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C6C33" w14:textId="4576146D" w:rsidR="00291C17" w:rsidRPr="008F0950" w:rsidRDefault="008F0950" w:rsidP="00CC39BE">
      <w:pPr>
        <w:spacing w:after="0" w:line="240" w:lineRule="auto"/>
        <w:rPr>
          <w:rFonts w:ascii="Georgia" w:eastAsia="Georgia" w:hAnsi="Georgia" w:cs="Georgia"/>
          <w:b/>
          <w:bCs/>
          <w:sz w:val="32"/>
          <w:szCs w:val="32"/>
          <w:lang w:val="sv-SE"/>
        </w:rPr>
      </w:pPr>
      <w:r w:rsidRPr="008F0950">
        <w:rPr>
          <w:rFonts w:ascii="Georgia" w:eastAsia="Georgia" w:hAnsi="Georgia" w:cs="Georgia"/>
          <w:b/>
          <w:bCs/>
          <w:sz w:val="32"/>
          <w:szCs w:val="32"/>
          <w:lang w:val="sv-SE"/>
        </w:rPr>
        <w:t xml:space="preserve">Implementasi Terapi </w:t>
      </w:r>
      <w:r w:rsidR="00D21104" w:rsidRPr="00D21104">
        <w:rPr>
          <w:rFonts w:ascii="Georgia" w:eastAsia="Georgia" w:hAnsi="Georgia" w:cs="Georgia"/>
          <w:b/>
          <w:bCs/>
          <w:i/>
          <w:iCs/>
          <w:sz w:val="32"/>
          <w:szCs w:val="32"/>
          <w:lang w:val="sv-SE"/>
        </w:rPr>
        <w:t>Reminiscence</w:t>
      </w:r>
      <w:r w:rsidR="009C7114" w:rsidRPr="008F0950">
        <w:rPr>
          <w:rFonts w:ascii="Georgia" w:eastAsia="Georgia" w:hAnsi="Georgia" w:cs="Georgia"/>
          <w:b/>
          <w:bCs/>
          <w:sz w:val="32"/>
          <w:szCs w:val="32"/>
          <w:lang w:val="sv-SE"/>
        </w:rPr>
        <w:t xml:space="preserve"> </w:t>
      </w:r>
      <w:r>
        <w:rPr>
          <w:rFonts w:ascii="Georgia" w:eastAsia="Georgia" w:hAnsi="Georgia" w:cs="Georgia"/>
          <w:b/>
          <w:bCs/>
          <w:sz w:val="32"/>
          <w:szCs w:val="32"/>
          <w:lang w:val="sv-SE"/>
        </w:rPr>
        <w:t>t</w:t>
      </w:r>
      <w:r w:rsidRPr="008F0950">
        <w:rPr>
          <w:rFonts w:ascii="Georgia" w:eastAsia="Georgia" w:hAnsi="Georgia" w:cs="Georgia"/>
          <w:b/>
          <w:bCs/>
          <w:sz w:val="32"/>
          <w:szCs w:val="32"/>
          <w:lang w:val="sv-SE"/>
        </w:rPr>
        <w:t>erhadap</w:t>
      </w:r>
      <w:r>
        <w:rPr>
          <w:rFonts w:ascii="Georgia" w:eastAsia="Georgia" w:hAnsi="Georgia" w:cs="Georgia"/>
          <w:b/>
          <w:bCs/>
          <w:sz w:val="32"/>
          <w:szCs w:val="32"/>
          <w:lang w:val="sv-SE"/>
        </w:rPr>
        <w:t xml:space="preserve"> Tingkat </w:t>
      </w:r>
      <w:r w:rsidRPr="008F0950">
        <w:rPr>
          <w:rFonts w:ascii="Georgia" w:eastAsia="Georgia" w:hAnsi="Georgia" w:cs="Georgia"/>
          <w:b/>
          <w:bCs/>
          <w:sz w:val="32"/>
          <w:szCs w:val="32"/>
          <w:lang w:val="sv-SE"/>
        </w:rPr>
        <w:t>Kecemasan dan De</w:t>
      </w:r>
      <w:r>
        <w:rPr>
          <w:rFonts w:ascii="Georgia" w:eastAsia="Georgia" w:hAnsi="Georgia" w:cs="Georgia"/>
          <w:b/>
          <w:bCs/>
          <w:sz w:val="32"/>
          <w:szCs w:val="32"/>
          <w:lang w:val="sv-SE"/>
        </w:rPr>
        <w:t>presi pada Lansia Hipertensi : Studi Kasus di Kelurahan Meteseh</w:t>
      </w:r>
    </w:p>
    <w:p w14:paraId="2ADFC981" w14:textId="77777777" w:rsidR="00291C17" w:rsidRPr="008F0950" w:rsidRDefault="00291C17" w:rsidP="00CC39BE">
      <w:pPr>
        <w:spacing w:after="0" w:line="240" w:lineRule="auto"/>
        <w:rPr>
          <w:rFonts w:ascii="Georgia" w:eastAsia="Georgia" w:hAnsi="Georgia" w:cs="Georgia"/>
          <w:b/>
          <w:bCs/>
          <w:lang w:val="sv-SE"/>
        </w:rPr>
      </w:pPr>
    </w:p>
    <w:p w14:paraId="66421FB2" w14:textId="205B0BA1" w:rsidR="00291C17" w:rsidRPr="008F0950" w:rsidRDefault="008F0950" w:rsidP="00CC39BE">
      <w:pPr>
        <w:spacing w:after="0" w:line="240" w:lineRule="auto"/>
        <w:rPr>
          <w:rFonts w:ascii="Georgia" w:eastAsia="Georgia" w:hAnsi="Georgia" w:cs="Georgia"/>
          <w:b/>
          <w:bCs/>
          <w:sz w:val="20"/>
          <w:szCs w:val="20"/>
          <w:lang w:val="sv-SE"/>
        </w:rPr>
      </w:pPr>
      <w:r>
        <w:rPr>
          <w:rFonts w:ascii="Georgia" w:eastAsia="Georgia" w:hAnsi="Georgia" w:cs="Georgia"/>
          <w:b/>
          <w:bCs/>
          <w:sz w:val="20"/>
          <w:szCs w:val="20"/>
          <w:lang w:val="sv-SE"/>
        </w:rPr>
        <w:t>Afdilah Ayul Maftuhah</w:t>
      </w:r>
      <w:r w:rsidR="009C7114" w:rsidRPr="008F0950">
        <w:rPr>
          <w:rFonts w:ascii="Georgia" w:eastAsia="Georgia" w:hAnsi="Georgia" w:cs="Georgia"/>
          <w:b/>
          <w:bCs/>
          <w:sz w:val="20"/>
          <w:szCs w:val="20"/>
          <w:vertAlign w:val="superscript"/>
          <w:lang w:val="sv-SE"/>
        </w:rPr>
        <w:t>1</w:t>
      </w:r>
      <w:r w:rsidR="009C7114" w:rsidRPr="008F0950">
        <w:rPr>
          <w:rFonts w:ascii="Georgia" w:eastAsia="Georgia" w:hAnsi="Georgia" w:cs="Georgia"/>
          <w:b/>
          <w:bCs/>
          <w:sz w:val="20"/>
          <w:szCs w:val="20"/>
          <w:lang w:val="sv-SE"/>
        </w:rPr>
        <w:t xml:space="preserve">*, </w:t>
      </w:r>
      <w:r>
        <w:rPr>
          <w:rFonts w:ascii="Georgia" w:eastAsia="Georgia" w:hAnsi="Georgia" w:cs="Georgia"/>
          <w:b/>
          <w:bCs/>
          <w:sz w:val="20"/>
          <w:szCs w:val="20"/>
          <w:lang w:val="sv-SE"/>
        </w:rPr>
        <w:t>Ryka Widyaningtyas</w:t>
      </w:r>
      <w:r w:rsidR="009C7114" w:rsidRPr="008F0950">
        <w:rPr>
          <w:rFonts w:ascii="Georgia" w:eastAsia="Georgia" w:hAnsi="Georgia" w:cs="Georgia"/>
          <w:b/>
          <w:bCs/>
          <w:sz w:val="20"/>
          <w:szCs w:val="20"/>
          <w:vertAlign w:val="superscript"/>
          <w:lang w:val="sv-SE"/>
        </w:rPr>
        <w:t>2</w:t>
      </w:r>
      <w:r w:rsidR="009C7114" w:rsidRPr="008F0950">
        <w:rPr>
          <w:rFonts w:ascii="Georgia" w:eastAsia="Georgia" w:hAnsi="Georgia" w:cs="Georgia"/>
          <w:b/>
          <w:bCs/>
          <w:sz w:val="20"/>
          <w:szCs w:val="20"/>
          <w:lang w:val="sv-SE"/>
        </w:rPr>
        <w:t xml:space="preserve">, </w:t>
      </w:r>
      <w:r w:rsidRPr="008F0950">
        <w:rPr>
          <w:rFonts w:ascii="Georgia" w:hAnsi="Georgia" w:cs="Times New Roman"/>
          <w:b/>
          <w:bCs/>
          <w:sz w:val="20"/>
          <w:szCs w:val="20"/>
          <w:lang w:val="id"/>
        </w:rPr>
        <w:t>Meidiana Dwidiyanti</w:t>
      </w:r>
      <w:r w:rsidRPr="008F0950">
        <w:rPr>
          <w:rFonts w:ascii="Georgia" w:eastAsia="Georgia" w:hAnsi="Georgia" w:cs="Georgia"/>
          <w:b/>
          <w:bCs/>
          <w:sz w:val="20"/>
          <w:szCs w:val="20"/>
          <w:vertAlign w:val="superscript"/>
          <w:lang w:val="sv-SE"/>
        </w:rPr>
        <w:t xml:space="preserve"> </w:t>
      </w:r>
      <w:r w:rsidR="009C7114" w:rsidRPr="008F0950">
        <w:rPr>
          <w:rFonts w:ascii="Georgia" w:eastAsia="Georgia" w:hAnsi="Georgia" w:cs="Georgia"/>
          <w:b/>
          <w:bCs/>
          <w:sz w:val="20"/>
          <w:szCs w:val="20"/>
          <w:vertAlign w:val="superscript"/>
          <w:lang w:val="sv-SE"/>
        </w:rPr>
        <w:t>3</w:t>
      </w:r>
    </w:p>
    <w:p w14:paraId="11C6D498" w14:textId="77777777" w:rsidR="00291C17" w:rsidRPr="008F0950" w:rsidRDefault="00291C17" w:rsidP="00CC39BE">
      <w:pPr>
        <w:spacing w:after="0" w:line="240" w:lineRule="auto"/>
        <w:rPr>
          <w:rFonts w:ascii="Georgia" w:eastAsia="Georgia" w:hAnsi="Georgia" w:cs="Georgia"/>
          <w:b/>
          <w:bCs/>
          <w:sz w:val="18"/>
          <w:szCs w:val="18"/>
          <w:lang w:val="sv-SE"/>
        </w:rPr>
      </w:pPr>
    </w:p>
    <w:p w14:paraId="05ED5122" w14:textId="7AA5796E" w:rsidR="00291C17" w:rsidRPr="009A61B4" w:rsidRDefault="009C7114" w:rsidP="00CC39BE">
      <w:pPr>
        <w:spacing w:after="0" w:line="240" w:lineRule="auto"/>
        <w:rPr>
          <w:rFonts w:ascii="Georgia" w:eastAsia="Georgia" w:hAnsi="Georgia" w:cs="Georgia"/>
          <w:sz w:val="18"/>
          <w:szCs w:val="18"/>
          <w:lang w:val="sv-SE"/>
        </w:rPr>
      </w:pPr>
      <w:r w:rsidRPr="008F0950">
        <w:rPr>
          <w:rFonts w:ascii="Georgia" w:eastAsia="Georgia" w:hAnsi="Georgia" w:cs="Georgia"/>
          <w:sz w:val="18"/>
          <w:szCs w:val="18"/>
          <w:vertAlign w:val="superscript"/>
          <w:lang w:val="sv-SE"/>
        </w:rPr>
        <w:t>1</w:t>
      </w:r>
      <w:r w:rsidR="009A61B4">
        <w:rPr>
          <w:rFonts w:ascii="Georgia" w:eastAsia="Georgia" w:hAnsi="Georgia" w:cs="Georgia"/>
          <w:sz w:val="18"/>
          <w:szCs w:val="18"/>
          <w:vertAlign w:val="superscript"/>
          <w:lang w:val="sv-SE"/>
        </w:rPr>
        <w:t xml:space="preserve">,2,3 </w:t>
      </w:r>
      <w:r w:rsidR="009A61B4" w:rsidRPr="009A61B4">
        <w:rPr>
          <w:rFonts w:ascii="Georgia" w:hAnsi="Georgia" w:cs="Times New Roman"/>
          <w:sz w:val="18"/>
          <w:szCs w:val="18"/>
          <w:lang w:val="sv-SE"/>
        </w:rPr>
        <w:t>Departemen</w:t>
      </w:r>
      <w:r w:rsidR="00356349">
        <w:rPr>
          <w:rFonts w:ascii="Georgia" w:hAnsi="Georgia" w:cs="Times New Roman"/>
          <w:spacing w:val="80"/>
          <w:sz w:val="18"/>
          <w:szCs w:val="18"/>
          <w:lang w:val="sv-SE"/>
        </w:rPr>
        <w:t xml:space="preserve"> </w:t>
      </w:r>
      <w:r w:rsidR="009A61B4" w:rsidRPr="009A61B4">
        <w:rPr>
          <w:rFonts w:ascii="Georgia" w:hAnsi="Georgia" w:cs="Times New Roman"/>
          <w:sz w:val="18"/>
          <w:szCs w:val="18"/>
          <w:lang w:val="sv-SE"/>
        </w:rPr>
        <w:t>Ilmu</w:t>
      </w:r>
      <w:r w:rsidR="009A61B4" w:rsidRPr="009A61B4">
        <w:rPr>
          <w:rFonts w:ascii="Georgia" w:hAnsi="Georgia" w:cs="Times New Roman"/>
          <w:spacing w:val="80"/>
          <w:sz w:val="18"/>
          <w:szCs w:val="18"/>
          <w:lang w:val="sv-SE"/>
        </w:rPr>
        <w:t xml:space="preserve"> </w:t>
      </w:r>
      <w:r w:rsidR="009A61B4" w:rsidRPr="009A61B4">
        <w:rPr>
          <w:rFonts w:ascii="Georgia" w:hAnsi="Georgia" w:cs="Times New Roman"/>
          <w:sz w:val="18"/>
          <w:szCs w:val="18"/>
          <w:lang w:val="sv-SE"/>
        </w:rPr>
        <w:t>Keperawatan,</w:t>
      </w:r>
      <w:r w:rsidR="009A61B4" w:rsidRPr="009A61B4">
        <w:rPr>
          <w:rFonts w:ascii="Georgia" w:hAnsi="Georgia" w:cs="Times New Roman"/>
          <w:spacing w:val="80"/>
          <w:sz w:val="18"/>
          <w:szCs w:val="18"/>
          <w:lang w:val="sv-SE"/>
        </w:rPr>
        <w:t xml:space="preserve"> </w:t>
      </w:r>
      <w:r w:rsidR="009A61B4" w:rsidRPr="009A61B4">
        <w:rPr>
          <w:rFonts w:ascii="Georgia" w:hAnsi="Georgia" w:cs="Times New Roman"/>
          <w:sz w:val="18"/>
          <w:szCs w:val="18"/>
          <w:lang w:val="sv-SE"/>
        </w:rPr>
        <w:t>Fakultas</w:t>
      </w:r>
      <w:r w:rsidR="009A61B4" w:rsidRPr="009A61B4">
        <w:rPr>
          <w:rFonts w:ascii="Georgia" w:hAnsi="Georgia" w:cs="Times New Roman"/>
          <w:spacing w:val="80"/>
          <w:sz w:val="18"/>
          <w:szCs w:val="18"/>
          <w:lang w:val="sv-SE"/>
        </w:rPr>
        <w:t xml:space="preserve"> </w:t>
      </w:r>
      <w:r w:rsidR="009A61B4" w:rsidRPr="009A61B4">
        <w:rPr>
          <w:rFonts w:ascii="Georgia" w:hAnsi="Georgia" w:cs="Times New Roman"/>
          <w:sz w:val="18"/>
          <w:szCs w:val="18"/>
          <w:lang w:val="sv-SE"/>
        </w:rPr>
        <w:t>Kedokteran,</w:t>
      </w:r>
      <w:r w:rsidR="009A61B4" w:rsidRPr="009A61B4">
        <w:rPr>
          <w:rFonts w:ascii="Georgia" w:hAnsi="Georgia" w:cs="Times New Roman"/>
          <w:spacing w:val="80"/>
          <w:sz w:val="18"/>
          <w:szCs w:val="18"/>
          <w:lang w:val="sv-SE"/>
        </w:rPr>
        <w:t xml:space="preserve"> </w:t>
      </w:r>
      <w:r w:rsidR="009A61B4" w:rsidRPr="009A61B4">
        <w:rPr>
          <w:rFonts w:ascii="Georgia" w:hAnsi="Georgia" w:cs="Times New Roman"/>
          <w:sz w:val="18"/>
          <w:szCs w:val="18"/>
          <w:lang w:val="sv-SE"/>
        </w:rPr>
        <w:t>Universitas Diponegoro</w:t>
      </w:r>
    </w:p>
    <w:p w14:paraId="7C4E3A9F" w14:textId="77777777" w:rsidR="00291C17" w:rsidRPr="008F0950" w:rsidRDefault="00291C17" w:rsidP="00CC39BE">
      <w:pPr>
        <w:spacing w:after="0" w:line="240" w:lineRule="auto"/>
        <w:rPr>
          <w:rFonts w:ascii="Georgia" w:eastAsia="Georgia" w:hAnsi="Georgia" w:cs="Georgia"/>
          <w:sz w:val="18"/>
          <w:szCs w:val="18"/>
          <w:lang w:val="sv-SE"/>
        </w:rPr>
      </w:pPr>
    </w:p>
    <w:p w14:paraId="602BEB95" w14:textId="796C8302" w:rsidR="00291C17" w:rsidRDefault="009C7114" w:rsidP="00CC39BE">
      <w:pPr>
        <w:spacing w:after="0" w:line="240" w:lineRule="auto"/>
        <w:rPr>
          <w:rFonts w:ascii="Georgia" w:eastAsia="Georgia" w:hAnsi="Georgia" w:cs="Georgia"/>
          <w:sz w:val="18"/>
          <w:szCs w:val="18"/>
        </w:rPr>
      </w:pPr>
      <w:r>
        <w:rPr>
          <w:rFonts w:ascii="Georgia" w:eastAsia="Georgia" w:hAnsi="Georgia" w:cs="Georgia"/>
          <w:sz w:val="18"/>
          <w:szCs w:val="18"/>
        </w:rPr>
        <w:t>*Email: (</w:t>
      </w:r>
      <w:hyperlink r:id="rId8" w:history="1">
        <w:r w:rsidR="009A61B4" w:rsidRPr="00495F9A">
          <w:rPr>
            <w:rStyle w:val="Hyperlink"/>
            <w:rFonts w:ascii="Georgia" w:eastAsia="Georgia" w:hAnsi="Georgia" w:cs="Georgia"/>
            <w:sz w:val="18"/>
            <w:szCs w:val="18"/>
          </w:rPr>
          <w:t>afdilahmaftuhah@gmail.com</w:t>
        </w:r>
      </w:hyperlink>
      <w:r w:rsidR="009A61B4">
        <w:rPr>
          <w:rFonts w:ascii="Georgia" w:eastAsia="Georgia" w:hAnsi="Georgia" w:cs="Georgia"/>
          <w:sz w:val="18"/>
          <w:szCs w:val="18"/>
        </w:rPr>
        <w:t>)</w:t>
      </w:r>
    </w:p>
    <w:p w14:paraId="0FF99CDB" w14:textId="77777777" w:rsidR="00291C17" w:rsidRDefault="00291C17" w:rsidP="00CC39BE">
      <w:pPr>
        <w:spacing w:after="0" w:line="240" w:lineRule="auto"/>
        <w:rPr>
          <w:rFonts w:ascii="Georgia" w:eastAsia="Georgia" w:hAnsi="Georgia" w:cs="Georgia"/>
          <w:sz w:val="18"/>
          <w:szCs w:val="18"/>
        </w:rPr>
      </w:pPr>
    </w:p>
    <w:p w14:paraId="76033C58" w14:textId="06D8EF2E" w:rsidR="00291C17" w:rsidRDefault="009C7114" w:rsidP="00CC39BE">
      <w:pPr>
        <w:spacing w:after="0" w:line="240" w:lineRule="auto"/>
        <w:jc w:val="center"/>
        <w:rPr>
          <w:rFonts w:ascii="Georgia" w:eastAsia="Georgia" w:hAnsi="Georgia" w:cs="Georgia"/>
          <w:sz w:val="24"/>
          <w:szCs w:val="24"/>
        </w:rPr>
      </w:pPr>
      <w:r>
        <w:rPr>
          <w:rFonts w:ascii="Georgia" w:eastAsia="Georgia" w:hAnsi="Georgia" w:cs="Georgia"/>
          <w:sz w:val="18"/>
          <w:szCs w:val="18"/>
        </w:rPr>
        <w:t>Submitted (</w:t>
      </w:r>
      <w:r w:rsidR="006F5FD8">
        <w:rPr>
          <w:rFonts w:ascii="Georgia" w:eastAsia="Georgia" w:hAnsi="Georgia" w:cs="Georgia"/>
          <w:sz w:val="18"/>
          <w:szCs w:val="18"/>
        </w:rPr>
        <w:t>2</w:t>
      </w:r>
      <w:r>
        <w:rPr>
          <w:rFonts w:ascii="Georgia" w:eastAsia="Georgia" w:hAnsi="Georgia" w:cs="Georgia"/>
          <w:sz w:val="18"/>
          <w:szCs w:val="18"/>
        </w:rPr>
        <w:t xml:space="preserve"> </w:t>
      </w:r>
      <w:r w:rsidR="00D54F43">
        <w:rPr>
          <w:rFonts w:ascii="Georgia" w:eastAsia="Georgia" w:hAnsi="Georgia" w:cs="Georgia"/>
          <w:sz w:val="18"/>
          <w:szCs w:val="18"/>
        </w:rPr>
        <w:t>Juni</w:t>
      </w:r>
      <w:r>
        <w:rPr>
          <w:rFonts w:ascii="Georgia" w:eastAsia="Georgia" w:hAnsi="Georgia" w:cs="Georgia"/>
          <w:sz w:val="18"/>
          <w:szCs w:val="18"/>
        </w:rPr>
        <w:t xml:space="preserve"> </w:t>
      </w:r>
      <w:r w:rsidR="00D54F43">
        <w:rPr>
          <w:rFonts w:ascii="Georgia" w:eastAsia="Georgia" w:hAnsi="Georgia" w:cs="Georgia"/>
          <w:sz w:val="18"/>
          <w:szCs w:val="18"/>
        </w:rPr>
        <w:t>2026</w:t>
      </w:r>
      <w:r>
        <w:rPr>
          <w:rFonts w:ascii="Georgia" w:eastAsia="Georgia" w:hAnsi="Georgia" w:cs="Georgia"/>
          <w:sz w:val="18"/>
          <w:szCs w:val="18"/>
        </w:rPr>
        <w:t>); Accepted (tanggal bulan tahun); Published (tanggal bulan tahun)</w:t>
      </w:r>
    </w:p>
    <w:p w14:paraId="752F0469" w14:textId="77777777" w:rsidR="00291C17" w:rsidRDefault="009C7114" w:rsidP="00CC39BE">
      <w:pPr>
        <w:spacing w:after="0" w:line="240" w:lineRule="auto"/>
        <w:rPr>
          <w:rFonts w:ascii="Georgia" w:eastAsia="Georgia" w:hAnsi="Georgia" w:cs="Georgia"/>
          <w:b/>
          <w:bCs/>
          <w:sz w:val="18"/>
          <w:szCs w:val="18"/>
        </w:rPr>
      </w:pPr>
      <w:r>
        <w:rPr>
          <w:rFonts w:ascii="Georgia" w:eastAsia="Georgia" w:hAnsi="Georgia" w:cs="Georgia"/>
          <w:noProof/>
          <w:sz w:val="18"/>
          <w:szCs w:val="18"/>
        </w:rPr>
        <mc:AlternateContent>
          <mc:Choice Requires="wps">
            <w:drawing>
              <wp:inline distT="0" distB="0" distL="0" distR="0" wp14:anchorId="3587E630" wp14:editId="399685F2">
                <wp:extent cx="5905500" cy="12700"/>
                <wp:effectExtent l="0" t="0" r="0" b="0"/>
                <wp:docPr id="9" name="Konektor Panah Lurus 9"/>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inline>
            </w:drawing>
          </mc:Choice>
          <mc:Fallback>
            <w:pict>
              <v:shapetype w14:anchorId="7FFEC161" id="_x0000_t32" coordsize="21600,21600" o:spt="32" o:oned="t" path="m,l21600,21600e" filled="f">
                <v:path arrowok="t" fillok="f" o:connecttype="none"/>
                <o:lock v:ext="edit" shapetype="t"/>
              </v:shapetype>
              <v:shape id="Konektor Panah Lurus 9" o:spid="_x0000_s1026" type="#_x0000_t32" style="width:46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" strokecolor="black [3200]">
                <v:stroke startarrowwidth="narrow" startarrowlength="short" endarrowwidth="narrow" endarrowlength="short" joinstyle="miter"/>
                <w10:anchorlock/>
              </v:shape>
            </w:pict>
          </mc:Fallback>
        </mc:AlternateContent>
      </w:r>
    </w:p>
    <w:p w14:paraId="27C92782" w14:textId="77777777" w:rsidR="00291C17" w:rsidRDefault="009C7114" w:rsidP="00CC39BE">
      <w:pPr>
        <w:spacing w:after="0" w:line="240" w:lineRule="auto"/>
        <w:jc w:val="center"/>
        <w:rPr>
          <w:rFonts w:ascii="Georgia" w:eastAsia="Georgia" w:hAnsi="Georgia" w:cs="Georgia"/>
          <w:b/>
          <w:bCs/>
          <w:sz w:val="18"/>
          <w:szCs w:val="18"/>
        </w:rPr>
      </w:pPr>
      <w:r>
        <w:rPr>
          <w:rFonts w:ascii="Georgia" w:eastAsia="Georgia" w:hAnsi="Georgia" w:cs="Georgia"/>
          <w:b/>
          <w:bCs/>
          <w:sz w:val="18"/>
          <w:szCs w:val="18"/>
        </w:rPr>
        <w:t>Abstract</w:t>
      </w:r>
    </w:p>
    <w:p w14:paraId="256A690A" w14:textId="696E17EA" w:rsidR="009A61B4" w:rsidRPr="009A61B4" w:rsidRDefault="009A61B4" w:rsidP="00CC39BE">
      <w:pPr>
        <w:spacing w:after="0" w:line="240" w:lineRule="auto"/>
        <w:ind w:right="-24"/>
        <w:jc w:val="both"/>
        <w:rPr>
          <w:rFonts w:ascii="Georgia" w:hAnsi="Georgia" w:cs="Times New Roman"/>
          <w:sz w:val="18"/>
          <w:szCs w:val="18"/>
        </w:rPr>
      </w:pPr>
      <w:bookmarkStart w:id="0" w:name="_gjdgxs" w:colFirst="0" w:colLast="0"/>
      <w:bookmarkEnd w:id="0"/>
      <w:r w:rsidRPr="009A61B4">
        <w:rPr>
          <w:rFonts w:ascii="Georgia" w:hAnsi="Georgia" w:cs="Times New Roman"/>
          <w:b/>
          <w:bCs/>
          <w:sz w:val="18"/>
          <w:szCs w:val="18"/>
        </w:rPr>
        <w:t>Background:</w:t>
      </w:r>
      <w:r w:rsidRPr="009A61B4">
        <w:rPr>
          <w:rFonts w:ascii="Georgia" w:hAnsi="Georgia" w:cs="Times New Roman"/>
          <w:sz w:val="18"/>
          <w:szCs w:val="18"/>
        </w:rPr>
        <w:t xml:space="preserve"> Hypertension in older adults not only requires long-term physical management but can also lead to psychological distress such as depression and anxiety. </w:t>
      </w:r>
      <w:r w:rsidR="00D21104" w:rsidRPr="00D21104">
        <w:rPr>
          <w:rFonts w:ascii="Georgia" w:hAnsi="Georgia" w:cs="Times New Roman"/>
          <w:i/>
          <w:sz w:val="18"/>
          <w:szCs w:val="18"/>
        </w:rPr>
        <w:t>Reminiscence</w:t>
      </w:r>
      <w:r w:rsidRPr="009A61B4">
        <w:rPr>
          <w:rFonts w:ascii="Georgia" w:hAnsi="Georgia" w:cs="Times New Roman"/>
          <w:sz w:val="18"/>
          <w:szCs w:val="18"/>
        </w:rPr>
        <w:t xml:space="preserve"> therapy is a nursing intervention designed to help older adults reflect on a meaningful life.</w:t>
      </w:r>
    </w:p>
    <w:p w14:paraId="7E4C625F" w14:textId="554587BF" w:rsidR="009A61B4" w:rsidRPr="009A61B4" w:rsidRDefault="009A61B4" w:rsidP="00CC39BE">
      <w:pPr>
        <w:spacing w:after="0" w:line="240" w:lineRule="auto"/>
        <w:ind w:right="-24"/>
        <w:jc w:val="both"/>
        <w:rPr>
          <w:rFonts w:ascii="Georgia" w:hAnsi="Georgia" w:cs="Times New Roman"/>
          <w:sz w:val="18"/>
          <w:szCs w:val="18"/>
        </w:rPr>
      </w:pPr>
      <w:r w:rsidRPr="009A61B4">
        <w:rPr>
          <w:rFonts w:ascii="Georgia" w:hAnsi="Georgia" w:cs="Times New Roman"/>
          <w:b/>
          <w:bCs/>
          <w:sz w:val="18"/>
          <w:szCs w:val="18"/>
        </w:rPr>
        <w:t>Objective:</w:t>
      </w:r>
      <w:r w:rsidRPr="009A61B4">
        <w:rPr>
          <w:rFonts w:ascii="Georgia" w:hAnsi="Georgia" w:cs="Times New Roman"/>
          <w:sz w:val="18"/>
          <w:szCs w:val="18"/>
        </w:rPr>
        <w:t xml:space="preserve"> To describe the effects of </w:t>
      </w:r>
      <w:r w:rsidR="00D21104" w:rsidRPr="00D21104">
        <w:rPr>
          <w:rFonts w:ascii="Georgia" w:hAnsi="Georgia" w:cs="Times New Roman"/>
          <w:i/>
          <w:sz w:val="18"/>
          <w:szCs w:val="18"/>
        </w:rPr>
        <w:t>reminiscence</w:t>
      </w:r>
      <w:r w:rsidRPr="009A61B4">
        <w:rPr>
          <w:rFonts w:ascii="Georgia" w:hAnsi="Georgia" w:cs="Times New Roman"/>
          <w:sz w:val="18"/>
          <w:szCs w:val="18"/>
        </w:rPr>
        <w:t xml:space="preserve"> therapy on anxiety and depression levels in older adults with hypertension.</w:t>
      </w:r>
    </w:p>
    <w:p w14:paraId="5366CA20" w14:textId="228994CE" w:rsidR="009A61B4" w:rsidRPr="009A61B4" w:rsidRDefault="009A61B4" w:rsidP="00CC39BE">
      <w:pPr>
        <w:spacing w:after="0" w:line="240" w:lineRule="auto"/>
        <w:ind w:right="-24"/>
        <w:jc w:val="both"/>
        <w:rPr>
          <w:rFonts w:ascii="Georgia" w:hAnsi="Georgia" w:cs="Times New Roman"/>
          <w:sz w:val="18"/>
          <w:szCs w:val="18"/>
        </w:rPr>
      </w:pPr>
      <w:r w:rsidRPr="009A61B4">
        <w:rPr>
          <w:rFonts w:ascii="Georgia" w:hAnsi="Georgia" w:cs="Times New Roman"/>
          <w:b/>
          <w:bCs/>
          <w:sz w:val="18"/>
          <w:szCs w:val="18"/>
        </w:rPr>
        <w:t>Methods:</w:t>
      </w:r>
      <w:r w:rsidRPr="009A61B4">
        <w:rPr>
          <w:rFonts w:ascii="Georgia" w:hAnsi="Georgia" w:cs="Times New Roman"/>
          <w:sz w:val="18"/>
          <w:szCs w:val="18"/>
        </w:rPr>
        <w:t xml:space="preserve"> This study employed a case study design with a pretest-posttest approach. The study subjects consisted of three older adults with hypertension who were experiencing anxiety and depression in the Meteseh neighborhood. </w:t>
      </w:r>
      <w:r w:rsidR="00D21104" w:rsidRPr="00D21104">
        <w:rPr>
          <w:rFonts w:ascii="Georgia" w:hAnsi="Georgia" w:cs="Times New Roman"/>
          <w:i/>
          <w:sz w:val="18"/>
          <w:szCs w:val="18"/>
        </w:rPr>
        <w:t>Reminiscence</w:t>
      </w:r>
      <w:r w:rsidRPr="009A61B4">
        <w:rPr>
          <w:rFonts w:ascii="Georgia" w:hAnsi="Georgia" w:cs="Times New Roman"/>
          <w:sz w:val="18"/>
          <w:szCs w:val="18"/>
        </w:rPr>
        <w:t xml:space="preserve"> therapy was administered over five sessions, involving the establishment of a trusting relationship, memory exploration, reflection on experiences, and self-evaluation and self-hope following the intervention. Anxiety was measured using the Generalized Anxiety Disorder-7 (GAD-7), and depression using the Patient Health Questionnaire-9 (PHQ-9).</w:t>
      </w:r>
    </w:p>
    <w:p w14:paraId="296511F5" w14:textId="100CD3C7" w:rsidR="009A61B4" w:rsidRPr="009A61B4" w:rsidRDefault="009A61B4" w:rsidP="00CC39BE">
      <w:pPr>
        <w:spacing w:after="0" w:line="240" w:lineRule="auto"/>
        <w:ind w:right="-24"/>
        <w:jc w:val="both"/>
        <w:rPr>
          <w:rFonts w:ascii="Georgia" w:hAnsi="Georgia" w:cs="Times New Roman"/>
          <w:sz w:val="18"/>
          <w:szCs w:val="18"/>
        </w:rPr>
      </w:pPr>
      <w:r w:rsidRPr="009A61B4">
        <w:rPr>
          <w:rFonts w:ascii="Georgia" w:hAnsi="Georgia" w:cs="Times New Roman"/>
          <w:b/>
          <w:bCs/>
          <w:sz w:val="18"/>
          <w:szCs w:val="18"/>
        </w:rPr>
        <w:t>Results:</w:t>
      </w:r>
      <w:r w:rsidRPr="009A61B4">
        <w:rPr>
          <w:rFonts w:ascii="Georgia" w:hAnsi="Georgia" w:cs="Times New Roman"/>
          <w:sz w:val="18"/>
          <w:szCs w:val="18"/>
        </w:rPr>
        <w:t xml:space="preserve"> All participants showed a decrease in anxiety and depression scores following </w:t>
      </w:r>
      <w:r w:rsidR="00D21104" w:rsidRPr="00D21104">
        <w:rPr>
          <w:rFonts w:ascii="Georgia" w:hAnsi="Georgia" w:cs="Times New Roman"/>
          <w:i/>
          <w:sz w:val="18"/>
          <w:szCs w:val="18"/>
        </w:rPr>
        <w:t>reminiscence</w:t>
      </w:r>
      <w:r w:rsidRPr="009A61B4">
        <w:rPr>
          <w:rFonts w:ascii="Georgia" w:hAnsi="Georgia" w:cs="Times New Roman"/>
          <w:sz w:val="18"/>
          <w:szCs w:val="18"/>
        </w:rPr>
        <w:t xml:space="preserve"> therapy. GAD-7 scores decreased from a range of 8–10 to 2–4. PHQ-9 scores also decreased from a range of 6–9 to 2–4. Participants’ anxiety and depression levels decreased from mild to moderate to no clinically significant impairment.</w:t>
      </w:r>
    </w:p>
    <w:p w14:paraId="256E9FCC" w14:textId="49ABE24C" w:rsidR="009A61B4" w:rsidRPr="009A61B4" w:rsidRDefault="009A61B4" w:rsidP="00CC39BE">
      <w:pPr>
        <w:spacing w:after="0" w:line="240" w:lineRule="auto"/>
        <w:ind w:right="-24"/>
        <w:jc w:val="both"/>
        <w:rPr>
          <w:rFonts w:ascii="Georgia" w:hAnsi="Georgia" w:cs="Times New Roman"/>
          <w:sz w:val="18"/>
          <w:szCs w:val="18"/>
        </w:rPr>
      </w:pPr>
      <w:r w:rsidRPr="009A61B4">
        <w:rPr>
          <w:rFonts w:ascii="Georgia" w:hAnsi="Georgia" w:cs="Times New Roman"/>
          <w:b/>
          <w:bCs/>
          <w:sz w:val="18"/>
          <w:szCs w:val="18"/>
        </w:rPr>
        <w:t>Conclusion:</w:t>
      </w:r>
      <w:r w:rsidRPr="009A61B4">
        <w:rPr>
          <w:rFonts w:ascii="Georgia" w:hAnsi="Georgia" w:cs="Times New Roman"/>
          <w:sz w:val="18"/>
          <w:szCs w:val="18"/>
        </w:rPr>
        <w:t xml:space="preserve"> </w:t>
      </w:r>
      <w:r w:rsidR="00D21104" w:rsidRPr="00D21104">
        <w:rPr>
          <w:rFonts w:ascii="Georgia" w:hAnsi="Georgia" w:cs="Times New Roman"/>
          <w:i/>
          <w:sz w:val="18"/>
          <w:szCs w:val="18"/>
        </w:rPr>
        <w:t>Reminiscence</w:t>
      </w:r>
      <w:r w:rsidRPr="009A61B4">
        <w:rPr>
          <w:rFonts w:ascii="Georgia" w:hAnsi="Georgia" w:cs="Times New Roman"/>
          <w:sz w:val="18"/>
          <w:szCs w:val="18"/>
        </w:rPr>
        <w:t xml:space="preserve"> therapy demonstrated positive effect in reducing anxiety and depression among participants with hypertension. This intervention helps older adults express emotions, recall meaningful life experiences, gain positive reinforcement, and improve acceptance of health transitions in older adults.</w:t>
      </w:r>
    </w:p>
    <w:p w14:paraId="16724887" w14:textId="77777777" w:rsidR="00291C17" w:rsidRPr="009A61B4" w:rsidRDefault="00291C17" w:rsidP="00CC39BE">
      <w:pPr>
        <w:spacing w:after="0" w:line="240" w:lineRule="auto"/>
        <w:ind w:right="-24"/>
        <w:jc w:val="both"/>
        <w:rPr>
          <w:rFonts w:ascii="Georgia" w:eastAsia="Georgia" w:hAnsi="Georgia" w:cs="Georgia"/>
          <w:sz w:val="18"/>
          <w:szCs w:val="18"/>
        </w:rPr>
      </w:pPr>
    </w:p>
    <w:p w14:paraId="3955274E" w14:textId="674D0E02" w:rsidR="00291C17" w:rsidRPr="009A61B4" w:rsidRDefault="009C7114" w:rsidP="00CC39BE">
      <w:pPr>
        <w:spacing w:after="0" w:line="240" w:lineRule="auto"/>
        <w:jc w:val="both"/>
        <w:rPr>
          <w:rFonts w:ascii="Georgia" w:eastAsia="Georgia" w:hAnsi="Georgia" w:cs="Georgia"/>
          <w:sz w:val="18"/>
          <w:szCs w:val="18"/>
          <w:lang w:val="en-US"/>
        </w:rPr>
      </w:pPr>
      <w:r w:rsidRPr="009A61B4">
        <w:rPr>
          <w:rFonts w:ascii="Georgia" w:eastAsia="Georgia" w:hAnsi="Georgia" w:cs="Georgia"/>
          <w:b/>
          <w:bCs/>
          <w:sz w:val="18"/>
          <w:szCs w:val="18"/>
        </w:rPr>
        <w:t>Keywords</w:t>
      </w:r>
      <w:r w:rsidRPr="009A61B4">
        <w:rPr>
          <w:rFonts w:ascii="Georgia" w:eastAsia="Georgia" w:hAnsi="Georgia" w:cs="Georgia"/>
          <w:sz w:val="18"/>
          <w:szCs w:val="18"/>
        </w:rPr>
        <w:t xml:space="preserve">: </w:t>
      </w:r>
      <w:r w:rsidR="00D21104" w:rsidRPr="00D21104">
        <w:rPr>
          <w:rFonts w:ascii="Georgia" w:hAnsi="Georgia" w:cs="Times New Roman"/>
          <w:i/>
          <w:sz w:val="18"/>
          <w:szCs w:val="18"/>
        </w:rPr>
        <w:t>reminiscence</w:t>
      </w:r>
      <w:r w:rsidR="009A61B4" w:rsidRPr="009A61B4">
        <w:rPr>
          <w:rFonts w:ascii="Georgia" w:hAnsi="Georgia" w:cs="Times New Roman"/>
          <w:sz w:val="18"/>
          <w:szCs w:val="18"/>
        </w:rPr>
        <w:t xml:space="preserve"> therapy, anxiety, depression, older adults, hypertension</w:t>
      </w:r>
    </w:p>
    <w:p w14:paraId="12D1A106" w14:textId="77777777" w:rsidR="00291C17" w:rsidRPr="009A61B4" w:rsidRDefault="00291C17" w:rsidP="00CC39BE">
      <w:pPr>
        <w:spacing w:after="0" w:line="240" w:lineRule="auto"/>
        <w:jc w:val="both"/>
        <w:rPr>
          <w:rFonts w:ascii="Georgia" w:eastAsia="Georgia" w:hAnsi="Georgia" w:cs="Georgia"/>
          <w:sz w:val="18"/>
          <w:szCs w:val="18"/>
          <w:lang w:val="en-US"/>
        </w:rPr>
      </w:pPr>
    </w:p>
    <w:p w14:paraId="0F1B13D0" w14:textId="77777777" w:rsidR="00291C17" w:rsidRPr="008F0950" w:rsidRDefault="009C7114" w:rsidP="00CC39BE">
      <w:pPr>
        <w:spacing w:after="0" w:line="240" w:lineRule="auto"/>
        <w:jc w:val="center"/>
        <w:rPr>
          <w:rFonts w:ascii="Georgia" w:eastAsia="Georgia" w:hAnsi="Georgia" w:cs="Georgia"/>
          <w:b/>
          <w:bCs/>
          <w:sz w:val="18"/>
          <w:szCs w:val="18"/>
          <w:lang w:val="sv-SE"/>
        </w:rPr>
      </w:pPr>
      <w:r w:rsidRPr="008F0950">
        <w:rPr>
          <w:rFonts w:ascii="Georgia" w:eastAsia="Georgia" w:hAnsi="Georgia" w:cs="Georgia"/>
          <w:b/>
          <w:bCs/>
          <w:sz w:val="18"/>
          <w:szCs w:val="18"/>
          <w:lang w:val="sv-SE"/>
        </w:rPr>
        <w:t>Abstrak</w:t>
      </w:r>
    </w:p>
    <w:p w14:paraId="4717141A" w14:textId="56E15020" w:rsidR="009A61B4" w:rsidRPr="009A61B4" w:rsidRDefault="009A61B4" w:rsidP="00CC39BE">
      <w:pPr>
        <w:spacing w:after="0" w:line="240" w:lineRule="auto"/>
        <w:ind w:right="-24"/>
        <w:jc w:val="both"/>
        <w:rPr>
          <w:rFonts w:ascii="Georgia" w:hAnsi="Georgia" w:cs="Times New Roman"/>
          <w:sz w:val="18"/>
          <w:szCs w:val="18"/>
          <w:lang w:val="sv-SE"/>
        </w:rPr>
      </w:pPr>
      <w:r w:rsidRPr="009A61B4">
        <w:rPr>
          <w:rFonts w:ascii="Georgia" w:hAnsi="Georgia" w:cs="Times New Roman"/>
          <w:b/>
          <w:bCs/>
          <w:sz w:val="18"/>
          <w:szCs w:val="18"/>
          <w:lang w:val="sv-SE"/>
        </w:rPr>
        <w:t>Latar belakang:</w:t>
      </w:r>
      <w:r w:rsidRPr="009A61B4">
        <w:rPr>
          <w:rFonts w:ascii="Georgia" w:hAnsi="Georgia" w:cs="Times New Roman"/>
          <w:sz w:val="18"/>
          <w:szCs w:val="18"/>
          <w:lang w:val="sv-SE"/>
        </w:rPr>
        <w:t xml:space="preserve"> Hipertensi pada lansia tidak hanya membutuhkan pengelolaan fisik jangka panjang, tetapi juga dapat menimbulkan tekanan psikologis seperti depresi dan kecemasan. Terapi </w:t>
      </w:r>
      <w:r w:rsidR="00D21104" w:rsidRPr="00D21104">
        <w:rPr>
          <w:rFonts w:ascii="Georgia" w:hAnsi="Georgia" w:cs="Times New Roman"/>
          <w:i/>
          <w:sz w:val="18"/>
          <w:szCs w:val="18"/>
          <w:lang w:val="sv-SE"/>
        </w:rPr>
        <w:t>reminiscence</w:t>
      </w:r>
      <w:r w:rsidRPr="009A61B4">
        <w:rPr>
          <w:rFonts w:ascii="Georgia" w:hAnsi="Georgia" w:cs="Times New Roman"/>
          <w:sz w:val="18"/>
          <w:szCs w:val="18"/>
          <w:lang w:val="sv-SE"/>
        </w:rPr>
        <w:t xml:space="preserve"> merupakan salah satu intervensi keperawatan bagi lansia untuk merefleksikan hidup yang bermakna.</w:t>
      </w:r>
    </w:p>
    <w:p w14:paraId="5B6B1198" w14:textId="5153217E" w:rsidR="009A61B4" w:rsidRPr="009A61B4" w:rsidRDefault="009A61B4" w:rsidP="00CC39BE">
      <w:pPr>
        <w:spacing w:after="0" w:line="240" w:lineRule="auto"/>
        <w:ind w:right="-24"/>
        <w:jc w:val="both"/>
        <w:rPr>
          <w:rFonts w:ascii="Georgia" w:hAnsi="Georgia" w:cs="Times New Roman"/>
          <w:sz w:val="18"/>
          <w:szCs w:val="18"/>
          <w:lang w:val="sv-SE"/>
        </w:rPr>
      </w:pPr>
      <w:r w:rsidRPr="009A61B4">
        <w:rPr>
          <w:rFonts w:ascii="Georgia" w:hAnsi="Georgia" w:cs="Times New Roman"/>
          <w:b/>
          <w:bCs/>
          <w:sz w:val="18"/>
          <w:szCs w:val="18"/>
          <w:lang w:val="sv-SE"/>
        </w:rPr>
        <w:t>Tujuan:</w:t>
      </w:r>
      <w:r w:rsidRPr="009A61B4">
        <w:rPr>
          <w:rFonts w:ascii="Georgia" w:hAnsi="Georgia" w:cs="Times New Roman"/>
          <w:sz w:val="18"/>
          <w:szCs w:val="18"/>
          <w:lang w:val="sv-SE"/>
        </w:rPr>
        <w:t xml:space="preserve"> Menggambarkan dan mengevaluasi penerapan terapi </w:t>
      </w:r>
      <w:r w:rsidR="00D21104" w:rsidRPr="00D21104">
        <w:rPr>
          <w:rFonts w:ascii="Georgia" w:hAnsi="Georgia" w:cs="Times New Roman"/>
          <w:i/>
          <w:sz w:val="18"/>
          <w:szCs w:val="18"/>
          <w:lang w:val="sv-SE"/>
        </w:rPr>
        <w:t>reminiscence</w:t>
      </w:r>
      <w:r w:rsidRPr="009A61B4">
        <w:rPr>
          <w:rFonts w:ascii="Georgia" w:hAnsi="Georgia" w:cs="Times New Roman"/>
          <w:sz w:val="18"/>
          <w:szCs w:val="18"/>
          <w:lang w:val="sv-SE"/>
        </w:rPr>
        <w:t xml:space="preserve"> terhadap tingkat kecemasan dan depresi pada lansia dengan hipertensi.</w:t>
      </w:r>
    </w:p>
    <w:p w14:paraId="358EE07E" w14:textId="048ACB26" w:rsidR="009A61B4" w:rsidRPr="009A61B4" w:rsidRDefault="009A61B4" w:rsidP="00CC39BE">
      <w:pPr>
        <w:spacing w:after="0" w:line="240" w:lineRule="auto"/>
        <w:ind w:right="-24"/>
        <w:jc w:val="both"/>
        <w:rPr>
          <w:rFonts w:ascii="Georgia" w:hAnsi="Georgia" w:cs="Times New Roman"/>
          <w:sz w:val="18"/>
          <w:szCs w:val="18"/>
          <w:lang w:val="sv-SE"/>
        </w:rPr>
      </w:pPr>
      <w:r w:rsidRPr="009A61B4">
        <w:rPr>
          <w:rFonts w:ascii="Georgia" w:hAnsi="Georgia" w:cs="Times New Roman"/>
          <w:b/>
          <w:bCs/>
          <w:sz w:val="18"/>
          <w:szCs w:val="18"/>
          <w:lang w:val="sv-SE"/>
        </w:rPr>
        <w:t>Metode:</w:t>
      </w:r>
      <w:r w:rsidRPr="009A61B4">
        <w:rPr>
          <w:rFonts w:ascii="Georgia" w:hAnsi="Georgia" w:cs="Times New Roman"/>
          <w:sz w:val="18"/>
          <w:szCs w:val="18"/>
          <w:lang w:val="sv-SE"/>
        </w:rPr>
        <w:t xml:space="preserve"> Penelitian menggunakan desain studi kasus dengan pendekatan </w:t>
      </w:r>
      <w:r w:rsidRPr="009A61B4">
        <w:rPr>
          <w:rFonts w:ascii="Georgia" w:hAnsi="Georgia" w:cs="Times New Roman"/>
          <w:i/>
          <w:iCs/>
          <w:sz w:val="18"/>
          <w:szCs w:val="18"/>
          <w:lang w:val="sv-SE"/>
        </w:rPr>
        <w:t>pretest-posttest.</w:t>
      </w:r>
      <w:r w:rsidRPr="009A61B4">
        <w:rPr>
          <w:rFonts w:ascii="Georgia" w:hAnsi="Georgia" w:cs="Times New Roman"/>
          <w:sz w:val="18"/>
          <w:szCs w:val="18"/>
          <w:lang w:val="sv-SE"/>
        </w:rPr>
        <w:t xml:space="preserve"> Subjek penelitian berjumlah tiga lansia dengan hipertensi yang mengalami kecemasan dan depresi ringan hingga sedang di Kelurahan Meteseh. Terapi </w:t>
      </w:r>
      <w:r w:rsidR="00D21104" w:rsidRPr="00D21104">
        <w:rPr>
          <w:rFonts w:ascii="Georgia" w:hAnsi="Georgia" w:cs="Times New Roman"/>
          <w:i/>
          <w:sz w:val="18"/>
          <w:szCs w:val="18"/>
          <w:lang w:val="sv-SE"/>
        </w:rPr>
        <w:t>reminiscence</w:t>
      </w:r>
      <w:r w:rsidRPr="009A61B4">
        <w:rPr>
          <w:rFonts w:ascii="Georgia" w:hAnsi="Georgia" w:cs="Times New Roman"/>
          <w:sz w:val="18"/>
          <w:szCs w:val="18"/>
          <w:lang w:val="sv-SE"/>
        </w:rPr>
        <w:t xml:space="preserve"> diberikan dalam lima sesi dengan pembentukan hubungan saling percaya, penggalian kenangan, refleksi pengalaman, hingga evaluasi dan harapan diri setelah intervensi. Kecemasan diukur menggunakan </w:t>
      </w:r>
      <w:r w:rsidRPr="009A61B4">
        <w:rPr>
          <w:rFonts w:ascii="Georgia" w:hAnsi="Georgia" w:cs="Times New Roman"/>
          <w:i/>
          <w:iCs/>
          <w:sz w:val="18"/>
          <w:szCs w:val="18"/>
          <w:lang w:val="sv-SE"/>
        </w:rPr>
        <w:t>Generalized Anxiety Disorder-7</w:t>
      </w:r>
      <w:r w:rsidRPr="009A61B4">
        <w:rPr>
          <w:rFonts w:ascii="Georgia" w:hAnsi="Georgia" w:cs="Times New Roman"/>
          <w:sz w:val="18"/>
          <w:szCs w:val="18"/>
          <w:lang w:val="sv-SE"/>
        </w:rPr>
        <w:t xml:space="preserve"> (GAD-7), dan depresi menggunakan </w:t>
      </w:r>
      <w:r w:rsidRPr="009A61B4">
        <w:rPr>
          <w:rFonts w:ascii="Georgia" w:hAnsi="Georgia" w:cs="Times New Roman"/>
          <w:i/>
          <w:iCs/>
          <w:sz w:val="18"/>
          <w:szCs w:val="18"/>
          <w:lang w:val="sv-SE"/>
        </w:rPr>
        <w:t>Patient Health Questionnaire-9</w:t>
      </w:r>
      <w:r w:rsidRPr="009A61B4">
        <w:rPr>
          <w:rFonts w:ascii="Georgia" w:hAnsi="Georgia" w:cs="Times New Roman"/>
          <w:sz w:val="18"/>
          <w:szCs w:val="18"/>
          <w:lang w:val="sv-SE"/>
        </w:rPr>
        <w:t xml:space="preserve"> (PHQ-9).</w:t>
      </w:r>
    </w:p>
    <w:p w14:paraId="4547074F" w14:textId="2BBED742" w:rsidR="009A61B4" w:rsidRPr="009A61B4" w:rsidRDefault="009A61B4" w:rsidP="00CC39BE">
      <w:pPr>
        <w:spacing w:after="0" w:line="240" w:lineRule="auto"/>
        <w:ind w:right="-24"/>
        <w:jc w:val="both"/>
        <w:rPr>
          <w:rFonts w:ascii="Georgia" w:hAnsi="Georgia" w:cs="Times New Roman"/>
          <w:sz w:val="18"/>
          <w:szCs w:val="18"/>
          <w:lang w:val="sv-SE"/>
        </w:rPr>
      </w:pPr>
      <w:r w:rsidRPr="009A61B4">
        <w:rPr>
          <w:rFonts w:ascii="Georgia" w:hAnsi="Georgia" w:cs="Times New Roman"/>
          <w:b/>
          <w:bCs/>
          <w:sz w:val="18"/>
          <w:szCs w:val="18"/>
          <w:lang w:val="sv-SE"/>
        </w:rPr>
        <w:t>Hasil:</w:t>
      </w:r>
      <w:r w:rsidRPr="009A61B4">
        <w:rPr>
          <w:rFonts w:ascii="Georgia" w:hAnsi="Georgia" w:cs="Times New Roman"/>
          <w:sz w:val="18"/>
          <w:szCs w:val="18"/>
          <w:lang w:val="sv-SE"/>
        </w:rPr>
        <w:t xml:space="preserve"> Seluruh responden dalam penelitian ini mengalami penurunan skor kecemasan dan depresi setelah diberikan terapi </w:t>
      </w:r>
      <w:r w:rsidR="00D21104" w:rsidRPr="00D21104">
        <w:rPr>
          <w:rFonts w:ascii="Georgia" w:hAnsi="Georgia" w:cs="Times New Roman"/>
          <w:i/>
          <w:sz w:val="18"/>
          <w:szCs w:val="18"/>
          <w:lang w:val="sv-SE"/>
        </w:rPr>
        <w:t>reminiscence</w:t>
      </w:r>
      <w:r w:rsidRPr="009A61B4">
        <w:rPr>
          <w:rFonts w:ascii="Georgia" w:hAnsi="Georgia" w:cs="Times New Roman"/>
          <w:sz w:val="18"/>
          <w:szCs w:val="18"/>
          <w:lang w:val="sv-SE"/>
        </w:rPr>
        <w:t xml:space="preserve">. Skor GAD-7 menurun dari rentang 8-10 menjadi 2-4. Skor PHQ-9 juga menurun dari rentang 6-9 menjadi 2-4. Tingkat kecemasan dan depresi responden menurun dari kategori ringan hingga sedang menjadi tidak ada kecemasan maupun depresi pada lansia dengan hipertensi. </w:t>
      </w:r>
    </w:p>
    <w:p w14:paraId="1CD3C19F" w14:textId="76A1B787" w:rsidR="00291C17" w:rsidRPr="009A61B4" w:rsidRDefault="009A61B4" w:rsidP="00CC39BE">
      <w:pPr>
        <w:spacing w:after="0" w:line="240" w:lineRule="auto"/>
        <w:ind w:right="-24"/>
        <w:jc w:val="both"/>
        <w:rPr>
          <w:rFonts w:ascii="Georgia" w:eastAsia="Georgia" w:hAnsi="Georgia" w:cs="Georgia"/>
          <w:sz w:val="18"/>
          <w:szCs w:val="18"/>
          <w:lang w:val="sv-SE"/>
        </w:rPr>
      </w:pPr>
      <w:r w:rsidRPr="009A61B4">
        <w:rPr>
          <w:rFonts w:ascii="Georgia" w:hAnsi="Georgia" w:cs="Times New Roman"/>
          <w:b/>
          <w:bCs/>
          <w:sz w:val="18"/>
          <w:szCs w:val="18"/>
          <w:lang w:val="sv-SE"/>
        </w:rPr>
        <w:t>Kesimpulan:</w:t>
      </w:r>
      <w:r w:rsidRPr="009A61B4">
        <w:rPr>
          <w:rFonts w:ascii="Georgia" w:hAnsi="Georgia" w:cs="Times New Roman"/>
          <w:sz w:val="18"/>
          <w:szCs w:val="18"/>
          <w:lang w:val="sv-SE"/>
        </w:rPr>
        <w:t xml:space="preserve"> Terapi </w:t>
      </w:r>
      <w:r w:rsidR="00D21104" w:rsidRPr="00D21104">
        <w:rPr>
          <w:rFonts w:ascii="Georgia" w:hAnsi="Georgia" w:cs="Times New Roman"/>
          <w:i/>
          <w:sz w:val="18"/>
          <w:szCs w:val="18"/>
          <w:lang w:val="sv-SE"/>
        </w:rPr>
        <w:t>reminiscence</w:t>
      </w:r>
      <w:r w:rsidRPr="009A61B4">
        <w:rPr>
          <w:rFonts w:ascii="Georgia" w:hAnsi="Georgia" w:cs="Times New Roman"/>
          <w:sz w:val="18"/>
          <w:szCs w:val="18"/>
          <w:lang w:val="sv-SE"/>
        </w:rPr>
        <w:t xml:space="preserve"> menunjukkan efek positif terhadap penurunan kecemasan dan depresi pada lansia hipertensi. Terapi ini membantu lansia mengekspresikan emosi, mengingat pengalaman hidup yang bermakna, memperoleh penguatan positif, dan meningkatkan penerimaan terhadap transisi kesehatan pada lansia</w:t>
      </w:r>
    </w:p>
    <w:p w14:paraId="02B7A6F0" w14:textId="77777777" w:rsidR="00291C17" w:rsidRPr="008F0950" w:rsidRDefault="00291C17" w:rsidP="00CC39BE">
      <w:pPr>
        <w:spacing w:after="0" w:line="240" w:lineRule="auto"/>
        <w:jc w:val="both"/>
        <w:rPr>
          <w:rFonts w:ascii="Georgia" w:eastAsia="Georgia" w:hAnsi="Georgia" w:cs="Georgia"/>
          <w:sz w:val="18"/>
          <w:szCs w:val="18"/>
          <w:lang w:val="sv-SE"/>
        </w:rPr>
      </w:pPr>
    </w:p>
    <w:p w14:paraId="5A8C052D" w14:textId="781813F5" w:rsidR="00291C17" w:rsidRPr="009A61B4" w:rsidRDefault="009C7114" w:rsidP="00CC39BE">
      <w:pPr>
        <w:spacing w:after="0" w:line="240" w:lineRule="auto"/>
        <w:jc w:val="both"/>
        <w:rPr>
          <w:rFonts w:ascii="Georgia" w:eastAsia="Georgia" w:hAnsi="Georgia" w:cs="Georgia"/>
          <w:sz w:val="18"/>
          <w:szCs w:val="18"/>
          <w:lang w:val="sv-SE"/>
        </w:rPr>
      </w:pPr>
      <w:r w:rsidRPr="009A61B4">
        <w:rPr>
          <w:rFonts w:ascii="Georgia" w:eastAsia="Georgia" w:hAnsi="Georgia" w:cs="Georgia"/>
          <w:b/>
          <w:bCs/>
          <w:sz w:val="18"/>
          <w:szCs w:val="18"/>
          <w:lang w:val="sv-SE"/>
        </w:rPr>
        <w:t>Kata Kunci</w:t>
      </w:r>
      <w:r w:rsidRPr="009A61B4">
        <w:rPr>
          <w:rFonts w:ascii="Georgia" w:eastAsia="Georgia" w:hAnsi="Georgia" w:cs="Georgia"/>
          <w:sz w:val="18"/>
          <w:szCs w:val="18"/>
          <w:lang w:val="sv-SE"/>
        </w:rPr>
        <w:t xml:space="preserve">: </w:t>
      </w:r>
      <w:r w:rsidR="009A61B4" w:rsidRPr="009A61B4">
        <w:rPr>
          <w:rFonts w:ascii="Georgia" w:hAnsi="Georgia" w:cs="Times New Roman"/>
          <w:sz w:val="18"/>
          <w:szCs w:val="18"/>
          <w:lang w:val="sv-SE"/>
        </w:rPr>
        <w:t xml:space="preserve">terapi </w:t>
      </w:r>
      <w:r w:rsidR="00D21104" w:rsidRPr="00D21104">
        <w:rPr>
          <w:rFonts w:ascii="Georgia" w:hAnsi="Georgia" w:cs="Times New Roman"/>
          <w:i/>
          <w:sz w:val="18"/>
          <w:szCs w:val="18"/>
          <w:lang w:val="sv-SE"/>
        </w:rPr>
        <w:t>reminiscence</w:t>
      </w:r>
      <w:r w:rsidR="009A61B4" w:rsidRPr="009A61B4">
        <w:rPr>
          <w:rFonts w:ascii="Georgia" w:hAnsi="Georgia" w:cs="Times New Roman"/>
          <w:sz w:val="18"/>
          <w:szCs w:val="18"/>
          <w:lang w:val="sv-SE"/>
        </w:rPr>
        <w:t>, kecemasan, depresi, lansia, hipertensi</w:t>
      </w:r>
    </w:p>
    <w:p w14:paraId="48AF6DD6" w14:textId="77777777" w:rsidR="00291C17" w:rsidRDefault="009C7114" w:rsidP="00CC39BE">
      <w:pPr>
        <w:spacing w:after="0" w:line="240" w:lineRule="auto"/>
        <w:jc w:val="both"/>
        <w:rPr>
          <w:rFonts w:ascii="Georgia" w:eastAsia="Georgia" w:hAnsi="Georgia" w:cs="Georgia"/>
        </w:rPr>
      </w:pPr>
      <w:r>
        <w:rPr>
          <w:rFonts w:ascii="Georgia" w:eastAsia="Georgia" w:hAnsi="Georgia" w:cs="Georgia"/>
          <w:noProof/>
          <w:sz w:val="18"/>
          <w:szCs w:val="18"/>
        </w:rPr>
        <mc:AlternateContent>
          <mc:Choice Requires="wps">
            <w:drawing>
              <wp:inline distT="0" distB="0" distL="0" distR="0" wp14:anchorId="5E9D6BD4" wp14:editId="583E98D4">
                <wp:extent cx="5905500" cy="12700"/>
                <wp:effectExtent l="0" t="0" r="0" b="0"/>
                <wp:docPr id="5" name="Konektor Panah Lurus 5"/>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inline>
            </w:drawing>
          </mc:Choice>
          <mc:Fallback>
            <w:pict>
              <v:shape w14:anchorId="6E9FE66C" id="Konektor Panah Lurus 5" o:spid="_x0000_s1026" type="#_x0000_t32" style="width:46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" strokecolor="black [3200]">
                <v:stroke startarrowwidth="narrow" startarrowlength="short" endarrowwidth="narrow" endarrowlength="short" joinstyle="miter"/>
                <w10:anchorlock/>
              </v:shape>
            </w:pict>
          </mc:Fallback>
        </mc:AlternateContent>
      </w:r>
    </w:p>
    <w:p w14:paraId="0D157719" w14:textId="77777777" w:rsidR="00291C17" w:rsidRDefault="00291C17" w:rsidP="00CC39BE">
      <w:pPr>
        <w:spacing w:after="0" w:line="240" w:lineRule="auto"/>
        <w:jc w:val="both"/>
        <w:rPr>
          <w:rFonts w:ascii="Georgia" w:eastAsia="Georgia" w:hAnsi="Georgia" w:cs="Georgia"/>
        </w:rPr>
      </w:pPr>
    </w:p>
    <w:p w14:paraId="0B86B115" w14:textId="77777777" w:rsidR="00291C17" w:rsidRPr="008F0950" w:rsidRDefault="009C7114" w:rsidP="00CC39BE">
      <w:pPr>
        <w:pBdr>
          <w:top w:val="nil"/>
          <w:left w:val="nil"/>
          <w:bottom w:val="nil"/>
          <w:right w:val="nil"/>
          <w:between w:val="nil"/>
        </w:pBdr>
        <w:spacing w:after="0" w:line="240" w:lineRule="auto"/>
        <w:jc w:val="both"/>
        <w:rPr>
          <w:rFonts w:ascii="Georgia" w:eastAsia="Georgia" w:hAnsi="Georgia" w:cs="Georgia"/>
          <w:b/>
          <w:bCs/>
          <w:color w:val="000000"/>
          <w:lang w:val="sv-SE"/>
        </w:rPr>
      </w:pPr>
      <w:r w:rsidRPr="008F0950">
        <w:rPr>
          <w:rFonts w:ascii="Georgia" w:eastAsia="Georgia" w:hAnsi="Georgia" w:cs="Georgia"/>
          <w:b/>
          <w:bCs/>
          <w:color w:val="000000"/>
          <w:lang w:val="sv-SE"/>
        </w:rPr>
        <w:t>Pendahuluan</w:t>
      </w:r>
    </w:p>
    <w:p w14:paraId="7221F9D3" w14:textId="682FFE57" w:rsidR="0027790B" w:rsidRPr="0027790B" w:rsidRDefault="0027790B" w:rsidP="00E20416">
      <w:pPr>
        <w:spacing w:after="0" w:line="240" w:lineRule="auto"/>
        <w:ind w:right="-24"/>
        <w:jc w:val="both"/>
        <w:rPr>
          <w:rFonts w:ascii="Georgia" w:hAnsi="Georgia" w:cs="Times New Roman"/>
          <w:lang w:val="sv-SE"/>
        </w:rPr>
      </w:pPr>
      <w:r w:rsidRPr="0027790B">
        <w:rPr>
          <w:rFonts w:ascii="Georgia" w:hAnsi="Georgia" w:cs="Times New Roman"/>
          <w:lang w:val="sv-SE"/>
        </w:rPr>
        <w:t>Hipertensi menggambarkan kondisi peningkatan tekanan darah secara menetap yang membutuhkan pengelolaan jangka panjang</w:t>
      </w:r>
      <w:sdt>
        <w:sdtPr>
          <w:rPr>
            <w:rFonts w:ascii="Georgia" w:hAnsi="Georgia" w:cs="Times New Roman"/>
            <w:color w:val="000000"/>
            <w:vertAlign w:val="superscript"/>
            <w:lang w:val="sv-SE"/>
          </w:rPr>
          <w:tag w:val="MENDELEY_CITATION_v3_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"/>
          <w:id w:val="2098744212"/>
          <w:placeholder>
            <w:docPart w:val="E071F8B562114F3F9EEC3B977466CC66"/>
          </w:placeholder>
        </w:sdtPr>
        <w:sdtContent>
          <w:r w:rsidR="00743EF3" w:rsidRPr="00743EF3">
            <w:rPr>
              <w:rFonts w:ascii="Georgia" w:hAnsi="Georgia" w:cs="Times New Roman"/>
              <w:color w:val="000000"/>
              <w:vertAlign w:val="superscript"/>
              <w:lang w:val="sv-SE"/>
            </w:rPr>
            <w:t>1</w:t>
          </w:r>
        </w:sdtContent>
      </w:sdt>
      <w:r w:rsidRPr="0027790B">
        <w:rPr>
          <w:rFonts w:ascii="Georgia" w:hAnsi="Georgia" w:cs="Times New Roman"/>
          <w:color w:val="000000"/>
          <w:lang w:val="sv-SE"/>
        </w:rPr>
        <w:t>.</w:t>
      </w:r>
      <w:r w:rsidRPr="0027790B">
        <w:rPr>
          <w:rFonts w:ascii="Georgia" w:hAnsi="Georgia" w:cs="Times New Roman"/>
          <w:lang w:val="sv-SE"/>
        </w:rPr>
        <w:t xml:space="preserve"> Pada lansia, peningkatan tekanan darah sering berkaitan dengan perubahan fisiologis seperti penurunan elastisitas pembuluh darah, peningkatan kekakuan arteri, dan penurunan kemampuan pembuluh darah dalam menyesuaikan tekanan aliran darah. Kondisi ini membuat tekanan darah pada lansia lebih mudah meningkat dan lebih sulit dikendalikan </w:t>
      </w:r>
      <w:sdt>
        <w:sdtPr>
          <w:rPr>
            <w:rFonts w:ascii="Georgia" w:hAnsi="Georgia" w:cs="Times New Roman"/>
            <w:color w:val="000000"/>
            <w:vertAlign w:val="superscript"/>
            <w:lang w:val="sv-SE"/>
          </w:rPr>
          <w:tag w:val="MENDELEY_CITATION_v3_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"/>
          <w:id w:val="1647399897"/>
          <w:placeholder>
            <w:docPart w:val="E071F8B562114F3F9EEC3B977466CC66"/>
          </w:placeholder>
        </w:sdtPr>
        <w:sdtContent>
          <w:r w:rsidR="00743EF3" w:rsidRPr="00743EF3">
            <w:rPr>
              <w:rFonts w:ascii="Georgia" w:hAnsi="Georgia" w:cs="Times New Roman"/>
              <w:color w:val="000000"/>
              <w:vertAlign w:val="superscript"/>
              <w:lang w:val="sv-SE"/>
            </w:rPr>
            <w:t>2</w:t>
          </w:r>
        </w:sdtContent>
      </w:sdt>
      <w:r w:rsidRPr="0027790B">
        <w:rPr>
          <w:rFonts w:ascii="Georgia" w:hAnsi="Georgia" w:cs="Times New Roman"/>
          <w:lang w:val="sv-SE"/>
        </w:rPr>
        <w:t xml:space="preserve">. Hipertensi tidak hanya menimbulkan masalah fisik, tetapi juga dapat memengaruhi kondisi psikologis pada lansia. Keluhan yang berulang, pengobatan jangka panjang, kekhawatiran </w:t>
      </w:r>
      <w:r w:rsidRPr="0027790B">
        <w:rPr>
          <w:rFonts w:ascii="Georgia" w:hAnsi="Georgia" w:cs="Times New Roman"/>
          <w:lang w:val="sv-SE"/>
        </w:rPr>
        <w:lastRenderedPageBreak/>
        <w:t>terhadap komplikasi, perubahan kemampuan tubuh, dan keterbatasan aktivitas dapat menimbulkan kecemasan, stres, gangguan tidur, harga diri rendah, hingga gejala depresi</w:t>
      </w:r>
      <w:sdt>
        <w:sdtPr>
          <w:rPr>
            <w:rFonts w:ascii="Georgia" w:hAnsi="Georgia" w:cs="Times New Roman"/>
            <w:color w:val="000000"/>
            <w:vertAlign w:val="superscript"/>
            <w:lang w:val="sv-SE"/>
          </w:rPr>
          <w:tag w:val="MENDELEY_CITATION_v3_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"/>
          <w:id w:val="1144241889"/>
          <w:placeholder>
            <w:docPart w:val="DefaultPlaceholder_-1854013440"/>
          </w:placeholder>
        </w:sdtPr>
        <w:sdtContent>
          <w:r w:rsidR="00743EF3" w:rsidRPr="00743EF3">
            <w:rPr>
              <w:rFonts w:ascii="Georgia" w:hAnsi="Georgia" w:cs="Times New Roman"/>
              <w:color w:val="000000"/>
              <w:vertAlign w:val="superscript"/>
              <w:lang w:val="sv-SE"/>
            </w:rPr>
            <w:t>3</w:t>
          </w:r>
        </w:sdtContent>
      </w:sdt>
      <w:r w:rsidRPr="0027790B">
        <w:rPr>
          <w:rFonts w:ascii="Georgia" w:hAnsi="Georgia" w:cs="Times New Roman"/>
          <w:lang w:val="sv-SE"/>
        </w:rPr>
        <w:t>.</w:t>
      </w:r>
    </w:p>
    <w:p w14:paraId="1C7A0911" w14:textId="47B82E83" w:rsidR="0027790B" w:rsidRPr="0027790B" w:rsidRDefault="0027790B" w:rsidP="008A5917">
      <w:pPr>
        <w:spacing w:after="0" w:line="240" w:lineRule="auto"/>
        <w:ind w:right="-24"/>
        <w:jc w:val="both"/>
        <w:rPr>
          <w:rFonts w:ascii="Georgia" w:hAnsi="Georgia" w:cs="Times New Roman"/>
          <w:lang w:val="sv-SE"/>
        </w:rPr>
      </w:pPr>
      <w:r w:rsidRPr="0027790B">
        <w:rPr>
          <w:rFonts w:ascii="Georgia" w:hAnsi="Georgia" w:cs="Times New Roman"/>
          <w:lang w:val="sv-SE"/>
        </w:rPr>
        <w:t xml:space="preserve">Masalah psikologis pada penderita hipertensi menunjukkan bahwa pengelolaan hipertensi perlu mencakup aspek fisik, psikologis, dan sosial secara menyeluruh. Kandasamy </w:t>
      </w:r>
      <w:r w:rsidR="00F037CE" w:rsidRPr="00F037CE">
        <w:rPr>
          <w:rFonts w:ascii="Georgia" w:hAnsi="Georgia" w:cs="Times New Roman"/>
          <w:i/>
          <w:lang w:val="sv-SE"/>
        </w:rPr>
        <w:t>et al</w:t>
      </w:r>
      <w:r w:rsidRPr="0027790B">
        <w:rPr>
          <w:rFonts w:ascii="Georgia" w:hAnsi="Georgia" w:cs="Times New Roman"/>
          <w:lang w:val="sv-SE"/>
        </w:rPr>
        <w:t>. melaporkan bahwa pasien dengan hipertensi mengalami kecemasan sebesar 43,8% dan gejala depresi sebesar 51,3%</w:t>
      </w:r>
      <w:sdt>
        <w:sdtPr>
          <w:rPr>
            <w:rFonts w:ascii="Georgia" w:hAnsi="Georgia" w:cs="Times New Roman"/>
            <w:color w:val="000000"/>
            <w:vertAlign w:val="superscript"/>
            <w:lang w:val="sv-SE"/>
          </w:rPr>
          <w:tag w:val="MENDELEY_CITATION_v3_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"/>
          <w:id w:val="1957301164"/>
          <w:placeholder>
            <w:docPart w:val="DefaultPlaceholder_-1854013440"/>
          </w:placeholder>
        </w:sdtPr>
        <w:sdtContent>
          <w:r w:rsidR="00743EF3" w:rsidRPr="00743EF3">
            <w:rPr>
              <w:rFonts w:ascii="Georgia" w:hAnsi="Georgia" w:cs="Times New Roman"/>
              <w:color w:val="000000"/>
              <w:vertAlign w:val="superscript"/>
              <w:lang w:val="sv-SE"/>
            </w:rPr>
            <w:t>4</w:t>
          </w:r>
        </w:sdtContent>
      </w:sdt>
      <w:r w:rsidRPr="0027790B">
        <w:rPr>
          <w:rFonts w:ascii="Georgia" w:hAnsi="Georgia" w:cs="Times New Roman"/>
          <w:lang w:val="sv-SE"/>
        </w:rPr>
        <w:t>. Penelitian</w:t>
      </w:r>
      <w:r w:rsidRPr="0027790B">
        <w:rPr>
          <w:rFonts w:ascii="Georgia" w:hAnsi="Georgia" w:cs="Times New Roman"/>
          <w:color w:val="000000"/>
          <w:lang w:val="sv-SE"/>
        </w:rPr>
        <w:t xml:space="preserve"> juga </w:t>
      </w:r>
      <w:r w:rsidRPr="0027790B">
        <w:rPr>
          <w:rFonts w:ascii="Georgia" w:hAnsi="Georgia" w:cs="Times New Roman"/>
          <w:lang w:val="sv-SE"/>
        </w:rPr>
        <w:t>menemukan bahwa dari 500 responden lansia dengan hipertensi, sebanyak 448 (89,6% ) mengalami</w:t>
      </w:r>
      <w:r w:rsidRPr="0027790B">
        <w:rPr>
          <w:rFonts w:ascii="Georgia" w:hAnsi="Georgia" w:cs="Times New Roman"/>
          <w:i/>
          <w:iCs/>
          <w:lang w:val="sv-SE"/>
        </w:rPr>
        <w:t xml:space="preserve"> </w:t>
      </w:r>
      <w:r w:rsidRPr="0027790B">
        <w:rPr>
          <w:rFonts w:ascii="Georgia" w:hAnsi="Georgia" w:cs="Times New Roman"/>
          <w:lang w:val="sv-SE"/>
        </w:rPr>
        <w:t>gangguan mental emosional. Gangguan tersebut meliputi gejala depresi sebesar 80,2%, kecemasan sebesar 89,2%, dan stres sebesar 70,6%</w:t>
      </w:r>
      <w:sdt>
        <w:sdtPr>
          <w:rPr>
            <w:rFonts w:ascii="Georgia" w:hAnsi="Georgia" w:cs="Times New Roman"/>
            <w:color w:val="000000"/>
            <w:vertAlign w:val="superscript"/>
            <w:lang w:val="sv-SE"/>
          </w:rPr>
          <w:tag w:val="MENDELEY_CITATION_v3_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"/>
          <w:id w:val="-1618900935"/>
          <w:placeholder>
            <w:docPart w:val="DefaultPlaceholder_-1854013440"/>
          </w:placeholder>
        </w:sdtPr>
        <w:sdtContent>
          <w:r w:rsidR="00743EF3" w:rsidRPr="00743EF3">
            <w:rPr>
              <w:rFonts w:ascii="Georgia" w:hAnsi="Georgia" w:cs="Times New Roman"/>
              <w:color w:val="000000"/>
              <w:vertAlign w:val="superscript"/>
              <w:lang w:val="sv-SE"/>
            </w:rPr>
            <w:t>5</w:t>
          </w:r>
        </w:sdtContent>
      </w:sdt>
      <w:r w:rsidRPr="0027790B">
        <w:rPr>
          <w:rFonts w:ascii="Georgia" w:hAnsi="Georgia" w:cs="Times New Roman"/>
          <w:lang w:val="sv-SE"/>
        </w:rPr>
        <w:t>. Kecemasan dan depresi yang tidak ditangani dapat berdampak pada munculnya ketakutan, kegelisahan, penurunan minat terhadap aktivitas sehari-hari, kecenderungan menarik diri dari lingkungan sosial, penurunan harga diri, hingga terjadi penurunan kualitas hidup secara signifikan</w:t>
      </w:r>
      <w:r w:rsidR="00D843E5">
        <w:rPr>
          <w:rFonts w:ascii="Georgia" w:hAnsi="Georgia" w:cs="Times New Roman"/>
          <w:lang w:val="sv-SE"/>
        </w:rPr>
        <w:t xml:space="preserve"> </w:t>
      </w:r>
      <w:sdt>
        <w:sdtPr>
          <w:rPr>
            <w:rFonts w:ascii="Georgia" w:hAnsi="Georgia" w:cs="Times New Roman"/>
            <w:color w:val="000000"/>
            <w:vertAlign w:val="superscript"/>
            <w:lang w:val="sv-SE"/>
          </w:rPr>
          <w:tag w:val="MENDELEY_CITATION_v3_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"/>
          <w:id w:val="-1786571737"/>
          <w:placeholder>
            <w:docPart w:val="DefaultPlaceholder_-1854013440"/>
          </w:placeholder>
        </w:sdtPr>
        <w:sdtContent>
          <w:r w:rsidR="00743EF3" w:rsidRPr="00743EF3">
            <w:rPr>
              <w:rFonts w:ascii="Georgia" w:hAnsi="Georgia" w:cs="Times New Roman"/>
              <w:color w:val="000000"/>
              <w:vertAlign w:val="superscript"/>
              <w:lang w:val="sv-SE"/>
            </w:rPr>
            <w:t>6</w:t>
          </w:r>
        </w:sdtContent>
      </w:sdt>
      <w:r w:rsidR="00445577">
        <w:rPr>
          <w:rFonts w:ascii="Georgia" w:hAnsi="Georgia" w:cs="Times New Roman"/>
          <w:color w:val="000000"/>
          <w:vertAlign w:val="superscript"/>
          <w:lang w:val="sv-SE"/>
        </w:rPr>
        <w:t>,</w:t>
      </w:r>
      <w:sdt>
        <w:sdtPr>
          <w:rPr>
            <w:rFonts w:ascii="Georgia" w:hAnsi="Georgia" w:cs="Times New Roman"/>
            <w:color w:val="000000"/>
            <w:vertAlign w:val="superscript"/>
            <w:lang w:val="sv-SE"/>
          </w:rPr>
          <w:tag w:val="MENDELEY_CITATION_v3_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"/>
          <w:id w:val="-2032021156"/>
          <w:placeholder>
            <w:docPart w:val="DefaultPlaceholder_-1854013440"/>
          </w:placeholder>
        </w:sdtPr>
        <w:sdtContent>
          <w:r w:rsidR="00743EF3" w:rsidRPr="00743EF3">
            <w:rPr>
              <w:rFonts w:ascii="Georgia" w:hAnsi="Georgia" w:cs="Times New Roman"/>
              <w:color w:val="000000"/>
              <w:vertAlign w:val="superscript"/>
              <w:lang w:val="sv-SE"/>
            </w:rPr>
            <w:t>7</w:t>
          </w:r>
        </w:sdtContent>
      </w:sdt>
      <w:r w:rsidRPr="0027790B">
        <w:rPr>
          <w:rFonts w:ascii="Georgia" w:hAnsi="Georgia" w:cs="Times New Roman"/>
          <w:color w:val="000000"/>
          <w:lang w:val="sv-SE"/>
        </w:rPr>
        <w:t>.</w:t>
      </w:r>
    </w:p>
    <w:p w14:paraId="10BA9CEE" w14:textId="3EE8974E" w:rsidR="0027790B" w:rsidRPr="0027790B" w:rsidRDefault="0027790B" w:rsidP="00FA3906">
      <w:pPr>
        <w:spacing w:after="0" w:line="240" w:lineRule="auto"/>
        <w:ind w:right="-24"/>
        <w:jc w:val="both"/>
        <w:rPr>
          <w:rFonts w:ascii="Georgia" w:hAnsi="Georgia" w:cs="Times New Roman"/>
          <w:lang w:val="sv-SE"/>
        </w:rPr>
      </w:pPr>
      <w:r w:rsidRPr="0027790B">
        <w:rPr>
          <w:rFonts w:ascii="Georgia" w:hAnsi="Georgia" w:cs="Times New Roman"/>
          <w:lang w:val="sv-SE"/>
        </w:rPr>
        <w:t xml:space="preserve">Salah satu terapi nonfarmakologis yang dapat digunakan untuk membantu menurunkan kecemasan dan meningkatkan perasaan positif pada lansia adalah terapi </w:t>
      </w:r>
      <w:r w:rsidR="00D21104" w:rsidRPr="00D21104">
        <w:rPr>
          <w:rFonts w:ascii="Georgia" w:hAnsi="Georgia" w:cs="Times New Roman"/>
          <w:i/>
          <w:iCs/>
          <w:lang w:val="sv-SE"/>
        </w:rPr>
        <w:t>reminiscence</w:t>
      </w:r>
      <w:r w:rsidRPr="0027790B">
        <w:rPr>
          <w:rFonts w:ascii="Georgia" w:hAnsi="Georgia" w:cs="Times New Roman"/>
          <w:lang w:val="sv-SE"/>
        </w:rPr>
        <w:t xml:space="preserve">. Terapi </w:t>
      </w:r>
      <w:r w:rsidR="00D21104" w:rsidRPr="00D21104">
        <w:rPr>
          <w:rFonts w:ascii="Georgia" w:hAnsi="Georgia" w:cs="Times New Roman"/>
          <w:i/>
          <w:iCs/>
          <w:lang w:val="sv-SE"/>
        </w:rPr>
        <w:t>reminiscence</w:t>
      </w:r>
      <w:r w:rsidRPr="0027790B">
        <w:rPr>
          <w:rFonts w:ascii="Georgia" w:hAnsi="Georgia" w:cs="Times New Roman"/>
          <w:lang w:val="sv-SE"/>
        </w:rPr>
        <w:t xml:space="preserve"> merupakan terapi psikososial yang mengajak lansia mengingat, menceritakan, dan merefleksikan pengalaman hidup masa lalu yang bermakna</w:t>
      </w:r>
      <w:sdt>
        <w:sdtPr>
          <w:rPr>
            <w:rFonts w:ascii="Georgia" w:hAnsi="Georgia" w:cs="Times New Roman"/>
            <w:color w:val="000000"/>
            <w:vertAlign w:val="superscript"/>
            <w:lang w:val="sv-SE"/>
          </w:rPr>
          <w:tag w:val="MENDELEY_CITATION_v3_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"/>
          <w:id w:val="-12535602"/>
          <w:placeholder>
            <w:docPart w:val="DefaultPlaceholder_-1854013440"/>
          </w:placeholder>
        </w:sdtPr>
        <w:sdtContent>
          <w:r w:rsidR="00743EF3" w:rsidRPr="00743EF3">
            <w:rPr>
              <w:rFonts w:ascii="Georgia" w:hAnsi="Georgia" w:cs="Times New Roman"/>
              <w:color w:val="000000"/>
              <w:vertAlign w:val="superscript"/>
              <w:lang w:val="sv-SE"/>
            </w:rPr>
            <w:t>8</w:t>
          </w:r>
        </w:sdtContent>
      </w:sdt>
      <w:sdt>
        <w:sdtPr>
          <w:rPr>
            <w:rFonts w:ascii="Georgia" w:hAnsi="Georgia" w:cs="Times New Roman"/>
            <w:color w:val="000000"/>
            <w:vertAlign w:val="superscript"/>
            <w:lang w:val="sv-SE"/>
          </w:rPr>
          <w:tag w:val="MENDELEY_CITATION_v3_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"/>
          <w:id w:val="286557903"/>
          <w:placeholder>
            <w:docPart w:val="DefaultPlaceholder_-1854013440"/>
          </w:placeholder>
        </w:sdtPr>
        <w:sdtContent>
          <w:r w:rsidR="00743EF3" w:rsidRPr="00743EF3">
            <w:rPr>
              <w:rFonts w:ascii="Georgia" w:hAnsi="Georgia" w:cs="Times New Roman"/>
              <w:color w:val="000000"/>
              <w:vertAlign w:val="superscript"/>
              <w:lang w:val="sv-SE"/>
            </w:rPr>
            <w:t>9</w:t>
          </w:r>
        </w:sdtContent>
      </w:sdt>
      <w:r w:rsidR="005F61D4">
        <w:rPr>
          <w:rFonts w:ascii="Georgia" w:hAnsi="Georgia" w:cs="Times New Roman"/>
          <w:lang w:val="sv-SE"/>
        </w:rPr>
        <w:t>.</w:t>
      </w:r>
      <w:r w:rsidRPr="0027790B">
        <w:rPr>
          <w:rFonts w:ascii="Georgia" w:hAnsi="Georgia" w:cs="Times New Roman"/>
          <w:lang w:val="sv-SE"/>
        </w:rPr>
        <w:t>Terapi ini mendorong lansia untuk berfokus pada peristiwa penting dalam hidup, sehingga lansia dapat mengenali kembali pengalaman positif yang pernah dialami. Melalui proses bercerita dan berdiskusi, lansia dapat merasa lebih senang, bangga, dihargai, serta memperoleh penguatan positif</w:t>
      </w:r>
      <w:sdt>
        <w:sdtPr>
          <w:rPr>
            <w:rFonts w:ascii="Georgia" w:hAnsi="Georgia" w:cs="Times New Roman"/>
            <w:color w:val="000000"/>
            <w:vertAlign w:val="superscript"/>
            <w:lang w:val="sv-SE"/>
          </w:rPr>
          <w:tag w:val="MENDELEY_CITATION_v3_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"/>
          <w:id w:val="857696788"/>
          <w:placeholder>
            <w:docPart w:val="DefaultPlaceholder_-1854013440"/>
          </w:placeholder>
        </w:sdtPr>
        <w:sdtContent>
          <w:r w:rsidR="00743EF3" w:rsidRPr="00743EF3">
            <w:rPr>
              <w:rFonts w:ascii="Georgia" w:hAnsi="Georgia" w:cs="Times New Roman"/>
              <w:color w:val="000000"/>
              <w:vertAlign w:val="superscript"/>
              <w:lang w:val="sv-SE"/>
            </w:rPr>
            <w:t>10</w:t>
          </w:r>
        </w:sdtContent>
      </w:sdt>
      <w:r w:rsidRPr="0027790B">
        <w:rPr>
          <w:rFonts w:ascii="Georgia" w:hAnsi="Georgia" w:cs="Times New Roman"/>
          <w:lang w:val="sv-SE"/>
        </w:rPr>
        <w:t xml:space="preserve">. Selain itu, terapi </w:t>
      </w:r>
      <w:r w:rsidR="00D21104" w:rsidRPr="00D21104">
        <w:rPr>
          <w:rFonts w:ascii="Georgia" w:hAnsi="Georgia" w:cs="Times New Roman"/>
          <w:i/>
          <w:lang w:val="sv-SE"/>
        </w:rPr>
        <w:t>reminiscence</w:t>
      </w:r>
      <w:r w:rsidRPr="0027790B">
        <w:rPr>
          <w:rFonts w:ascii="Georgia" w:hAnsi="Georgia" w:cs="Times New Roman"/>
          <w:lang w:val="sv-SE"/>
        </w:rPr>
        <w:t xml:space="preserve"> juga dapat meningkatkan integritas diri, memberikan efek relaksasi, serta membantu lansia beradaptasi dengan proses penuaan</w:t>
      </w:r>
      <w:sdt>
        <w:sdtPr>
          <w:rPr>
            <w:rFonts w:ascii="Georgia" w:hAnsi="Georgia" w:cs="Times New Roman"/>
            <w:color w:val="000000"/>
            <w:vertAlign w:val="superscript"/>
            <w:lang w:val="sv-SE"/>
          </w:rPr>
          <w:tag w:val="MENDELEY_CITATION_v3_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"/>
          <w:id w:val="104091980"/>
          <w:placeholder>
            <w:docPart w:val="DefaultPlaceholder_-1854013440"/>
          </w:placeholder>
        </w:sdtPr>
        <w:sdtContent>
          <w:r w:rsidR="00743EF3" w:rsidRPr="00743EF3">
            <w:rPr>
              <w:rFonts w:ascii="Georgia" w:hAnsi="Georgia" w:cs="Times New Roman"/>
              <w:color w:val="000000"/>
              <w:vertAlign w:val="superscript"/>
              <w:lang w:val="sv-SE"/>
            </w:rPr>
            <w:t>11</w:t>
          </w:r>
        </w:sdtContent>
      </w:sdt>
      <w:r w:rsidRPr="0027790B">
        <w:rPr>
          <w:rFonts w:ascii="Georgia" w:hAnsi="Georgia" w:cs="Times New Roman"/>
          <w:lang w:val="sv-SE"/>
        </w:rPr>
        <w:t>.</w:t>
      </w:r>
    </w:p>
    <w:p w14:paraId="62232270" w14:textId="4D5A9938" w:rsidR="0027790B" w:rsidRPr="0027790B" w:rsidRDefault="0027790B" w:rsidP="00FA3906">
      <w:pPr>
        <w:spacing w:after="0" w:line="240" w:lineRule="auto"/>
        <w:ind w:right="-24"/>
        <w:jc w:val="both"/>
        <w:rPr>
          <w:rFonts w:ascii="Georgia" w:hAnsi="Georgia" w:cs="Times New Roman"/>
          <w:lang w:val="sv-SE"/>
        </w:rPr>
      </w:pPr>
      <w:r w:rsidRPr="0027790B">
        <w:rPr>
          <w:rFonts w:ascii="Georgia" w:hAnsi="Georgia" w:cs="Times New Roman"/>
          <w:lang w:val="sv-SE"/>
        </w:rPr>
        <w:t xml:space="preserve">Beberapa bukti penelitian menunjukkan bahwa terapi </w:t>
      </w:r>
      <w:r w:rsidR="00D21104" w:rsidRPr="00D21104">
        <w:rPr>
          <w:rFonts w:ascii="Georgia" w:hAnsi="Georgia" w:cs="Times New Roman"/>
          <w:i/>
          <w:lang w:val="sv-SE"/>
        </w:rPr>
        <w:t>reminiscence</w:t>
      </w:r>
      <w:r w:rsidRPr="0027790B">
        <w:rPr>
          <w:rFonts w:ascii="Georgia" w:hAnsi="Georgia" w:cs="Times New Roman"/>
          <w:lang w:val="sv-SE"/>
        </w:rPr>
        <w:t xml:space="preserve"> memiliki manfaat terhadap kondisi psikologis pada lansia. Bazrafshan </w:t>
      </w:r>
      <w:r w:rsidR="00F037CE" w:rsidRPr="00F037CE">
        <w:rPr>
          <w:rFonts w:ascii="Georgia" w:hAnsi="Georgia" w:cs="Times New Roman"/>
          <w:i/>
          <w:lang w:val="sv-SE"/>
        </w:rPr>
        <w:t>et al</w:t>
      </w:r>
      <w:r w:rsidRPr="0027790B">
        <w:rPr>
          <w:rFonts w:ascii="Georgia" w:hAnsi="Georgia" w:cs="Times New Roman"/>
          <w:lang w:val="sv-SE"/>
        </w:rPr>
        <w:t xml:space="preserve">. menemukan bahwa terapi </w:t>
      </w:r>
      <w:r w:rsidR="00D21104" w:rsidRPr="00D21104">
        <w:rPr>
          <w:rFonts w:ascii="Georgia" w:hAnsi="Georgia" w:cs="Times New Roman"/>
          <w:i/>
          <w:iCs/>
          <w:lang w:val="sv-SE"/>
        </w:rPr>
        <w:t>reminiscence</w:t>
      </w:r>
      <w:r w:rsidRPr="0027790B">
        <w:rPr>
          <w:rFonts w:ascii="Georgia" w:hAnsi="Georgia" w:cs="Times New Roman"/>
          <w:lang w:val="sv-SE"/>
        </w:rPr>
        <w:t xml:space="preserve"> secara signifikan dapat menurunkan kecemasan terhadap kematian dan meningkatkan kemampuan adaptasi lansia terhadap masa tua</w:t>
      </w:r>
      <w:sdt>
        <w:sdtPr>
          <w:rPr>
            <w:rFonts w:ascii="Georgia" w:hAnsi="Georgia" w:cs="Times New Roman"/>
            <w:color w:val="000000"/>
            <w:vertAlign w:val="superscript"/>
            <w:lang w:val="sv-SE"/>
          </w:rPr>
          <w:tag w:val="MENDELEY_CITATION_v3_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"/>
          <w:id w:val="1689720000"/>
          <w:placeholder>
            <w:docPart w:val="DefaultPlaceholder_-1854013440"/>
          </w:placeholder>
        </w:sdtPr>
        <w:sdtContent>
          <w:r w:rsidR="00743EF3" w:rsidRPr="00743EF3">
            <w:rPr>
              <w:rFonts w:ascii="Georgia" w:hAnsi="Georgia" w:cs="Times New Roman"/>
              <w:color w:val="000000"/>
              <w:vertAlign w:val="superscript"/>
              <w:lang w:val="sv-SE"/>
            </w:rPr>
            <w:t>12</w:t>
          </w:r>
        </w:sdtContent>
      </w:sdt>
      <w:r w:rsidRPr="0027790B">
        <w:rPr>
          <w:rFonts w:ascii="Georgia" w:hAnsi="Georgia" w:cs="Times New Roman"/>
          <w:lang w:val="sv-SE"/>
        </w:rPr>
        <w:t xml:space="preserve">. Penelitian lain oleh </w:t>
      </w:r>
      <w:r w:rsidR="00851AB8" w:rsidRPr="00851AB8">
        <w:rPr>
          <w:rFonts w:ascii="Georgia" w:hAnsi="Georgia" w:cs="Times New Roman"/>
          <w:lang w:val="sv-SE"/>
        </w:rPr>
        <w:t>Zeleníková</w:t>
      </w:r>
      <w:r w:rsidR="00851AB8">
        <w:rPr>
          <w:rFonts w:ascii="Georgia" w:hAnsi="Georgia" w:cs="Times New Roman"/>
          <w:lang w:val="sv-SE"/>
        </w:rPr>
        <w:t xml:space="preserve"> </w:t>
      </w:r>
      <w:r w:rsidR="00F037CE" w:rsidRPr="00F037CE">
        <w:rPr>
          <w:rFonts w:ascii="Georgia" w:hAnsi="Georgia" w:cs="Times New Roman"/>
          <w:i/>
          <w:lang w:val="sv-SE"/>
        </w:rPr>
        <w:t>et al</w:t>
      </w:r>
      <w:r w:rsidRPr="0027790B">
        <w:rPr>
          <w:rFonts w:ascii="Georgia" w:hAnsi="Georgia" w:cs="Times New Roman"/>
          <w:lang w:val="sv-SE"/>
        </w:rPr>
        <w:t>.</w:t>
      </w:r>
      <w:r w:rsidR="00FD06F3">
        <w:rPr>
          <w:rFonts w:ascii="Georgia" w:hAnsi="Georgia" w:cs="Times New Roman"/>
          <w:lang w:val="sv-SE"/>
        </w:rPr>
        <w:t xml:space="preserve"> </w:t>
      </w:r>
      <w:r w:rsidRPr="0027790B">
        <w:rPr>
          <w:rFonts w:ascii="Georgia" w:hAnsi="Georgia" w:cs="Times New Roman"/>
          <w:lang w:val="sv-SE"/>
        </w:rPr>
        <w:t xml:space="preserve">melaporkan bahwa penerapan terapi </w:t>
      </w:r>
      <w:r w:rsidR="00D21104" w:rsidRPr="00D21104">
        <w:rPr>
          <w:rFonts w:ascii="Georgia" w:hAnsi="Georgia" w:cs="Times New Roman"/>
          <w:i/>
          <w:lang w:val="sv-SE"/>
        </w:rPr>
        <w:t>reminiscence</w:t>
      </w:r>
      <w:r w:rsidRPr="0027790B">
        <w:rPr>
          <w:rFonts w:ascii="Georgia" w:hAnsi="Georgia" w:cs="Times New Roman"/>
          <w:lang w:val="sv-SE"/>
        </w:rPr>
        <w:t xml:space="preserve"> dapat menurunkan skor kecemasan pada lansia</w:t>
      </w:r>
      <w:sdt>
        <w:sdtPr>
          <w:rPr>
            <w:rFonts w:ascii="Georgia" w:hAnsi="Georgia" w:cs="Times New Roman"/>
            <w:color w:val="000000"/>
            <w:vertAlign w:val="superscript"/>
            <w:lang w:val="sv-SE"/>
          </w:rPr>
          <w:tag w:val="MENDELEY_CITATION_v3_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"/>
          <w:id w:val="1925833770"/>
          <w:placeholder>
            <w:docPart w:val="DefaultPlaceholder_-1854013440"/>
          </w:placeholder>
        </w:sdtPr>
        <w:sdtContent>
          <w:r w:rsidR="00743EF3" w:rsidRPr="00743EF3">
            <w:rPr>
              <w:rFonts w:ascii="Georgia" w:hAnsi="Georgia" w:cs="Times New Roman"/>
              <w:color w:val="000000"/>
              <w:vertAlign w:val="superscript"/>
              <w:lang w:val="sv-SE"/>
            </w:rPr>
            <w:t>13</w:t>
          </w:r>
        </w:sdtContent>
      </w:sdt>
      <w:r w:rsidRPr="0027790B">
        <w:rPr>
          <w:rFonts w:ascii="Georgia" w:hAnsi="Georgia" w:cs="Times New Roman"/>
          <w:lang w:val="sv-SE"/>
        </w:rPr>
        <w:t xml:space="preserve">. Hariman </w:t>
      </w:r>
      <w:r w:rsidR="00F037CE" w:rsidRPr="00F037CE">
        <w:rPr>
          <w:rFonts w:ascii="Georgia" w:hAnsi="Georgia" w:cs="Times New Roman"/>
          <w:i/>
          <w:lang w:val="sv-SE"/>
        </w:rPr>
        <w:t>et al</w:t>
      </w:r>
      <w:r w:rsidRPr="0027790B">
        <w:rPr>
          <w:rFonts w:ascii="Georgia" w:hAnsi="Georgia" w:cs="Times New Roman"/>
          <w:lang w:val="sv-SE"/>
        </w:rPr>
        <w:t xml:space="preserve">. juga menemukan bahwa terapi </w:t>
      </w:r>
      <w:r w:rsidR="00D21104" w:rsidRPr="00D21104">
        <w:rPr>
          <w:rFonts w:ascii="Georgia" w:hAnsi="Georgia" w:cs="Times New Roman"/>
          <w:i/>
          <w:lang w:val="sv-SE"/>
        </w:rPr>
        <w:t>reminiscence</w:t>
      </w:r>
      <w:r w:rsidRPr="0027790B">
        <w:rPr>
          <w:rFonts w:ascii="Georgia" w:hAnsi="Georgia" w:cs="Times New Roman"/>
          <w:lang w:val="sv-SE"/>
        </w:rPr>
        <w:t xml:space="preserve"> berpengaruh signifikan dalam mengurangi depresi pada lansia dengan penyakit kronis</w:t>
      </w:r>
      <w:sdt>
        <w:sdtPr>
          <w:rPr>
            <w:rFonts w:ascii="Georgia" w:hAnsi="Georgia" w:cs="Times New Roman"/>
            <w:color w:val="000000"/>
            <w:vertAlign w:val="superscript"/>
            <w:lang w:val="sv-SE"/>
          </w:rPr>
          <w:tag w:val="MENDELEY_CITATION_v3_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"/>
          <w:id w:val="549353859"/>
          <w:placeholder>
            <w:docPart w:val="DefaultPlaceholder_-1854013440"/>
          </w:placeholder>
        </w:sdtPr>
        <w:sdtContent>
          <w:r w:rsidR="00743EF3" w:rsidRPr="00743EF3">
            <w:rPr>
              <w:rFonts w:ascii="Georgia" w:hAnsi="Georgia" w:cs="Times New Roman"/>
              <w:color w:val="000000"/>
              <w:vertAlign w:val="superscript"/>
              <w:lang w:val="sv-SE"/>
            </w:rPr>
            <w:t>14</w:t>
          </w:r>
        </w:sdtContent>
      </w:sdt>
      <w:r w:rsidRPr="0027790B">
        <w:rPr>
          <w:rFonts w:ascii="Georgia" w:hAnsi="Georgia" w:cs="Times New Roman"/>
          <w:lang w:val="sv-SE"/>
        </w:rPr>
        <w:t xml:space="preserve">. Selain itu, </w:t>
      </w:r>
      <w:r w:rsidR="009F2F40">
        <w:rPr>
          <w:rFonts w:ascii="Georgia" w:hAnsi="Georgia" w:cs="Times New Roman"/>
          <w:lang w:val="sv-SE"/>
        </w:rPr>
        <w:t>penelitian lain juga</w:t>
      </w:r>
      <w:r w:rsidRPr="0027790B">
        <w:rPr>
          <w:rFonts w:ascii="Georgia" w:hAnsi="Georgia" w:cs="Times New Roman"/>
          <w:lang w:val="sv-SE"/>
        </w:rPr>
        <w:t xml:space="preserve"> </w:t>
      </w:r>
      <w:r w:rsidR="009F2F40">
        <w:rPr>
          <w:rFonts w:ascii="Georgia" w:hAnsi="Georgia" w:cs="Times New Roman"/>
          <w:lang w:val="sv-SE"/>
        </w:rPr>
        <w:t>menemukan</w:t>
      </w:r>
      <w:r w:rsidRPr="0027790B">
        <w:rPr>
          <w:rFonts w:ascii="Georgia" w:hAnsi="Georgia" w:cs="Times New Roman"/>
          <w:lang w:val="sv-SE"/>
        </w:rPr>
        <w:t xml:space="preserve"> bahwa penerapan terapi </w:t>
      </w:r>
      <w:r w:rsidR="00D21104" w:rsidRPr="00D21104">
        <w:rPr>
          <w:rFonts w:ascii="Georgia" w:hAnsi="Georgia" w:cs="Times New Roman"/>
          <w:i/>
          <w:lang w:val="sv-SE"/>
        </w:rPr>
        <w:t>reminiscence</w:t>
      </w:r>
      <w:r w:rsidRPr="0027790B">
        <w:rPr>
          <w:rFonts w:ascii="Georgia" w:hAnsi="Georgia" w:cs="Times New Roman"/>
          <w:lang w:val="sv-SE"/>
        </w:rPr>
        <w:t xml:space="preserve"> selama 30 menit mampu menurunkan tingkat depresi lansia dari kategori sedang menjadi ringan</w:t>
      </w:r>
      <w:sdt>
        <w:sdtPr>
          <w:rPr>
            <w:rFonts w:ascii="Georgia" w:hAnsi="Georgia" w:cs="Times New Roman"/>
            <w:color w:val="000000"/>
            <w:vertAlign w:val="superscript"/>
            <w:lang w:val="sv-SE"/>
          </w:rPr>
          <w:tag w:val="MENDELEY_CITATION_v3_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"/>
          <w:id w:val="-918562280"/>
          <w:placeholder>
            <w:docPart w:val="DefaultPlaceholder_-1854013440"/>
          </w:placeholder>
        </w:sdtPr>
        <w:sdtContent>
          <w:r w:rsidR="00743EF3" w:rsidRPr="00743EF3">
            <w:rPr>
              <w:rFonts w:ascii="Georgia" w:hAnsi="Georgia" w:cs="Times New Roman"/>
              <w:color w:val="000000"/>
              <w:vertAlign w:val="superscript"/>
              <w:lang w:val="sv-SE"/>
            </w:rPr>
            <w:t>15</w:t>
          </w:r>
        </w:sdtContent>
      </w:sdt>
      <w:r w:rsidRPr="0027790B">
        <w:rPr>
          <w:rFonts w:ascii="Georgia" w:hAnsi="Georgia" w:cs="Times New Roman"/>
          <w:lang w:val="sv-SE"/>
        </w:rPr>
        <w:t>.</w:t>
      </w:r>
    </w:p>
    <w:p w14:paraId="4944328B" w14:textId="6C5FA01C" w:rsidR="00291C17" w:rsidRPr="0027790B" w:rsidRDefault="0027790B" w:rsidP="00FA3906">
      <w:pPr>
        <w:spacing w:after="0" w:line="240" w:lineRule="auto"/>
        <w:ind w:right="-24"/>
        <w:jc w:val="both"/>
        <w:rPr>
          <w:rFonts w:ascii="Georgia" w:hAnsi="Georgia" w:cs="Times New Roman"/>
          <w:lang w:val="sv-SE"/>
        </w:rPr>
      </w:pPr>
      <w:r w:rsidRPr="0027790B">
        <w:rPr>
          <w:rFonts w:ascii="Georgia" w:hAnsi="Georgia" w:cs="Times New Roman"/>
          <w:lang w:val="sv-SE"/>
        </w:rPr>
        <w:t xml:space="preserve">Pengkajian awal di Kelurahan Meteseh menunjukkan bahwa sekitar 25 (83,3%) dari 30 responden memiliki riwayat hipertensi. Data tersebut menunjukkan bahwa hipertensi masih menjadi masalah yang krusial di wilayah Kelurahan Meteseh. Pada kondisi ini, lansia dengan hipertensi tidak selalu mampu mengungkapkan kecemasan atau kesedihan secara langsung, sehingga keluhan psikologis sering muncul dalam bentuk keluhan fisik seperti pusing, sulit tidur, nyeri tengkuk, badan lemas, dan mudah lelah. Seluruh responden lansia juga cenderung memendam masalah atau menganggap rasa cemas sebagai hal biasa. Kondisi ini dapat mengganggu perawatan diri, aktivitas sehari-hari dan kualitas hidup lansia secara signifikan. Oleh karena itu, diperlukan intervensi keperawatan yang tidak hanya berfokus pada aspek fisik, tetapi juga membantu lansia mengungkapkan perasaan, memperoleh penguatan positif, dan beradaptasi dengan hipertensi yang dialami. Terapi </w:t>
      </w:r>
      <w:r w:rsidR="00D21104" w:rsidRPr="00D21104">
        <w:rPr>
          <w:rFonts w:ascii="Georgia" w:hAnsi="Georgia" w:cs="Times New Roman"/>
          <w:i/>
          <w:lang w:val="sv-SE"/>
        </w:rPr>
        <w:t>reminiscence</w:t>
      </w:r>
      <w:r w:rsidRPr="0027790B">
        <w:rPr>
          <w:rFonts w:ascii="Georgia" w:hAnsi="Georgia" w:cs="Times New Roman"/>
          <w:lang w:val="sv-SE"/>
        </w:rPr>
        <w:t xml:space="preserve"> dipilih sebagai intervensi nonfarmakologis untuk membantu menurunkan tingkat kecemasan dan depresi pada lansia dengan hipertensi di Kelurahan Meteseh</w:t>
      </w:r>
      <w:r w:rsidR="009C7114" w:rsidRPr="0027790B">
        <w:rPr>
          <w:rFonts w:ascii="Georgia" w:eastAsia="Georgia" w:hAnsi="Georgia" w:cs="Georgia"/>
          <w:lang w:val="sv-SE"/>
        </w:rPr>
        <w:t>.</w:t>
      </w:r>
    </w:p>
    <w:p w14:paraId="5853D603" w14:textId="77777777" w:rsidR="00291C17" w:rsidRPr="008F0950" w:rsidRDefault="00291C17" w:rsidP="00CC39BE">
      <w:pPr>
        <w:pBdr>
          <w:top w:val="nil"/>
          <w:left w:val="nil"/>
          <w:bottom w:val="nil"/>
          <w:right w:val="nil"/>
          <w:between w:val="nil"/>
        </w:pBdr>
        <w:spacing w:after="0" w:line="240" w:lineRule="auto"/>
        <w:jc w:val="both"/>
        <w:rPr>
          <w:rFonts w:ascii="Georgia" w:eastAsia="Georgia" w:hAnsi="Georgia" w:cs="Georgia"/>
          <w:color w:val="000000"/>
          <w:lang w:val="sv-SE"/>
        </w:rPr>
      </w:pPr>
    </w:p>
    <w:p w14:paraId="72808222" w14:textId="6686BA5F" w:rsidR="0027790B" w:rsidRDefault="009C7114" w:rsidP="00CC39BE">
      <w:pPr>
        <w:pBdr>
          <w:top w:val="nil"/>
          <w:left w:val="nil"/>
          <w:bottom w:val="nil"/>
          <w:right w:val="nil"/>
          <w:between w:val="nil"/>
        </w:pBdr>
        <w:spacing w:after="0" w:line="240" w:lineRule="auto"/>
        <w:jc w:val="both"/>
        <w:rPr>
          <w:rFonts w:ascii="Georgia" w:eastAsia="Georgia" w:hAnsi="Georgia" w:cs="Georgia"/>
          <w:b/>
          <w:bCs/>
          <w:color w:val="000000"/>
          <w:lang w:val="sv-SE"/>
        </w:rPr>
      </w:pPr>
      <w:r w:rsidRPr="008F0950">
        <w:rPr>
          <w:rFonts w:ascii="Georgia" w:eastAsia="Georgia" w:hAnsi="Georgia" w:cs="Georgia"/>
          <w:b/>
          <w:bCs/>
          <w:color w:val="000000"/>
          <w:lang w:val="sv-SE"/>
        </w:rPr>
        <w:t>Metode Pelaksanaan</w:t>
      </w:r>
    </w:p>
    <w:p w14:paraId="44658F9C" w14:textId="12E1ED49" w:rsidR="00E13C32" w:rsidRPr="00E13C32" w:rsidRDefault="00E13C32" w:rsidP="00CC39BE">
      <w:pPr>
        <w:pBdr>
          <w:top w:val="nil"/>
          <w:left w:val="nil"/>
          <w:bottom w:val="nil"/>
          <w:right w:val="nil"/>
          <w:between w:val="nil"/>
        </w:pBdr>
        <w:spacing w:after="0" w:line="240" w:lineRule="auto"/>
        <w:jc w:val="both"/>
        <w:rPr>
          <w:rFonts w:ascii="Georgia" w:eastAsia="Georgia" w:hAnsi="Georgia" w:cs="Georgia"/>
          <w:color w:val="000000"/>
          <w:lang w:val="sv-SE"/>
        </w:rPr>
      </w:pPr>
      <w:r>
        <w:rPr>
          <w:rFonts w:ascii="Georgia" w:eastAsia="Georgia" w:hAnsi="Georgia" w:cs="Georgia"/>
          <w:color w:val="000000"/>
          <w:lang w:val="sv-SE"/>
        </w:rPr>
        <w:t xml:space="preserve">Metode yang digunakan merupakan studi kasus dengan pendekatan </w:t>
      </w:r>
      <w:r w:rsidRPr="00D9607B">
        <w:rPr>
          <w:rFonts w:ascii="Georgia" w:eastAsia="Georgia" w:hAnsi="Georgia" w:cs="Georgia"/>
          <w:i/>
          <w:iCs/>
          <w:color w:val="000000"/>
          <w:lang w:val="sv-SE"/>
        </w:rPr>
        <w:t>pre-test</w:t>
      </w:r>
      <w:r>
        <w:rPr>
          <w:rFonts w:ascii="Georgia" w:eastAsia="Georgia" w:hAnsi="Georgia" w:cs="Georgia"/>
          <w:color w:val="000000"/>
          <w:lang w:val="sv-SE"/>
        </w:rPr>
        <w:t xml:space="preserve"> dan </w:t>
      </w:r>
      <w:r w:rsidRPr="00D9607B">
        <w:rPr>
          <w:rFonts w:ascii="Georgia" w:eastAsia="Georgia" w:hAnsi="Georgia" w:cs="Georgia"/>
          <w:i/>
          <w:iCs/>
          <w:color w:val="000000"/>
          <w:lang w:val="sv-SE"/>
        </w:rPr>
        <w:t>post-test</w:t>
      </w:r>
      <w:r>
        <w:rPr>
          <w:rFonts w:ascii="Georgia" w:eastAsia="Georgia" w:hAnsi="Georgia" w:cs="Georgia"/>
          <w:color w:val="000000"/>
          <w:lang w:val="sv-SE"/>
        </w:rPr>
        <w:t xml:space="preserve"> terhadap tiga responden </w:t>
      </w:r>
      <w:r w:rsidRPr="00E13C32">
        <w:rPr>
          <w:rFonts w:ascii="Georgia" w:eastAsia="Georgia" w:hAnsi="Georgia" w:cs="Georgia"/>
          <w:color w:val="000000"/>
          <w:lang w:val="sv-SE"/>
        </w:rPr>
        <w:t xml:space="preserve">yang dipilih berdasarkan kriteria inklusi, yaitu memiliki riwayat hipertensi, berusia ≥45 tahun, mengalami kecemasan dan gejala depresi ringan hingga sedang, mampu berkomunikasi dengan baik, kooperatif, serta bersedia mengikuti seluruh sesi terapi </w:t>
      </w:r>
      <w:r w:rsidR="00D21104" w:rsidRPr="00D21104">
        <w:rPr>
          <w:rFonts w:ascii="Georgia" w:eastAsia="Georgia" w:hAnsi="Georgia" w:cs="Georgia"/>
          <w:i/>
          <w:color w:val="000000"/>
          <w:lang w:val="sv-SE"/>
        </w:rPr>
        <w:t>reminiscence</w:t>
      </w:r>
      <w:r>
        <w:rPr>
          <w:rFonts w:ascii="Georgia" w:eastAsia="Georgia" w:hAnsi="Georgia" w:cs="Georgia"/>
          <w:color w:val="000000"/>
          <w:lang w:val="sv-SE"/>
        </w:rPr>
        <w:t xml:space="preserve">. </w:t>
      </w:r>
      <w:r w:rsidRPr="00E13C32">
        <w:rPr>
          <w:rFonts w:ascii="Georgia" w:eastAsia="Georgia" w:hAnsi="Georgia" w:cs="Georgia"/>
          <w:color w:val="000000"/>
          <w:lang w:val="sv-SE"/>
        </w:rPr>
        <w:t xml:space="preserve">Kegiatan implementasi terapi </w:t>
      </w:r>
      <w:r w:rsidR="00D21104" w:rsidRPr="00D21104">
        <w:rPr>
          <w:rFonts w:ascii="Georgia" w:eastAsia="Georgia" w:hAnsi="Georgia" w:cs="Georgia"/>
          <w:i/>
          <w:color w:val="000000"/>
          <w:lang w:val="sv-SE"/>
        </w:rPr>
        <w:t>reminiscence</w:t>
      </w:r>
      <w:r w:rsidRPr="00E13C32">
        <w:rPr>
          <w:rFonts w:ascii="Georgia" w:eastAsia="Georgia" w:hAnsi="Georgia" w:cs="Georgia"/>
          <w:color w:val="000000"/>
          <w:lang w:val="sv-SE"/>
        </w:rPr>
        <w:t xml:space="preserve"> dilaksanakan pada tanggal 8–21 Mei 2026 bertempat di wilayah Kelurahan Meteseh, Semarang. Uraian kegiatan yang dilaksanakan adalah sebagai berikut :</w:t>
      </w:r>
    </w:p>
    <w:p w14:paraId="53B742F8" w14:textId="6AB81559" w:rsidR="00E13C32" w:rsidRPr="00E13C32" w:rsidRDefault="00E13C32" w:rsidP="00CC39BE">
      <w:pPr>
        <w:numPr>
          <w:ilvl w:val="0"/>
          <w:numId w:val="2"/>
        </w:numPr>
        <w:pBdr>
          <w:top w:val="nil"/>
          <w:left w:val="nil"/>
          <w:bottom w:val="nil"/>
          <w:right w:val="nil"/>
          <w:between w:val="nil"/>
        </w:pBdr>
        <w:spacing w:after="0" w:line="240" w:lineRule="auto"/>
        <w:jc w:val="both"/>
        <w:rPr>
          <w:rFonts w:ascii="Georgia" w:eastAsia="Georgia" w:hAnsi="Georgia" w:cs="Georgia"/>
          <w:color w:val="000000"/>
          <w:lang w:val="en-US"/>
        </w:rPr>
      </w:pPr>
      <w:r w:rsidRPr="00E13C32">
        <w:rPr>
          <w:rFonts w:ascii="Georgia" w:eastAsia="Georgia" w:hAnsi="Georgia" w:cs="Georgia"/>
          <w:color w:val="000000"/>
          <w:lang w:val="en-US"/>
        </w:rPr>
        <w:t>Pengkajian</w:t>
      </w:r>
    </w:p>
    <w:p w14:paraId="38910C05" w14:textId="77777777" w:rsidR="00E13C32" w:rsidRDefault="00E13C32" w:rsidP="00CC39BE">
      <w:pPr>
        <w:pBdr>
          <w:top w:val="nil"/>
          <w:left w:val="nil"/>
          <w:bottom w:val="nil"/>
          <w:right w:val="nil"/>
          <w:between w:val="nil"/>
        </w:pBdr>
        <w:spacing w:after="0" w:line="240" w:lineRule="auto"/>
        <w:jc w:val="both"/>
        <w:rPr>
          <w:rFonts w:ascii="Georgia" w:eastAsia="Georgia" w:hAnsi="Georgia" w:cs="Georgia"/>
          <w:color w:val="000000"/>
          <w:lang w:val="sv-SE"/>
        </w:rPr>
      </w:pPr>
      <w:r w:rsidRPr="00E13C32">
        <w:rPr>
          <w:rFonts w:ascii="Georgia" w:eastAsia="Georgia" w:hAnsi="Georgia" w:cs="Georgia"/>
          <w:color w:val="000000"/>
          <w:lang w:val="sv-SE"/>
        </w:rPr>
        <w:t xml:space="preserve">Pada tahap pengkajian, peneliti melakukan identifikasi terhadap lansia hipertensi di Kelurahan Meteseh yang mengalami kecemasan dan gejala depresi. Pengkajian dilakukan dengan mengumpulkan data karakteristik responden, meliputi usia, jenis kelamin, pendidikan, pekerjaan, dan status pernikahan. Selain itu, dilakukan pengukuran awal atau </w:t>
      </w:r>
      <w:r w:rsidRPr="00963C57">
        <w:rPr>
          <w:rFonts w:ascii="Georgia" w:eastAsia="Georgia" w:hAnsi="Georgia" w:cs="Georgia"/>
          <w:i/>
          <w:iCs/>
          <w:color w:val="000000"/>
          <w:lang w:val="sv-SE"/>
        </w:rPr>
        <w:t>pretest</w:t>
      </w:r>
      <w:r w:rsidRPr="00E13C32">
        <w:rPr>
          <w:rFonts w:ascii="Georgia" w:eastAsia="Georgia" w:hAnsi="Georgia" w:cs="Georgia"/>
          <w:color w:val="000000"/>
          <w:lang w:val="sv-SE"/>
        </w:rPr>
        <w:t xml:space="preserve"> menggunakan kuesioner Generalized Anxiety Disorder-7 (GAD-7) untuk menilai tingkat kecemasan dan Patient Health Questionnaire-9 (PHQ-9) untuk menilai tingkat depresi.</w:t>
      </w:r>
    </w:p>
    <w:p w14:paraId="7AEEFF9C" w14:textId="77777777" w:rsidR="00FA3906" w:rsidRPr="00E13C32" w:rsidRDefault="00FA3906" w:rsidP="00CC39BE">
      <w:pPr>
        <w:pBdr>
          <w:top w:val="nil"/>
          <w:left w:val="nil"/>
          <w:bottom w:val="nil"/>
          <w:right w:val="nil"/>
          <w:between w:val="nil"/>
        </w:pBdr>
        <w:spacing w:after="0" w:line="240" w:lineRule="auto"/>
        <w:jc w:val="both"/>
        <w:rPr>
          <w:rFonts w:ascii="Georgia" w:eastAsia="Georgia" w:hAnsi="Georgia" w:cs="Georgia"/>
          <w:color w:val="000000"/>
          <w:lang w:val="sv-SE"/>
        </w:rPr>
      </w:pPr>
    </w:p>
    <w:p w14:paraId="2F86F32F" w14:textId="77777777" w:rsidR="00E13C32" w:rsidRPr="00E13C32" w:rsidRDefault="00E13C32" w:rsidP="00CC39BE">
      <w:pPr>
        <w:numPr>
          <w:ilvl w:val="0"/>
          <w:numId w:val="3"/>
        </w:numPr>
        <w:pBdr>
          <w:top w:val="nil"/>
          <w:left w:val="nil"/>
          <w:bottom w:val="nil"/>
          <w:right w:val="nil"/>
          <w:between w:val="nil"/>
        </w:pBdr>
        <w:tabs>
          <w:tab w:val="clear" w:pos="360"/>
          <w:tab w:val="num" w:pos="720"/>
        </w:tabs>
        <w:spacing w:after="0" w:line="240" w:lineRule="auto"/>
        <w:jc w:val="both"/>
        <w:rPr>
          <w:rFonts w:ascii="Georgia" w:eastAsia="Georgia" w:hAnsi="Georgia" w:cs="Georgia"/>
          <w:color w:val="000000"/>
          <w:lang w:val="en-US"/>
        </w:rPr>
      </w:pPr>
      <w:r w:rsidRPr="00E13C32">
        <w:rPr>
          <w:rFonts w:ascii="Georgia" w:eastAsia="Georgia" w:hAnsi="Georgia" w:cs="Georgia"/>
          <w:color w:val="000000"/>
          <w:lang w:val="en-US"/>
        </w:rPr>
        <w:lastRenderedPageBreak/>
        <w:t>Penentuan Masalah</w:t>
      </w:r>
    </w:p>
    <w:p w14:paraId="672C23F8" w14:textId="6737B5BB" w:rsidR="00E13C32" w:rsidRPr="00E13C32" w:rsidRDefault="00E13C32" w:rsidP="00CC39BE">
      <w:pPr>
        <w:pBdr>
          <w:top w:val="nil"/>
          <w:left w:val="nil"/>
          <w:bottom w:val="nil"/>
          <w:right w:val="nil"/>
          <w:between w:val="nil"/>
        </w:pBdr>
        <w:spacing w:after="0" w:line="240" w:lineRule="auto"/>
        <w:jc w:val="both"/>
        <w:rPr>
          <w:rFonts w:ascii="Georgia" w:eastAsia="Georgia" w:hAnsi="Georgia" w:cs="Georgia"/>
          <w:color w:val="000000"/>
          <w:lang w:val="en-US"/>
        </w:rPr>
      </w:pPr>
      <w:r w:rsidRPr="00E13C32">
        <w:rPr>
          <w:rFonts w:ascii="Georgia" w:eastAsia="Georgia" w:hAnsi="Georgia" w:cs="Georgia"/>
          <w:color w:val="000000"/>
          <w:lang w:val="en-US"/>
        </w:rPr>
        <w:t xml:space="preserve">Penentuan masalah dilakukan berdasarkan hasil pengkajian awal terhadap responden. Dari hasil tersebut diketahui bahwa lansia hipertensi mengalami kecemasan dan gejala depresi yang perlu mendapatkan intervensi nonfarmakologis. </w:t>
      </w:r>
      <w:r>
        <w:rPr>
          <w:rFonts w:ascii="Georgia" w:eastAsia="Georgia" w:hAnsi="Georgia" w:cs="Georgia"/>
          <w:color w:val="000000"/>
          <w:lang w:val="en-US"/>
        </w:rPr>
        <w:t xml:space="preserve">Terapi </w:t>
      </w:r>
      <w:r w:rsidR="00D21104" w:rsidRPr="00D21104">
        <w:rPr>
          <w:rFonts w:ascii="Georgia" w:eastAsia="Georgia" w:hAnsi="Georgia" w:cs="Georgia"/>
          <w:i/>
          <w:color w:val="000000"/>
          <w:lang w:val="en-US"/>
        </w:rPr>
        <w:t>reminiscence</w:t>
      </w:r>
      <w:r w:rsidRPr="00E13C32">
        <w:rPr>
          <w:rFonts w:ascii="Georgia" w:eastAsia="Georgia" w:hAnsi="Georgia" w:cs="Georgia"/>
          <w:color w:val="000000"/>
          <w:lang w:val="en-US"/>
        </w:rPr>
        <w:t xml:space="preserve"> dipilih sebagai intervensi karena dapat membantu lansia mengingat kembali pengalaman hidup yang bermakna, mengekspresikan emosi, meningkatkan harga diri, serta membangun pandangan hidup yang lebih positif</w:t>
      </w:r>
      <w:r>
        <w:rPr>
          <w:rFonts w:ascii="Georgia" w:eastAsia="Georgia" w:hAnsi="Georgia" w:cs="Georgia"/>
          <w:color w:val="000000"/>
          <w:lang w:val="en-US"/>
        </w:rPr>
        <w:t xml:space="preserve"> sehingga dapat menurunkan kecemasan dan depresi yang dialami responden</w:t>
      </w:r>
      <w:r w:rsidRPr="00E13C32">
        <w:rPr>
          <w:rFonts w:ascii="Georgia" w:eastAsia="Georgia" w:hAnsi="Georgia" w:cs="Georgia"/>
          <w:color w:val="000000"/>
          <w:lang w:val="en-US"/>
        </w:rPr>
        <w:t>.</w:t>
      </w:r>
    </w:p>
    <w:p w14:paraId="236CCF64" w14:textId="795383A7" w:rsidR="00E13C32" w:rsidRPr="00E13C32" w:rsidRDefault="00E13C32" w:rsidP="00441050">
      <w:pPr>
        <w:numPr>
          <w:ilvl w:val="0"/>
          <w:numId w:val="3"/>
        </w:numPr>
        <w:pBdr>
          <w:top w:val="nil"/>
          <w:left w:val="nil"/>
          <w:bottom w:val="nil"/>
          <w:right w:val="nil"/>
          <w:between w:val="nil"/>
        </w:pBdr>
        <w:tabs>
          <w:tab w:val="clear" w:pos="360"/>
          <w:tab w:val="num" w:pos="720"/>
        </w:tabs>
        <w:spacing w:after="0" w:line="240" w:lineRule="auto"/>
        <w:jc w:val="both"/>
        <w:rPr>
          <w:rFonts w:ascii="Georgia" w:eastAsia="Georgia" w:hAnsi="Georgia" w:cs="Georgia"/>
          <w:color w:val="000000"/>
          <w:lang w:val="en-US"/>
        </w:rPr>
      </w:pPr>
      <w:r w:rsidRPr="00E13C32">
        <w:rPr>
          <w:rFonts w:ascii="Georgia" w:eastAsia="Georgia" w:hAnsi="Georgia" w:cs="Georgia"/>
          <w:color w:val="000000"/>
          <w:lang w:val="en-US"/>
        </w:rPr>
        <w:t>Implementasi</w:t>
      </w:r>
    </w:p>
    <w:p w14:paraId="205CF131" w14:textId="4175C0BD" w:rsidR="00E13C32" w:rsidRPr="00E13C32" w:rsidRDefault="00E13C32" w:rsidP="00CC39BE">
      <w:pPr>
        <w:pBdr>
          <w:top w:val="nil"/>
          <w:left w:val="nil"/>
          <w:bottom w:val="nil"/>
          <w:right w:val="nil"/>
          <w:between w:val="nil"/>
        </w:pBdr>
        <w:spacing w:after="0" w:line="240" w:lineRule="auto"/>
        <w:jc w:val="both"/>
        <w:rPr>
          <w:rFonts w:ascii="Georgia" w:eastAsia="Georgia" w:hAnsi="Georgia" w:cs="Georgia"/>
          <w:color w:val="000000"/>
          <w:lang w:val="sv-SE"/>
        </w:rPr>
      </w:pPr>
      <w:r w:rsidRPr="00E13C32">
        <w:rPr>
          <w:rFonts w:ascii="Georgia" w:eastAsia="Georgia" w:hAnsi="Georgia" w:cs="Georgia"/>
          <w:color w:val="000000"/>
          <w:lang w:val="sv-SE"/>
        </w:rPr>
        <w:t xml:space="preserve">Implementasi terapi </w:t>
      </w:r>
      <w:r w:rsidR="00D21104" w:rsidRPr="00D21104">
        <w:rPr>
          <w:rFonts w:ascii="Georgia" w:eastAsia="Georgia" w:hAnsi="Georgia" w:cs="Georgia"/>
          <w:i/>
          <w:color w:val="000000"/>
          <w:lang w:val="sv-SE"/>
        </w:rPr>
        <w:t>reminiscence</w:t>
      </w:r>
      <w:r w:rsidRPr="00E13C32">
        <w:rPr>
          <w:rFonts w:ascii="Georgia" w:eastAsia="Georgia" w:hAnsi="Georgia" w:cs="Georgia"/>
          <w:color w:val="000000"/>
          <w:lang w:val="sv-SE"/>
        </w:rPr>
        <w:t xml:space="preserve"> dilakukan melalui lima sesi kunjungan rumah dengan durasi 25–30 menit setiap sesi. Pada sesi pertama, kegiatan diawali dengan perkenalan, penjelasan tujuan terapi, pengkajian secara lebih mendalam, dan pembentukan hubungan saling percaya antara peneliti dan responden. Pada sesi kedua sampai keempat, responden diminta memilih kartu kenangan, kemudian menceritakan dan merefleksikan pengalaman yang berkaitan dengan topik pada kartu tersebut. Pada sesi kelima, kegiatan ditutup dengan refleksi terhadap pengalaman yang telah diceritakan, perubahan perasaan responden, serta harapan responden setelah mengikuti terapi.</w:t>
      </w:r>
    </w:p>
    <w:p w14:paraId="289DB1AE" w14:textId="77777777" w:rsidR="00E13C32" w:rsidRPr="00E13C32" w:rsidRDefault="00E13C32" w:rsidP="00441050">
      <w:pPr>
        <w:numPr>
          <w:ilvl w:val="0"/>
          <w:numId w:val="3"/>
        </w:numPr>
        <w:pBdr>
          <w:top w:val="nil"/>
          <w:left w:val="nil"/>
          <w:bottom w:val="nil"/>
          <w:right w:val="nil"/>
          <w:between w:val="nil"/>
        </w:pBdr>
        <w:tabs>
          <w:tab w:val="clear" w:pos="360"/>
          <w:tab w:val="num" w:pos="720"/>
        </w:tabs>
        <w:spacing w:after="0" w:line="240" w:lineRule="auto"/>
        <w:jc w:val="both"/>
        <w:rPr>
          <w:rFonts w:ascii="Georgia" w:eastAsia="Georgia" w:hAnsi="Georgia" w:cs="Georgia"/>
          <w:color w:val="000000"/>
          <w:lang w:val="en-US"/>
        </w:rPr>
      </w:pPr>
      <w:r w:rsidRPr="00E13C32">
        <w:rPr>
          <w:rFonts w:ascii="Georgia" w:eastAsia="Georgia" w:hAnsi="Georgia" w:cs="Georgia"/>
          <w:color w:val="000000"/>
          <w:lang w:val="en-US"/>
        </w:rPr>
        <w:t>Evaluasi</w:t>
      </w:r>
    </w:p>
    <w:p w14:paraId="44B621A0" w14:textId="58FF7804" w:rsidR="00E13C32" w:rsidRDefault="00E13C32" w:rsidP="00CC39BE">
      <w:pPr>
        <w:pBdr>
          <w:top w:val="nil"/>
          <w:left w:val="nil"/>
          <w:bottom w:val="nil"/>
          <w:right w:val="nil"/>
          <w:between w:val="nil"/>
        </w:pBdr>
        <w:spacing w:after="0" w:line="240" w:lineRule="auto"/>
        <w:jc w:val="both"/>
        <w:rPr>
          <w:rFonts w:ascii="Georgia" w:eastAsia="Georgia" w:hAnsi="Georgia" w:cs="Georgia"/>
          <w:color w:val="000000"/>
          <w:lang w:val="sv-SE"/>
        </w:rPr>
      </w:pPr>
      <w:r w:rsidRPr="00E13C32">
        <w:rPr>
          <w:rFonts w:ascii="Georgia" w:eastAsia="Georgia" w:hAnsi="Georgia" w:cs="Georgia"/>
          <w:color w:val="000000"/>
          <w:lang w:val="en-US"/>
        </w:rPr>
        <w:t xml:space="preserve">Evaluasi dilakukan setelah seluruh sesi terapi </w:t>
      </w:r>
      <w:r w:rsidR="00D21104" w:rsidRPr="00D21104">
        <w:rPr>
          <w:rFonts w:ascii="Georgia" w:eastAsia="Georgia" w:hAnsi="Georgia" w:cs="Georgia"/>
          <w:i/>
          <w:color w:val="000000"/>
          <w:lang w:val="en-US"/>
        </w:rPr>
        <w:t>reminiscence</w:t>
      </w:r>
      <w:r w:rsidRPr="00E13C32">
        <w:rPr>
          <w:rFonts w:ascii="Georgia" w:eastAsia="Georgia" w:hAnsi="Georgia" w:cs="Georgia"/>
          <w:color w:val="000000"/>
          <w:lang w:val="en-US"/>
        </w:rPr>
        <w:t xml:space="preserve"> selesai. </w:t>
      </w:r>
      <w:r w:rsidRPr="00E13C32">
        <w:rPr>
          <w:rFonts w:ascii="Georgia" w:eastAsia="Georgia" w:hAnsi="Georgia" w:cs="Georgia"/>
          <w:color w:val="000000"/>
          <w:lang w:val="sv-SE"/>
        </w:rPr>
        <w:t xml:space="preserve">Peneliti melakukan pengukuran ulang atau </w:t>
      </w:r>
      <w:r w:rsidRPr="00963C57">
        <w:rPr>
          <w:rFonts w:ascii="Georgia" w:eastAsia="Georgia" w:hAnsi="Georgia" w:cs="Georgia"/>
          <w:i/>
          <w:iCs/>
          <w:color w:val="000000"/>
          <w:lang w:val="sv-SE"/>
        </w:rPr>
        <w:t>posttest</w:t>
      </w:r>
      <w:r w:rsidRPr="00E13C32">
        <w:rPr>
          <w:rFonts w:ascii="Georgia" w:eastAsia="Georgia" w:hAnsi="Georgia" w:cs="Georgia"/>
          <w:color w:val="000000"/>
          <w:lang w:val="sv-SE"/>
        </w:rPr>
        <w:t xml:space="preserve"> menggunakan instrumen yang sama, yaitu GAD-7 untuk kecemasan dan PHQ-9 untuk depresi. Hasil pretest dan posttest kemudian dibandingkan pada masing-masing responden untuk melihat perubahan tingkat kecemasan dan depresi setelah diberikan terapi </w:t>
      </w:r>
      <w:r w:rsidR="00D21104" w:rsidRPr="00D21104">
        <w:rPr>
          <w:rFonts w:ascii="Georgia" w:eastAsia="Georgia" w:hAnsi="Georgia" w:cs="Georgia"/>
          <w:i/>
          <w:color w:val="000000"/>
          <w:lang w:val="sv-SE"/>
        </w:rPr>
        <w:t>reminiscence</w:t>
      </w:r>
      <w:r w:rsidRPr="00E13C32">
        <w:rPr>
          <w:rFonts w:ascii="Georgia" w:eastAsia="Georgia" w:hAnsi="Georgia" w:cs="Georgia"/>
          <w:color w:val="000000"/>
          <w:lang w:val="sv-SE"/>
        </w:rPr>
        <w:t>. Analisis data dilakukan secara deskriptif dengan menggambarkan perubahan skor sebelum dan sesudah intervensi.</w:t>
      </w:r>
    </w:p>
    <w:p w14:paraId="3C061ABE" w14:textId="77777777" w:rsidR="00CC2919" w:rsidRPr="00E13C32" w:rsidRDefault="00CC2919" w:rsidP="00CC39BE">
      <w:pPr>
        <w:pBdr>
          <w:top w:val="nil"/>
          <w:left w:val="nil"/>
          <w:bottom w:val="nil"/>
          <w:right w:val="nil"/>
          <w:between w:val="nil"/>
        </w:pBdr>
        <w:spacing w:after="0" w:line="240" w:lineRule="auto"/>
        <w:jc w:val="both"/>
        <w:rPr>
          <w:rFonts w:ascii="Georgia" w:eastAsia="Georgia" w:hAnsi="Georgia" w:cs="Georgia"/>
          <w:color w:val="000000"/>
          <w:lang w:val="sv-SE"/>
        </w:rPr>
      </w:pPr>
    </w:p>
    <w:p w14:paraId="6E1A2B1B" w14:textId="51E0EC31" w:rsidR="0027790B" w:rsidRPr="00D21B59" w:rsidRDefault="0027790B" w:rsidP="00D21B59">
      <w:pPr>
        <w:pBdr>
          <w:top w:val="nil"/>
          <w:left w:val="nil"/>
          <w:bottom w:val="nil"/>
          <w:right w:val="nil"/>
          <w:between w:val="nil"/>
        </w:pBdr>
        <w:spacing w:after="0" w:line="240" w:lineRule="auto"/>
        <w:jc w:val="both"/>
        <w:rPr>
          <w:rFonts w:ascii="Georgia" w:hAnsi="Georgia" w:cs="Times New Roman"/>
          <w:b/>
          <w:bCs/>
          <w:lang w:val="sv-SE"/>
        </w:rPr>
      </w:pPr>
      <w:r w:rsidRPr="0027790B">
        <w:rPr>
          <w:rFonts w:ascii="Georgia" w:hAnsi="Georgia" w:cs="Times New Roman"/>
          <w:b/>
          <w:bCs/>
          <w:lang w:val="sv-SE"/>
        </w:rPr>
        <w:t>Gambaran Kasus</w:t>
      </w:r>
    </w:p>
    <w:tbl>
      <w:tblPr>
        <w:tblStyle w:val="KisiTabel"/>
        <w:tblW w:w="0" w:type="auto"/>
        <w:tblLayout w:type="fixed"/>
        <w:tblLook w:val="04A0" w:firstRow="1" w:lastRow="0" w:firstColumn="1" w:lastColumn="0" w:noHBand="0" w:noVBand="1"/>
      </w:tblPr>
      <w:tblGrid>
        <w:gridCol w:w="1413"/>
        <w:gridCol w:w="7796"/>
      </w:tblGrid>
      <w:tr w:rsidR="0027790B" w:rsidRPr="0027790B" w14:paraId="3537B169" w14:textId="77777777" w:rsidTr="00711E64">
        <w:tc>
          <w:tcPr>
            <w:tcW w:w="1413" w:type="dxa"/>
            <w:tcBorders>
              <w:left w:val="nil"/>
              <w:right w:val="nil"/>
            </w:tcBorders>
          </w:tcPr>
          <w:p w14:paraId="7CF48F6F" w14:textId="77777777" w:rsidR="0027790B" w:rsidRPr="0027790B" w:rsidRDefault="0027790B" w:rsidP="00CC39BE">
            <w:pPr>
              <w:ind w:right="-24"/>
              <w:jc w:val="center"/>
              <w:rPr>
                <w:rFonts w:ascii="Georgia" w:hAnsi="Georgia" w:cs="Times New Roman"/>
                <w:lang w:val="sv-SE"/>
              </w:rPr>
            </w:pPr>
            <w:r w:rsidRPr="0027790B">
              <w:rPr>
                <w:rFonts w:ascii="Georgia" w:hAnsi="Georgia" w:cs="Times New Roman"/>
                <w:lang w:val="sv-SE"/>
              </w:rPr>
              <w:t>Nama</w:t>
            </w:r>
          </w:p>
        </w:tc>
        <w:tc>
          <w:tcPr>
            <w:tcW w:w="7796" w:type="dxa"/>
            <w:tcBorders>
              <w:left w:val="nil"/>
              <w:right w:val="nil"/>
            </w:tcBorders>
          </w:tcPr>
          <w:p w14:paraId="4D2F936E" w14:textId="77777777" w:rsidR="0027790B" w:rsidRPr="0027790B" w:rsidRDefault="0027790B" w:rsidP="00CC39BE">
            <w:pPr>
              <w:ind w:right="-24"/>
              <w:jc w:val="center"/>
              <w:rPr>
                <w:rFonts w:ascii="Georgia" w:hAnsi="Georgia" w:cs="Times New Roman"/>
                <w:lang w:val="sv-SE"/>
              </w:rPr>
            </w:pPr>
            <w:r w:rsidRPr="0027790B">
              <w:rPr>
                <w:rFonts w:ascii="Georgia" w:hAnsi="Georgia" w:cs="Times New Roman"/>
                <w:lang w:val="sv-SE"/>
              </w:rPr>
              <w:t>Riwayat Pasien</w:t>
            </w:r>
          </w:p>
        </w:tc>
      </w:tr>
      <w:tr w:rsidR="0027790B" w:rsidRPr="00441050" w14:paraId="2F6B74C9" w14:textId="77777777" w:rsidTr="00711E64">
        <w:tc>
          <w:tcPr>
            <w:tcW w:w="1413" w:type="dxa"/>
            <w:tcBorders>
              <w:left w:val="nil"/>
              <w:right w:val="nil"/>
            </w:tcBorders>
          </w:tcPr>
          <w:p w14:paraId="349DE9CE" w14:textId="77777777" w:rsidR="0027790B" w:rsidRPr="0027790B" w:rsidRDefault="0027790B" w:rsidP="00CC39BE">
            <w:pPr>
              <w:ind w:right="-24"/>
              <w:jc w:val="center"/>
              <w:rPr>
                <w:rFonts w:ascii="Georgia" w:hAnsi="Georgia" w:cs="Times New Roman"/>
                <w:lang w:val="sv-SE"/>
              </w:rPr>
            </w:pPr>
            <w:r w:rsidRPr="0027790B">
              <w:rPr>
                <w:rFonts w:ascii="Georgia" w:hAnsi="Georgia" w:cs="Times New Roman"/>
                <w:lang w:val="sv-SE"/>
              </w:rPr>
              <w:t>Ny. M</w:t>
            </w:r>
          </w:p>
        </w:tc>
        <w:tc>
          <w:tcPr>
            <w:tcW w:w="7796" w:type="dxa"/>
            <w:tcBorders>
              <w:left w:val="nil"/>
              <w:right w:val="nil"/>
            </w:tcBorders>
          </w:tcPr>
          <w:p w14:paraId="291F4374" w14:textId="568E2977" w:rsidR="0027790B" w:rsidRPr="0027790B" w:rsidRDefault="0027790B" w:rsidP="00CC39BE">
            <w:pPr>
              <w:pStyle w:val="TableParagraph"/>
              <w:ind w:left="0" w:right="-24"/>
              <w:jc w:val="both"/>
              <w:rPr>
                <w:rFonts w:ascii="Georgia" w:hAnsi="Georgia" w:cs="Times New Roman"/>
                <w:lang w:val="sv-SE"/>
              </w:rPr>
            </w:pPr>
            <w:r w:rsidRPr="0027790B">
              <w:rPr>
                <w:rFonts w:ascii="Georgia" w:hAnsi="Georgia" w:cs="Times New Roman"/>
                <w:lang w:val="sv-SE"/>
              </w:rPr>
              <w:t>Ny. M berusia 63 tahun dengan riwayat hipertensi dan kecemasan terhadap peningkatan tekanan darah. Ny. M merasa takut ketika tekanan darah meningkat dan memiliki persepsi bahwa obat antihipertensi dapat menyebabkan tekanan darah semakin tinggi. Kecemasan Ny. M juga dipengaruhi oleh pengalaman kehilangan suami akibat hipertensi. Hasil pemeriksaan tanda-tanda vital menunjukkan tekanan darah 180/112mmHg dan nadi 82x/menit. Hasil skrining PHQ-9 menunjukkan skor 8 (depresi ringan), dan hasil skrining GAD-7 yaitu 10 (kecemasan sedang)</w:t>
            </w:r>
          </w:p>
        </w:tc>
      </w:tr>
      <w:tr w:rsidR="0027790B" w:rsidRPr="00441050" w14:paraId="05D9F0CB" w14:textId="77777777" w:rsidTr="00711E64">
        <w:tc>
          <w:tcPr>
            <w:tcW w:w="1413" w:type="dxa"/>
            <w:tcBorders>
              <w:left w:val="nil"/>
              <w:right w:val="nil"/>
            </w:tcBorders>
          </w:tcPr>
          <w:p w14:paraId="486C0CF9" w14:textId="77777777" w:rsidR="0027790B" w:rsidRPr="0027790B" w:rsidRDefault="0027790B" w:rsidP="00CC39BE">
            <w:pPr>
              <w:ind w:right="-24"/>
              <w:jc w:val="center"/>
              <w:rPr>
                <w:rFonts w:ascii="Georgia" w:hAnsi="Georgia" w:cs="Times New Roman"/>
                <w:lang w:val="sv-SE"/>
              </w:rPr>
            </w:pPr>
            <w:r w:rsidRPr="0027790B">
              <w:rPr>
                <w:rFonts w:ascii="Georgia" w:hAnsi="Georgia" w:cs="Times New Roman"/>
                <w:lang w:val="sv-SE"/>
              </w:rPr>
              <w:t>Ny. S</w:t>
            </w:r>
          </w:p>
        </w:tc>
        <w:tc>
          <w:tcPr>
            <w:tcW w:w="7796" w:type="dxa"/>
            <w:tcBorders>
              <w:left w:val="nil"/>
              <w:right w:val="nil"/>
            </w:tcBorders>
          </w:tcPr>
          <w:p w14:paraId="743A9102" w14:textId="77777777" w:rsidR="0027790B" w:rsidRPr="0027790B" w:rsidRDefault="0027790B" w:rsidP="00CC39BE">
            <w:pPr>
              <w:pStyle w:val="TableParagraph"/>
              <w:ind w:left="0" w:right="-24"/>
              <w:jc w:val="both"/>
              <w:rPr>
                <w:rFonts w:ascii="Georgia" w:hAnsi="Georgia" w:cs="Times New Roman"/>
                <w:lang w:val="sv-SE"/>
              </w:rPr>
            </w:pPr>
            <w:r w:rsidRPr="0027790B">
              <w:rPr>
                <w:rFonts w:ascii="Georgia" w:hAnsi="Georgia" w:cs="Times New Roman"/>
                <w:lang w:val="sv-SE"/>
              </w:rPr>
              <w:t>Ny. S berusia 66 tahun, memiliki riwayat hipertensi sejak tahun 2010. Ny. S mengeluhkan cemas dan takut karena tubuh sering terasa sakit, dan sulit tidur meskipun hasil pemeriksaan kesehatan menunjukkan kondisi yang baik. Ny. S mengonsumsi obat antihipertensi hanya saat tekanan darah meningkat karena merasa takut terhadap penggunaan obat jangka panjang. Hasil pemeriksaan tanda-tanda vital menunjukkan tekanan darah 165/95 mmHg dan nadi 98x/menit. Kondisi ini menunjukkan adanya kecemasan terhadap penyakit dan pengobatan hipertensi. Hasil skrining PHQ-9 menunjukkan skor 9 (depresi ringan), dan hasil skrining GAD-7 yaitu 8 (kecemasan ringan)</w:t>
            </w:r>
          </w:p>
        </w:tc>
      </w:tr>
      <w:tr w:rsidR="0027790B" w:rsidRPr="00441050" w14:paraId="41C33E67" w14:textId="77777777" w:rsidTr="00711E64">
        <w:tc>
          <w:tcPr>
            <w:tcW w:w="1413" w:type="dxa"/>
            <w:tcBorders>
              <w:left w:val="nil"/>
              <w:right w:val="nil"/>
            </w:tcBorders>
          </w:tcPr>
          <w:p w14:paraId="14F740FD" w14:textId="77777777" w:rsidR="0027790B" w:rsidRPr="0027790B" w:rsidRDefault="0027790B" w:rsidP="00CC39BE">
            <w:pPr>
              <w:ind w:right="-24"/>
              <w:jc w:val="center"/>
              <w:rPr>
                <w:rFonts w:ascii="Georgia" w:hAnsi="Georgia" w:cs="Times New Roman"/>
                <w:lang w:val="sv-SE"/>
              </w:rPr>
            </w:pPr>
            <w:r w:rsidRPr="0027790B">
              <w:rPr>
                <w:rFonts w:ascii="Georgia" w:hAnsi="Georgia" w:cs="Times New Roman"/>
                <w:lang w:val="sv-SE"/>
              </w:rPr>
              <w:t>Ny. E</w:t>
            </w:r>
          </w:p>
        </w:tc>
        <w:tc>
          <w:tcPr>
            <w:tcW w:w="7796" w:type="dxa"/>
            <w:tcBorders>
              <w:left w:val="nil"/>
              <w:right w:val="nil"/>
            </w:tcBorders>
          </w:tcPr>
          <w:p w14:paraId="6C84E7F3" w14:textId="626E8FC4" w:rsidR="0027790B" w:rsidRPr="0027790B" w:rsidRDefault="0027790B" w:rsidP="00CC39BE">
            <w:pPr>
              <w:pStyle w:val="TableParagraph"/>
              <w:ind w:left="0" w:right="-24"/>
              <w:jc w:val="both"/>
              <w:rPr>
                <w:rFonts w:ascii="Georgia" w:hAnsi="Georgia" w:cs="Times New Roman"/>
                <w:lang w:val="sv-SE"/>
              </w:rPr>
            </w:pPr>
            <w:r w:rsidRPr="0027790B">
              <w:rPr>
                <w:rFonts w:ascii="Georgia" w:hAnsi="Georgia" w:cs="Times New Roman"/>
                <w:lang w:val="sv-SE"/>
              </w:rPr>
              <w:t xml:space="preserve">Ny. E berusia </w:t>
            </w:r>
            <w:r w:rsidR="00607847">
              <w:rPr>
                <w:rFonts w:ascii="Georgia" w:hAnsi="Georgia" w:cs="Times New Roman"/>
                <w:lang w:val="sv-SE"/>
              </w:rPr>
              <w:t xml:space="preserve">60 tahun. </w:t>
            </w:r>
            <w:r w:rsidRPr="0027790B">
              <w:rPr>
                <w:rFonts w:ascii="Georgia" w:hAnsi="Georgia" w:cs="Times New Roman"/>
                <w:lang w:val="sv-SE"/>
              </w:rPr>
              <w:t>Ny. E memiliki riwayat hipertensi dan mengalami kecemasan karena merasa kesehatannya menurun, sementara masih memiliki anak usia kecil yang membutuhkan perhatian dan pendampingan setiap hari. Kecemasan Ny. E berkaitan dengan kekhawatiran tidak mampu menjalankan peran sebagai ibu apabila kondisi kesehatannya terus memburuk. Hasil pemeriksaan tanda-tanda vital menunjukkan tekanan darah 169/100 mmHg dan nadi 76x/menit. Hasil skrining PHQ-9 menunjukkan skor 6 (depresi ringan), dan hasil skrining GAD-7 yaitu 8 (kecemasan ringan)</w:t>
            </w:r>
          </w:p>
        </w:tc>
      </w:tr>
    </w:tbl>
    <w:p w14:paraId="0177EF00" w14:textId="77777777" w:rsidR="00291C17" w:rsidRDefault="00291C17" w:rsidP="00CC39BE">
      <w:pPr>
        <w:pBdr>
          <w:top w:val="nil"/>
          <w:left w:val="nil"/>
          <w:bottom w:val="nil"/>
          <w:right w:val="nil"/>
          <w:between w:val="nil"/>
        </w:pBdr>
        <w:spacing w:after="0" w:line="240" w:lineRule="auto"/>
        <w:jc w:val="both"/>
        <w:rPr>
          <w:rFonts w:ascii="Georgia" w:hAnsi="Georgia" w:cs="Times New Roman"/>
          <w:b/>
          <w:bCs/>
          <w:lang w:val="sv-SE"/>
        </w:rPr>
      </w:pPr>
    </w:p>
    <w:p w14:paraId="06E71647" w14:textId="77777777" w:rsidR="004B6276" w:rsidRDefault="004B6276" w:rsidP="00CC39BE">
      <w:pPr>
        <w:pBdr>
          <w:top w:val="nil"/>
          <w:left w:val="nil"/>
          <w:bottom w:val="nil"/>
          <w:right w:val="nil"/>
          <w:between w:val="nil"/>
        </w:pBdr>
        <w:spacing w:after="0" w:line="240" w:lineRule="auto"/>
        <w:jc w:val="both"/>
        <w:rPr>
          <w:rFonts w:ascii="Georgia" w:hAnsi="Georgia" w:cs="Times New Roman"/>
          <w:b/>
          <w:bCs/>
          <w:lang w:val="sv-SE"/>
        </w:rPr>
      </w:pPr>
    </w:p>
    <w:p w14:paraId="5A49A850" w14:textId="77777777" w:rsidR="004B6276" w:rsidRDefault="004B6276" w:rsidP="00CC39BE">
      <w:pPr>
        <w:pBdr>
          <w:top w:val="nil"/>
          <w:left w:val="nil"/>
          <w:bottom w:val="nil"/>
          <w:right w:val="nil"/>
          <w:between w:val="nil"/>
        </w:pBdr>
        <w:spacing w:after="0" w:line="240" w:lineRule="auto"/>
        <w:jc w:val="both"/>
        <w:rPr>
          <w:rFonts w:ascii="Georgia" w:hAnsi="Georgia" w:cs="Times New Roman"/>
          <w:b/>
          <w:bCs/>
          <w:lang w:val="sv-SE"/>
        </w:rPr>
      </w:pPr>
    </w:p>
    <w:p w14:paraId="4479402E" w14:textId="77777777" w:rsidR="004B6276" w:rsidRDefault="004B6276" w:rsidP="00CC39BE">
      <w:pPr>
        <w:pBdr>
          <w:top w:val="nil"/>
          <w:left w:val="nil"/>
          <w:bottom w:val="nil"/>
          <w:right w:val="nil"/>
          <w:between w:val="nil"/>
        </w:pBdr>
        <w:spacing w:after="0" w:line="240" w:lineRule="auto"/>
        <w:jc w:val="both"/>
        <w:rPr>
          <w:rFonts w:ascii="Georgia" w:hAnsi="Georgia" w:cs="Times New Roman"/>
          <w:b/>
          <w:bCs/>
          <w:lang w:val="sv-SE"/>
        </w:rPr>
      </w:pPr>
    </w:p>
    <w:p w14:paraId="64CA71DA" w14:textId="77777777" w:rsidR="004B6276" w:rsidRDefault="004B6276" w:rsidP="00CC39BE">
      <w:pPr>
        <w:pBdr>
          <w:top w:val="nil"/>
          <w:left w:val="nil"/>
          <w:bottom w:val="nil"/>
          <w:right w:val="nil"/>
          <w:between w:val="nil"/>
        </w:pBdr>
        <w:spacing w:after="0" w:line="240" w:lineRule="auto"/>
        <w:jc w:val="both"/>
        <w:rPr>
          <w:rFonts w:ascii="Georgia" w:hAnsi="Georgia" w:cs="Times New Roman"/>
          <w:b/>
          <w:bCs/>
          <w:lang w:val="sv-SE"/>
        </w:rPr>
      </w:pPr>
    </w:p>
    <w:p w14:paraId="27DCC518" w14:textId="77777777" w:rsidR="004B6276" w:rsidRPr="008F0950" w:rsidRDefault="004B6276" w:rsidP="00CC39BE">
      <w:pPr>
        <w:pBdr>
          <w:top w:val="nil"/>
          <w:left w:val="nil"/>
          <w:bottom w:val="nil"/>
          <w:right w:val="nil"/>
          <w:between w:val="nil"/>
        </w:pBdr>
        <w:spacing w:after="0" w:line="240" w:lineRule="auto"/>
        <w:jc w:val="both"/>
        <w:rPr>
          <w:rFonts w:ascii="Georgia" w:eastAsia="Georgia" w:hAnsi="Georgia" w:cs="Georgia"/>
          <w:color w:val="000000"/>
          <w:lang w:val="sv-SE"/>
        </w:rPr>
      </w:pPr>
    </w:p>
    <w:p w14:paraId="71187278" w14:textId="77777777" w:rsidR="00291C17" w:rsidRPr="00015EF0" w:rsidRDefault="009C7114" w:rsidP="00CC39BE">
      <w:pPr>
        <w:pBdr>
          <w:top w:val="nil"/>
          <w:left w:val="nil"/>
          <w:bottom w:val="nil"/>
          <w:right w:val="nil"/>
          <w:between w:val="nil"/>
        </w:pBdr>
        <w:spacing w:after="0" w:line="240" w:lineRule="auto"/>
        <w:ind w:right="-24"/>
        <w:jc w:val="both"/>
        <w:rPr>
          <w:rFonts w:ascii="Georgia" w:eastAsia="Georgia" w:hAnsi="Georgia" w:cs="Times New Roman"/>
          <w:b/>
          <w:bCs/>
          <w:color w:val="000000"/>
          <w:lang w:val="sv-SE"/>
        </w:rPr>
      </w:pPr>
      <w:r w:rsidRPr="00015EF0">
        <w:rPr>
          <w:rFonts w:ascii="Georgia" w:eastAsia="Georgia" w:hAnsi="Georgia" w:cs="Times New Roman"/>
          <w:b/>
          <w:bCs/>
          <w:color w:val="000000"/>
          <w:lang w:val="sv-SE"/>
        </w:rPr>
        <w:lastRenderedPageBreak/>
        <w:t>Hasil dan Pembahasan</w:t>
      </w:r>
    </w:p>
    <w:p w14:paraId="60CB75BD" w14:textId="77777777" w:rsidR="0027790B" w:rsidRPr="00015EF0" w:rsidRDefault="0027790B" w:rsidP="00CC39BE">
      <w:pPr>
        <w:tabs>
          <w:tab w:val="left" w:pos="6237"/>
        </w:tabs>
        <w:spacing w:after="0" w:line="240" w:lineRule="auto"/>
        <w:ind w:right="-24"/>
        <w:jc w:val="both"/>
        <w:rPr>
          <w:rFonts w:ascii="Georgia" w:hAnsi="Georgia" w:cs="Times New Roman"/>
          <w:b/>
          <w:bCs/>
          <w:lang w:val="sv-SE"/>
        </w:rPr>
      </w:pPr>
      <w:r w:rsidRPr="00015EF0">
        <w:rPr>
          <w:rFonts w:ascii="Georgia" w:hAnsi="Georgia" w:cs="Times New Roman"/>
          <w:b/>
          <w:bCs/>
          <w:lang w:val="sv-SE"/>
        </w:rPr>
        <w:t>Karakteristik Responden</w:t>
      </w:r>
    </w:p>
    <w:p w14:paraId="7870BCDB" w14:textId="77777777" w:rsidR="0027790B" w:rsidRPr="00015EF0" w:rsidRDefault="0027790B" w:rsidP="00CC39BE">
      <w:pPr>
        <w:tabs>
          <w:tab w:val="left" w:pos="6237"/>
        </w:tabs>
        <w:spacing w:after="0" w:line="240" w:lineRule="auto"/>
        <w:ind w:right="-24"/>
        <w:jc w:val="center"/>
        <w:rPr>
          <w:rFonts w:ascii="Georgia" w:hAnsi="Georgia" w:cs="Times New Roman"/>
          <w:lang w:val="sv-SE"/>
        </w:rPr>
      </w:pPr>
      <w:r w:rsidRPr="00015EF0">
        <w:rPr>
          <w:rFonts w:ascii="Georgia" w:hAnsi="Georgia" w:cs="Times New Roman"/>
          <w:lang w:val="sv-SE"/>
        </w:rPr>
        <w:t>Tabel 2. Data karakteristik responden</w:t>
      </w:r>
    </w:p>
    <w:tbl>
      <w:tblPr>
        <w:tblStyle w:val="KisiTabel"/>
        <w:tblW w:w="0" w:type="auto"/>
        <w:tblBorders>
          <w:insideV w:val="none" w:sz="0" w:space="0" w:color="auto"/>
        </w:tblBorders>
        <w:tblLayout w:type="fixed"/>
        <w:tblLook w:val="04A0" w:firstRow="1" w:lastRow="0" w:firstColumn="1" w:lastColumn="0" w:noHBand="0" w:noVBand="1"/>
      </w:tblPr>
      <w:tblGrid>
        <w:gridCol w:w="4390"/>
        <w:gridCol w:w="3118"/>
        <w:gridCol w:w="1559"/>
      </w:tblGrid>
      <w:tr w:rsidR="0027790B" w:rsidRPr="00015EF0" w14:paraId="773354BB" w14:textId="77777777" w:rsidTr="00711E64">
        <w:tc>
          <w:tcPr>
            <w:tcW w:w="4390" w:type="dxa"/>
            <w:tcBorders>
              <w:left w:val="nil"/>
              <w:bottom w:val="single" w:sz="4" w:space="0" w:color="auto"/>
            </w:tcBorders>
          </w:tcPr>
          <w:p w14:paraId="180A1EAA" w14:textId="77777777" w:rsidR="0027790B" w:rsidRPr="00015EF0" w:rsidRDefault="0027790B" w:rsidP="00CC39BE">
            <w:pPr>
              <w:tabs>
                <w:tab w:val="left" w:pos="6237"/>
              </w:tabs>
              <w:ind w:right="-24"/>
              <w:rPr>
                <w:rFonts w:ascii="Georgia" w:hAnsi="Georgia" w:cs="Times New Roman"/>
                <w:b/>
                <w:bCs/>
                <w:lang w:val="sv-SE"/>
              </w:rPr>
            </w:pPr>
            <w:r w:rsidRPr="00015EF0">
              <w:rPr>
                <w:rFonts w:ascii="Georgia" w:hAnsi="Georgia" w:cs="Times New Roman"/>
                <w:b/>
                <w:bCs/>
                <w:lang w:val="sv-SE"/>
              </w:rPr>
              <w:t>Karakteristik</w:t>
            </w:r>
          </w:p>
        </w:tc>
        <w:tc>
          <w:tcPr>
            <w:tcW w:w="3118" w:type="dxa"/>
            <w:tcBorders>
              <w:bottom w:val="single" w:sz="4" w:space="0" w:color="auto"/>
            </w:tcBorders>
          </w:tcPr>
          <w:p w14:paraId="57471209" w14:textId="08FE318D" w:rsidR="0027790B" w:rsidRPr="00015EF0" w:rsidRDefault="004E65E3" w:rsidP="00CC39BE">
            <w:pPr>
              <w:tabs>
                <w:tab w:val="left" w:pos="6237"/>
              </w:tabs>
              <w:ind w:right="-24"/>
              <w:jc w:val="center"/>
              <w:rPr>
                <w:rFonts w:ascii="Georgia" w:hAnsi="Georgia" w:cs="Times New Roman"/>
                <w:b/>
                <w:bCs/>
                <w:lang w:val="sv-SE"/>
              </w:rPr>
            </w:pPr>
            <w:r>
              <w:rPr>
                <w:rFonts w:ascii="Georgia" w:hAnsi="Georgia" w:cs="Times New Roman"/>
                <w:b/>
                <w:bCs/>
                <w:lang w:val="sv-SE"/>
              </w:rPr>
              <w:t>n</w:t>
            </w:r>
          </w:p>
        </w:tc>
        <w:tc>
          <w:tcPr>
            <w:tcW w:w="1559" w:type="dxa"/>
            <w:tcBorders>
              <w:bottom w:val="single" w:sz="4" w:space="0" w:color="auto"/>
              <w:right w:val="nil"/>
            </w:tcBorders>
          </w:tcPr>
          <w:p w14:paraId="5C8BB889" w14:textId="47995FF2" w:rsidR="0027790B" w:rsidRPr="00015EF0" w:rsidRDefault="004E65E3" w:rsidP="00CC39BE">
            <w:pPr>
              <w:tabs>
                <w:tab w:val="left" w:pos="6237"/>
              </w:tabs>
              <w:ind w:right="-24"/>
              <w:jc w:val="center"/>
              <w:rPr>
                <w:rFonts w:ascii="Georgia" w:hAnsi="Georgia" w:cs="Times New Roman"/>
                <w:b/>
                <w:bCs/>
                <w:lang w:val="sv-SE"/>
              </w:rPr>
            </w:pPr>
            <w:r>
              <w:rPr>
                <w:rFonts w:ascii="Georgia" w:hAnsi="Georgia" w:cs="Times New Roman"/>
                <w:b/>
                <w:bCs/>
                <w:lang w:val="sv-SE"/>
              </w:rPr>
              <w:t>%</w:t>
            </w:r>
          </w:p>
        </w:tc>
      </w:tr>
      <w:tr w:rsidR="0027790B" w:rsidRPr="00015EF0" w14:paraId="0E44A6A3" w14:textId="77777777" w:rsidTr="00711E64">
        <w:tc>
          <w:tcPr>
            <w:tcW w:w="4390" w:type="dxa"/>
            <w:tcBorders>
              <w:top w:val="single" w:sz="4" w:space="0" w:color="auto"/>
              <w:left w:val="nil"/>
              <w:bottom w:val="nil"/>
              <w:right w:val="nil"/>
            </w:tcBorders>
          </w:tcPr>
          <w:p w14:paraId="07467888" w14:textId="77777777" w:rsidR="0027790B" w:rsidRPr="00015EF0" w:rsidRDefault="0027790B" w:rsidP="00CC39BE">
            <w:pPr>
              <w:tabs>
                <w:tab w:val="left" w:pos="6237"/>
              </w:tabs>
              <w:ind w:right="-24"/>
              <w:rPr>
                <w:rFonts w:ascii="Georgia" w:hAnsi="Georgia" w:cs="Times New Roman"/>
                <w:b/>
                <w:bCs/>
                <w:lang w:val="sv-SE"/>
              </w:rPr>
            </w:pPr>
            <w:r w:rsidRPr="00015EF0">
              <w:rPr>
                <w:rFonts w:ascii="Georgia" w:hAnsi="Georgia" w:cs="Times New Roman"/>
                <w:b/>
                <w:bCs/>
                <w:lang w:val="sv-SE"/>
              </w:rPr>
              <w:t>Usia</w:t>
            </w:r>
          </w:p>
        </w:tc>
        <w:tc>
          <w:tcPr>
            <w:tcW w:w="3118" w:type="dxa"/>
            <w:tcBorders>
              <w:top w:val="single" w:sz="4" w:space="0" w:color="auto"/>
              <w:left w:val="nil"/>
              <w:bottom w:val="nil"/>
              <w:right w:val="nil"/>
            </w:tcBorders>
          </w:tcPr>
          <w:p w14:paraId="358AB0C7" w14:textId="77777777" w:rsidR="0027790B" w:rsidRPr="00015EF0" w:rsidRDefault="0027790B" w:rsidP="00CC39BE">
            <w:pPr>
              <w:tabs>
                <w:tab w:val="left" w:pos="6237"/>
              </w:tabs>
              <w:ind w:right="-24"/>
              <w:rPr>
                <w:rFonts w:ascii="Georgia" w:hAnsi="Georgia" w:cs="Times New Roman"/>
                <w:lang w:val="sv-SE"/>
              </w:rPr>
            </w:pPr>
          </w:p>
        </w:tc>
        <w:tc>
          <w:tcPr>
            <w:tcW w:w="1559" w:type="dxa"/>
            <w:tcBorders>
              <w:top w:val="single" w:sz="4" w:space="0" w:color="auto"/>
              <w:left w:val="nil"/>
              <w:bottom w:val="nil"/>
              <w:right w:val="nil"/>
            </w:tcBorders>
          </w:tcPr>
          <w:p w14:paraId="24ACA50D" w14:textId="77777777" w:rsidR="0027790B" w:rsidRPr="00015EF0" w:rsidRDefault="0027790B" w:rsidP="00CC39BE">
            <w:pPr>
              <w:tabs>
                <w:tab w:val="left" w:pos="6237"/>
              </w:tabs>
              <w:ind w:right="-24"/>
              <w:jc w:val="center"/>
              <w:rPr>
                <w:rFonts w:ascii="Georgia" w:hAnsi="Georgia" w:cs="Times New Roman"/>
                <w:lang w:val="sv-SE"/>
              </w:rPr>
            </w:pPr>
          </w:p>
        </w:tc>
      </w:tr>
      <w:tr w:rsidR="0027790B" w:rsidRPr="00015EF0" w14:paraId="7C797237" w14:textId="77777777" w:rsidTr="00711E64">
        <w:tc>
          <w:tcPr>
            <w:tcW w:w="4390" w:type="dxa"/>
            <w:tcBorders>
              <w:top w:val="nil"/>
              <w:left w:val="nil"/>
              <w:bottom w:val="nil"/>
              <w:right w:val="nil"/>
            </w:tcBorders>
          </w:tcPr>
          <w:p w14:paraId="7AB9768E" w14:textId="3090B500" w:rsidR="0027790B" w:rsidRPr="00015EF0" w:rsidRDefault="0091181A" w:rsidP="00CC39BE">
            <w:pPr>
              <w:tabs>
                <w:tab w:val="left" w:pos="6237"/>
              </w:tabs>
              <w:ind w:right="-24"/>
              <w:rPr>
                <w:rFonts w:ascii="Georgia" w:hAnsi="Georgia" w:cs="Times New Roman"/>
                <w:lang w:val="sv-SE"/>
              </w:rPr>
            </w:pPr>
            <w:r>
              <w:rPr>
                <w:rFonts w:ascii="Georgia" w:hAnsi="Georgia" w:cs="Times New Roman"/>
                <w:lang w:val="sv-SE"/>
              </w:rPr>
              <w:t>Pra-Lansia</w:t>
            </w:r>
            <w:r w:rsidR="005D6B14">
              <w:rPr>
                <w:rFonts w:ascii="Georgia" w:hAnsi="Georgia" w:cs="Times New Roman"/>
                <w:lang w:val="sv-SE"/>
              </w:rPr>
              <w:t xml:space="preserve"> </w:t>
            </w:r>
            <w:r w:rsidR="007F510F">
              <w:rPr>
                <w:rFonts w:ascii="Georgia" w:hAnsi="Georgia" w:cs="Times New Roman"/>
                <w:lang w:val="sv-SE"/>
              </w:rPr>
              <w:t>(</w:t>
            </w:r>
            <w:r>
              <w:rPr>
                <w:rFonts w:ascii="Georgia" w:hAnsi="Georgia" w:cs="Times New Roman"/>
                <w:lang w:val="sv-SE"/>
              </w:rPr>
              <w:t>45-</w:t>
            </w:r>
            <w:r w:rsidR="00490B98">
              <w:rPr>
                <w:rFonts w:ascii="Georgia" w:hAnsi="Georgia" w:cs="Times New Roman"/>
                <w:lang w:val="sv-SE"/>
              </w:rPr>
              <w:t>59 tahun)</w:t>
            </w:r>
          </w:p>
        </w:tc>
        <w:tc>
          <w:tcPr>
            <w:tcW w:w="3118" w:type="dxa"/>
            <w:tcBorders>
              <w:top w:val="nil"/>
              <w:left w:val="nil"/>
              <w:bottom w:val="nil"/>
              <w:right w:val="nil"/>
            </w:tcBorders>
          </w:tcPr>
          <w:p w14:paraId="38062065" w14:textId="5F0F8DF6" w:rsidR="0027790B" w:rsidRPr="00015EF0" w:rsidRDefault="00317A38" w:rsidP="00CC39BE">
            <w:pPr>
              <w:tabs>
                <w:tab w:val="left" w:pos="6237"/>
              </w:tabs>
              <w:ind w:right="-24"/>
              <w:jc w:val="center"/>
              <w:rPr>
                <w:rFonts w:ascii="Georgia" w:hAnsi="Georgia" w:cs="Times New Roman"/>
                <w:lang w:val="sv-SE"/>
              </w:rPr>
            </w:pPr>
            <w:r>
              <w:rPr>
                <w:rFonts w:ascii="Georgia" w:hAnsi="Georgia" w:cs="Times New Roman"/>
                <w:lang w:val="sv-SE"/>
              </w:rPr>
              <w:t>0</w:t>
            </w:r>
          </w:p>
        </w:tc>
        <w:tc>
          <w:tcPr>
            <w:tcW w:w="1559" w:type="dxa"/>
            <w:tcBorders>
              <w:top w:val="nil"/>
              <w:left w:val="nil"/>
              <w:bottom w:val="nil"/>
              <w:right w:val="nil"/>
            </w:tcBorders>
          </w:tcPr>
          <w:p w14:paraId="5E159171" w14:textId="51069AD1" w:rsidR="0027790B" w:rsidRPr="00015EF0" w:rsidRDefault="00317A38" w:rsidP="00CC39BE">
            <w:pPr>
              <w:tabs>
                <w:tab w:val="left" w:pos="6237"/>
              </w:tabs>
              <w:ind w:right="-24"/>
              <w:jc w:val="center"/>
              <w:rPr>
                <w:rFonts w:ascii="Georgia" w:hAnsi="Georgia" w:cs="Times New Roman"/>
                <w:lang w:val="sv-SE"/>
              </w:rPr>
            </w:pPr>
            <w:r>
              <w:rPr>
                <w:rFonts w:ascii="Georgia" w:hAnsi="Georgia" w:cs="Times New Roman"/>
                <w:lang w:val="sv-SE"/>
              </w:rPr>
              <w:t>0</w:t>
            </w:r>
          </w:p>
        </w:tc>
      </w:tr>
      <w:tr w:rsidR="0027790B" w:rsidRPr="00015EF0" w14:paraId="55E97AA6" w14:textId="77777777" w:rsidTr="00711E64">
        <w:tc>
          <w:tcPr>
            <w:tcW w:w="4390" w:type="dxa"/>
            <w:tcBorders>
              <w:top w:val="nil"/>
              <w:left w:val="nil"/>
              <w:bottom w:val="nil"/>
              <w:right w:val="nil"/>
            </w:tcBorders>
          </w:tcPr>
          <w:p w14:paraId="5A1FA3D6" w14:textId="45068D1B"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Lansia  (</w:t>
            </w:r>
            <w:r w:rsidR="00A10A5E" w:rsidRPr="00A10A5E">
              <w:rPr>
                <w:rFonts w:ascii="Georgia" w:hAnsi="Georgia" w:cs="Times New Roman"/>
                <w:b/>
                <w:bCs/>
                <w:lang w:val="en-ID"/>
              </w:rPr>
              <w:t>≥</w:t>
            </w:r>
            <w:r w:rsidRPr="00015EF0">
              <w:rPr>
                <w:rFonts w:ascii="Georgia" w:hAnsi="Georgia" w:cs="Times New Roman"/>
                <w:lang w:val="sv-SE"/>
              </w:rPr>
              <w:t>60 tahun)</w:t>
            </w:r>
          </w:p>
        </w:tc>
        <w:tc>
          <w:tcPr>
            <w:tcW w:w="3118" w:type="dxa"/>
            <w:tcBorders>
              <w:top w:val="nil"/>
              <w:left w:val="nil"/>
              <w:bottom w:val="nil"/>
              <w:right w:val="nil"/>
            </w:tcBorders>
          </w:tcPr>
          <w:p w14:paraId="0ADD2C53" w14:textId="05BBB513" w:rsidR="0027790B" w:rsidRPr="00015EF0" w:rsidRDefault="00317A38" w:rsidP="00CC39BE">
            <w:pPr>
              <w:tabs>
                <w:tab w:val="left" w:pos="6237"/>
              </w:tabs>
              <w:ind w:right="-24"/>
              <w:jc w:val="center"/>
              <w:rPr>
                <w:rFonts w:ascii="Georgia" w:hAnsi="Georgia" w:cs="Times New Roman"/>
                <w:lang w:val="sv-SE"/>
              </w:rPr>
            </w:pPr>
            <w:r>
              <w:rPr>
                <w:rFonts w:ascii="Georgia" w:hAnsi="Georgia" w:cs="Times New Roman"/>
                <w:lang w:val="sv-SE"/>
              </w:rPr>
              <w:t>3</w:t>
            </w:r>
          </w:p>
        </w:tc>
        <w:tc>
          <w:tcPr>
            <w:tcW w:w="1559" w:type="dxa"/>
            <w:tcBorders>
              <w:top w:val="nil"/>
              <w:left w:val="nil"/>
              <w:bottom w:val="nil"/>
              <w:right w:val="nil"/>
            </w:tcBorders>
          </w:tcPr>
          <w:p w14:paraId="61FA2EFD" w14:textId="7958629C" w:rsidR="0027790B" w:rsidRPr="00015EF0" w:rsidRDefault="00317A38" w:rsidP="00CC39BE">
            <w:pPr>
              <w:tabs>
                <w:tab w:val="left" w:pos="6237"/>
              </w:tabs>
              <w:ind w:right="-24"/>
              <w:jc w:val="center"/>
              <w:rPr>
                <w:rFonts w:ascii="Georgia" w:hAnsi="Georgia" w:cs="Times New Roman"/>
                <w:lang w:val="sv-SE"/>
              </w:rPr>
            </w:pPr>
            <w:r>
              <w:rPr>
                <w:rFonts w:ascii="Georgia" w:hAnsi="Georgia" w:cs="Times New Roman"/>
                <w:lang w:val="sv-SE"/>
              </w:rPr>
              <w:t>100%</w:t>
            </w:r>
          </w:p>
        </w:tc>
      </w:tr>
      <w:tr w:rsidR="0027790B" w:rsidRPr="00015EF0" w14:paraId="1B79ECC0" w14:textId="77777777" w:rsidTr="00711E64">
        <w:tc>
          <w:tcPr>
            <w:tcW w:w="4390" w:type="dxa"/>
            <w:tcBorders>
              <w:top w:val="nil"/>
              <w:left w:val="nil"/>
              <w:bottom w:val="nil"/>
              <w:right w:val="nil"/>
            </w:tcBorders>
          </w:tcPr>
          <w:p w14:paraId="79130ADE" w14:textId="77777777" w:rsidR="0027790B" w:rsidRPr="00015EF0" w:rsidRDefault="0027790B" w:rsidP="00CC39BE">
            <w:pPr>
              <w:tabs>
                <w:tab w:val="left" w:pos="6237"/>
              </w:tabs>
              <w:spacing w:before="240"/>
              <w:ind w:right="-24"/>
              <w:rPr>
                <w:rFonts w:ascii="Georgia" w:hAnsi="Georgia" w:cs="Times New Roman"/>
                <w:b/>
                <w:bCs/>
                <w:lang w:val="sv-SE"/>
              </w:rPr>
            </w:pPr>
            <w:r w:rsidRPr="00015EF0">
              <w:rPr>
                <w:rFonts w:ascii="Georgia" w:hAnsi="Georgia" w:cs="Times New Roman"/>
                <w:b/>
                <w:bCs/>
                <w:lang w:val="sv-SE"/>
              </w:rPr>
              <w:t>Jenis Kelamin</w:t>
            </w:r>
          </w:p>
        </w:tc>
        <w:tc>
          <w:tcPr>
            <w:tcW w:w="3118" w:type="dxa"/>
            <w:tcBorders>
              <w:top w:val="nil"/>
              <w:left w:val="nil"/>
              <w:bottom w:val="nil"/>
              <w:right w:val="nil"/>
            </w:tcBorders>
          </w:tcPr>
          <w:p w14:paraId="6A94DB4F" w14:textId="77777777" w:rsidR="0027790B" w:rsidRPr="00015EF0" w:rsidRDefault="0027790B" w:rsidP="00CC39BE">
            <w:pPr>
              <w:tabs>
                <w:tab w:val="left" w:pos="6237"/>
              </w:tabs>
              <w:ind w:right="-24"/>
              <w:jc w:val="center"/>
              <w:rPr>
                <w:rFonts w:ascii="Georgia" w:hAnsi="Georgia" w:cs="Times New Roman"/>
                <w:lang w:val="sv-SE"/>
              </w:rPr>
            </w:pPr>
          </w:p>
        </w:tc>
        <w:tc>
          <w:tcPr>
            <w:tcW w:w="1559" w:type="dxa"/>
            <w:tcBorders>
              <w:top w:val="nil"/>
              <w:left w:val="nil"/>
              <w:bottom w:val="nil"/>
              <w:right w:val="nil"/>
            </w:tcBorders>
          </w:tcPr>
          <w:p w14:paraId="6BAE5EDB" w14:textId="77777777" w:rsidR="0027790B" w:rsidRPr="00015EF0" w:rsidRDefault="0027790B" w:rsidP="00CC39BE">
            <w:pPr>
              <w:tabs>
                <w:tab w:val="left" w:pos="6237"/>
              </w:tabs>
              <w:ind w:right="-24"/>
              <w:jc w:val="center"/>
              <w:rPr>
                <w:rFonts w:ascii="Georgia" w:hAnsi="Georgia" w:cs="Times New Roman"/>
                <w:lang w:val="sv-SE"/>
              </w:rPr>
            </w:pPr>
          </w:p>
        </w:tc>
      </w:tr>
      <w:tr w:rsidR="0027790B" w:rsidRPr="00015EF0" w14:paraId="751B5EA7" w14:textId="77777777" w:rsidTr="00711E64">
        <w:tc>
          <w:tcPr>
            <w:tcW w:w="4390" w:type="dxa"/>
            <w:tcBorders>
              <w:top w:val="nil"/>
              <w:left w:val="nil"/>
              <w:bottom w:val="nil"/>
              <w:right w:val="nil"/>
            </w:tcBorders>
          </w:tcPr>
          <w:p w14:paraId="2F7C3886"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Perempuan</w:t>
            </w:r>
          </w:p>
        </w:tc>
        <w:tc>
          <w:tcPr>
            <w:tcW w:w="3118" w:type="dxa"/>
            <w:tcBorders>
              <w:top w:val="nil"/>
              <w:left w:val="nil"/>
              <w:bottom w:val="nil"/>
              <w:right w:val="nil"/>
            </w:tcBorders>
          </w:tcPr>
          <w:p w14:paraId="4B913E0D"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3</w:t>
            </w:r>
          </w:p>
        </w:tc>
        <w:tc>
          <w:tcPr>
            <w:tcW w:w="1559" w:type="dxa"/>
            <w:tcBorders>
              <w:top w:val="nil"/>
              <w:left w:val="nil"/>
              <w:bottom w:val="nil"/>
              <w:right w:val="nil"/>
            </w:tcBorders>
          </w:tcPr>
          <w:p w14:paraId="1E065C9B"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100</w:t>
            </w:r>
          </w:p>
        </w:tc>
      </w:tr>
      <w:tr w:rsidR="0027790B" w:rsidRPr="00015EF0" w14:paraId="4F8593AC" w14:textId="77777777" w:rsidTr="00711E64">
        <w:tc>
          <w:tcPr>
            <w:tcW w:w="4390" w:type="dxa"/>
            <w:tcBorders>
              <w:top w:val="nil"/>
              <w:left w:val="nil"/>
              <w:bottom w:val="nil"/>
              <w:right w:val="nil"/>
            </w:tcBorders>
          </w:tcPr>
          <w:p w14:paraId="360B1D49"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Laki-laki</w:t>
            </w:r>
          </w:p>
        </w:tc>
        <w:tc>
          <w:tcPr>
            <w:tcW w:w="3118" w:type="dxa"/>
            <w:tcBorders>
              <w:top w:val="nil"/>
              <w:left w:val="nil"/>
              <w:bottom w:val="nil"/>
              <w:right w:val="nil"/>
            </w:tcBorders>
          </w:tcPr>
          <w:p w14:paraId="636F53A8"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40E94194"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608BECFF" w14:textId="77777777" w:rsidTr="00711E64">
        <w:tc>
          <w:tcPr>
            <w:tcW w:w="4390" w:type="dxa"/>
            <w:tcBorders>
              <w:top w:val="nil"/>
              <w:left w:val="nil"/>
              <w:bottom w:val="nil"/>
              <w:right w:val="nil"/>
            </w:tcBorders>
          </w:tcPr>
          <w:p w14:paraId="527EFD35" w14:textId="77777777" w:rsidR="0027790B" w:rsidRPr="00015EF0" w:rsidRDefault="0027790B" w:rsidP="00CC39BE">
            <w:pPr>
              <w:tabs>
                <w:tab w:val="left" w:pos="6237"/>
              </w:tabs>
              <w:spacing w:before="240"/>
              <w:ind w:right="-24"/>
              <w:rPr>
                <w:rFonts w:ascii="Georgia" w:hAnsi="Georgia" w:cs="Times New Roman"/>
                <w:b/>
                <w:bCs/>
                <w:lang w:val="sv-SE"/>
              </w:rPr>
            </w:pPr>
            <w:r w:rsidRPr="00015EF0">
              <w:rPr>
                <w:rFonts w:ascii="Georgia" w:hAnsi="Georgia" w:cs="Times New Roman"/>
                <w:b/>
                <w:bCs/>
                <w:lang w:val="sv-SE"/>
              </w:rPr>
              <w:t>Pendidikan Terakhir</w:t>
            </w:r>
          </w:p>
        </w:tc>
        <w:tc>
          <w:tcPr>
            <w:tcW w:w="3118" w:type="dxa"/>
            <w:tcBorders>
              <w:top w:val="nil"/>
              <w:left w:val="nil"/>
              <w:bottom w:val="nil"/>
              <w:right w:val="nil"/>
            </w:tcBorders>
          </w:tcPr>
          <w:p w14:paraId="6CC4BE48" w14:textId="77777777" w:rsidR="0027790B" w:rsidRPr="00015EF0" w:rsidRDefault="0027790B" w:rsidP="00CC39BE">
            <w:pPr>
              <w:tabs>
                <w:tab w:val="left" w:pos="6237"/>
              </w:tabs>
              <w:ind w:right="-24"/>
              <w:jc w:val="center"/>
              <w:rPr>
                <w:rFonts w:ascii="Georgia" w:hAnsi="Georgia" w:cs="Times New Roman"/>
                <w:lang w:val="sv-SE"/>
              </w:rPr>
            </w:pPr>
          </w:p>
        </w:tc>
        <w:tc>
          <w:tcPr>
            <w:tcW w:w="1559" w:type="dxa"/>
            <w:tcBorders>
              <w:top w:val="nil"/>
              <w:left w:val="nil"/>
              <w:bottom w:val="nil"/>
              <w:right w:val="nil"/>
            </w:tcBorders>
          </w:tcPr>
          <w:p w14:paraId="52C4BCCD" w14:textId="77777777" w:rsidR="0027790B" w:rsidRPr="00015EF0" w:rsidRDefault="0027790B" w:rsidP="00CC39BE">
            <w:pPr>
              <w:tabs>
                <w:tab w:val="left" w:pos="6237"/>
              </w:tabs>
              <w:ind w:right="-24"/>
              <w:jc w:val="center"/>
              <w:rPr>
                <w:rFonts w:ascii="Georgia" w:hAnsi="Georgia" w:cs="Times New Roman"/>
                <w:lang w:val="sv-SE"/>
              </w:rPr>
            </w:pPr>
          </w:p>
        </w:tc>
      </w:tr>
      <w:tr w:rsidR="0027790B" w:rsidRPr="00015EF0" w14:paraId="3E1EC234" w14:textId="77777777" w:rsidTr="00711E64">
        <w:tc>
          <w:tcPr>
            <w:tcW w:w="4390" w:type="dxa"/>
            <w:tcBorders>
              <w:top w:val="nil"/>
              <w:left w:val="nil"/>
              <w:bottom w:val="nil"/>
              <w:right w:val="nil"/>
            </w:tcBorders>
          </w:tcPr>
          <w:p w14:paraId="730FDB62"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SD</w:t>
            </w:r>
          </w:p>
        </w:tc>
        <w:tc>
          <w:tcPr>
            <w:tcW w:w="3118" w:type="dxa"/>
            <w:tcBorders>
              <w:top w:val="nil"/>
              <w:left w:val="nil"/>
              <w:bottom w:val="nil"/>
              <w:right w:val="nil"/>
            </w:tcBorders>
          </w:tcPr>
          <w:p w14:paraId="42603C42"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2</w:t>
            </w:r>
          </w:p>
        </w:tc>
        <w:tc>
          <w:tcPr>
            <w:tcW w:w="1559" w:type="dxa"/>
            <w:tcBorders>
              <w:top w:val="nil"/>
              <w:left w:val="nil"/>
              <w:bottom w:val="nil"/>
              <w:right w:val="nil"/>
            </w:tcBorders>
          </w:tcPr>
          <w:p w14:paraId="00F47AFC"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66,7</w:t>
            </w:r>
          </w:p>
        </w:tc>
      </w:tr>
      <w:tr w:rsidR="0027790B" w:rsidRPr="00015EF0" w14:paraId="7B009149" w14:textId="77777777" w:rsidTr="00711E64">
        <w:tc>
          <w:tcPr>
            <w:tcW w:w="4390" w:type="dxa"/>
            <w:tcBorders>
              <w:top w:val="nil"/>
              <w:left w:val="nil"/>
              <w:bottom w:val="nil"/>
              <w:right w:val="nil"/>
            </w:tcBorders>
          </w:tcPr>
          <w:p w14:paraId="3D0D289F"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SMP</w:t>
            </w:r>
          </w:p>
        </w:tc>
        <w:tc>
          <w:tcPr>
            <w:tcW w:w="3118" w:type="dxa"/>
            <w:tcBorders>
              <w:top w:val="nil"/>
              <w:left w:val="nil"/>
              <w:bottom w:val="nil"/>
              <w:right w:val="nil"/>
            </w:tcBorders>
          </w:tcPr>
          <w:p w14:paraId="3CDC3800"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675D227A"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7C7B6939" w14:textId="77777777" w:rsidTr="00711E64">
        <w:tc>
          <w:tcPr>
            <w:tcW w:w="4390" w:type="dxa"/>
            <w:tcBorders>
              <w:top w:val="nil"/>
              <w:left w:val="nil"/>
              <w:bottom w:val="nil"/>
              <w:right w:val="nil"/>
            </w:tcBorders>
          </w:tcPr>
          <w:p w14:paraId="5FD29E18"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SMA</w:t>
            </w:r>
          </w:p>
        </w:tc>
        <w:tc>
          <w:tcPr>
            <w:tcW w:w="3118" w:type="dxa"/>
            <w:tcBorders>
              <w:top w:val="nil"/>
              <w:left w:val="nil"/>
              <w:bottom w:val="nil"/>
              <w:right w:val="nil"/>
            </w:tcBorders>
          </w:tcPr>
          <w:p w14:paraId="2E07F33C"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020B0996"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5668FB85" w14:textId="77777777" w:rsidTr="00711E64">
        <w:tc>
          <w:tcPr>
            <w:tcW w:w="4390" w:type="dxa"/>
            <w:tcBorders>
              <w:top w:val="nil"/>
              <w:left w:val="nil"/>
              <w:bottom w:val="nil"/>
              <w:right w:val="nil"/>
            </w:tcBorders>
          </w:tcPr>
          <w:p w14:paraId="2580B695"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Perguruan Tinggi</w:t>
            </w:r>
          </w:p>
        </w:tc>
        <w:tc>
          <w:tcPr>
            <w:tcW w:w="3118" w:type="dxa"/>
            <w:tcBorders>
              <w:top w:val="nil"/>
              <w:left w:val="nil"/>
              <w:bottom w:val="nil"/>
              <w:right w:val="nil"/>
            </w:tcBorders>
          </w:tcPr>
          <w:p w14:paraId="55E93AE2"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1</w:t>
            </w:r>
          </w:p>
        </w:tc>
        <w:tc>
          <w:tcPr>
            <w:tcW w:w="1559" w:type="dxa"/>
            <w:tcBorders>
              <w:top w:val="nil"/>
              <w:left w:val="nil"/>
              <w:bottom w:val="nil"/>
              <w:right w:val="nil"/>
            </w:tcBorders>
          </w:tcPr>
          <w:p w14:paraId="6F84D840"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33,3</w:t>
            </w:r>
          </w:p>
        </w:tc>
      </w:tr>
      <w:tr w:rsidR="0027790B" w:rsidRPr="00015EF0" w14:paraId="19FE2087" w14:textId="77777777" w:rsidTr="00711E64">
        <w:tc>
          <w:tcPr>
            <w:tcW w:w="4390" w:type="dxa"/>
            <w:tcBorders>
              <w:top w:val="nil"/>
              <w:left w:val="nil"/>
              <w:bottom w:val="nil"/>
              <w:right w:val="nil"/>
            </w:tcBorders>
          </w:tcPr>
          <w:p w14:paraId="1486094B" w14:textId="77777777" w:rsidR="0027790B" w:rsidRPr="00015EF0" w:rsidRDefault="0027790B" w:rsidP="00CC39BE">
            <w:pPr>
              <w:tabs>
                <w:tab w:val="left" w:pos="6237"/>
              </w:tabs>
              <w:spacing w:before="240"/>
              <w:ind w:right="-24"/>
              <w:rPr>
                <w:rFonts w:ascii="Georgia" w:hAnsi="Georgia" w:cs="Times New Roman"/>
                <w:b/>
                <w:bCs/>
                <w:lang w:val="sv-SE"/>
              </w:rPr>
            </w:pPr>
            <w:r w:rsidRPr="00015EF0">
              <w:rPr>
                <w:rFonts w:ascii="Georgia" w:hAnsi="Georgia" w:cs="Times New Roman"/>
                <w:b/>
                <w:bCs/>
                <w:lang w:val="sv-SE"/>
              </w:rPr>
              <w:t>Pekerjaan</w:t>
            </w:r>
          </w:p>
        </w:tc>
        <w:tc>
          <w:tcPr>
            <w:tcW w:w="3118" w:type="dxa"/>
            <w:tcBorders>
              <w:top w:val="nil"/>
              <w:left w:val="nil"/>
              <w:bottom w:val="nil"/>
              <w:right w:val="nil"/>
            </w:tcBorders>
          </w:tcPr>
          <w:p w14:paraId="751F2BE7" w14:textId="77777777" w:rsidR="0027790B" w:rsidRPr="00015EF0" w:rsidRDefault="0027790B" w:rsidP="00CC39BE">
            <w:pPr>
              <w:tabs>
                <w:tab w:val="left" w:pos="6237"/>
              </w:tabs>
              <w:ind w:right="-24"/>
              <w:jc w:val="center"/>
              <w:rPr>
                <w:rFonts w:ascii="Georgia" w:hAnsi="Georgia" w:cs="Times New Roman"/>
                <w:lang w:val="sv-SE"/>
              </w:rPr>
            </w:pPr>
          </w:p>
        </w:tc>
        <w:tc>
          <w:tcPr>
            <w:tcW w:w="1559" w:type="dxa"/>
            <w:tcBorders>
              <w:top w:val="nil"/>
              <w:left w:val="nil"/>
              <w:bottom w:val="nil"/>
              <w:right w:val="nil"/>
            </w:tcBorders>
          </w:tcPr>
          <w:p w14:paraId="47E43CD2" w14:textId="77777777" w:rsidR="0027790B" w:rsidRPr="00015EF0" w:rsidRDefault="0027790B" w:rsidP="00CC39BE">
            <w:pPr>
              <w:tabs>
                <w:tab w:val="left" w:pos="6237"/>
              </w:tabs>
              <w:ind w:right="-24"/>
              <w:jc w:val="center"/>
              <w:rPr>
                <w:rFonts w:ascii="Georgia" w:hAnsi="Georgia" w:cs="Times New Roman"/>
                <w:lang w:val="sv-SE"/>
              </w:rPr>
            </w:pPr>
          </w:p>
        </w:tc>
      </w:tr>
      <w:tr w:rsidR="0027790B" w:rsidRPr="00015EF0" w14:paraId="57A51A72" w14:textId="77777777" w:rsidTr="00711E64">
        <w:tc>
          <w:tcPr>
            <w:tcW w:w="4390" w:type="dxa"/>
            <w:tcBorders>
              <w:top w:val="nil"/>
              <w:left w:val="nil"/>
              <w:bottom w:val="nil"/>
              <w:right w:val="nil"/>
            </w:tcBorders>
          </w:tcPr>
          <w:p w14:paraId="4532A586"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Tidak bekerja</w:t>
            </w:r>
          </w:p>
        </w:tc>
        <w:tc>
          <w:tcPr>
            <w:tcW w:w="3118" w:type="dxa"/>
            <w:tcBorders>
              <w:top w:val="nil"/>
              <w:left w:val="nil"/>
              <w:bottom w:val="nil"/>
              <w:right w:val="nil"/>
            </w:tcBorders>
          </w:tcPr>
          <w:p w14:paraId="4304CE49"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3</w:t>
            </w:r>
          </w:p>
        </w:tc>
        <w:tc>
          <w:tcPr>
            <w:tcW w:w="1559" w:type="dxa"/>
            <w:tcBorders>
              <w:top w:val="nil"/>
              <w:left w:val="nil"/>
              <w:bottom w:val="nil"/>
              <w:right w:val="nil"/>
            </w:tcBorders>
          </w:tcPr>
          <w:p w14:paraId="2A6AA0BC"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100</w:t>
            </w:r>
          </w:p>
        </w:tc>
      </w:tr>
      <w:tr w:rsidR="0027790B" w:rsidRPr="00015EF0" w14:paraId="34602895" w14:textId="77777777" w:rsidTr="00711E64">
        <w:tc>
          <w:tcPr>
            <w:tcW w:w="4390" w:type="dxa"/>
            <w:tcBorders>
              <w:top w:val="nil"/>
              <w:left w:val="nil"/>
              <w:bottom w:val="nil"/>
              <w:right w:val="nil"/>
            </w:tcBorders>
          </w:tcPr>
          <w:p w14:paraId="73F4728F"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PNS</w:t>
            </w:r>
          </w:p>
        </w:tc>
        <w:tc>
          <w:tcPr>
            <w:tcW w:w="3118" w:type="dxa"/>
            <w:tcBorders>
              <w:top w:val="nil"/>
              <w:left w:val="nil"/>
              <w:bottom w:val="nil"/>
              <w:right w:val="nil"/>
            </w:tcBorders>
          </w:tcPr>
          <w:p w14:paraId="03DBCE6A"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228A72BB"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540A82E1" w14:textId="77777777" w:rsidTr="00711E64">
        <w:tc>
          <w:tcPr>
            <w:tcW w:w="4390" w:type="dxa"/>
            <w:tcBorders>
              <w:top w:val="nil"/>
              <w:left w:val="nil"/>
              <w:bottom w:val="nil"/>
              <w:right w:val="nil"/>
            </w:tcBorders>
          </w:tcPr>
          <w:p w14:paraId="68019BE4"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Pedagang</w:t>
            </w:r>
          </w:p>
        </w:tc>
        <w:tc>
          <w:tcPr>
            <w:tcW w:w="3118" w:type="dxa"/>
            <w:tcBorders>
              <w:top w:val="nil"/>
              <w:left w:val="nil"/>
              <w:bottom w:val="nil"/>
              <w:right w:val="nil"/>
            </w:tcBorders>
          </w:tcPr>
          <w:p w14:paraId="20C669C6"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76D492A4"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13EC9183" w14:textId="77777777" w:rsidTr="00711E64">
        <w:tc>
          <w:tcPr>
            <w:tcW w:w="4390" w:type="dxa"/>
            <w:tcBorders>
              <w:top w:val="nil"/>
              <w:left w:val="nil"/>
              <w:bottom w:val="nil"/>
              <w:right w:val="nil"/>
            </w:tcBorders>
          </w:tcPr>
          <w:p w14:paraId="324BE1C2"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Lainnya</w:t>
            </w:r>
          </w:p>
        </w:tc>
        <w:tc>
          <w:tcPr>
            <w:tcW w:w="3118" w:type="dxa"/>
            <w:tcBorders>
              <w:top w:val="nil"/>
              <w:left w:val="nil"/>
              <w:bottom w:val="nil"/>
              <w:right w:val="nil"/>
            </w:tcBorders>
          </w:tcPr>
          <w:p w14:paraId="24209829"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117A17B7"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26203D87" w14:textId="77777777" w:rsidTr="00711E64">
        <w:tc>
          <w:tcPr>
            <w:tcW w:w="4390" w:type="dxa"/>
            <w:tcBorders>
              <w:top w:val="nil"/>
              <w:left w:val="nil"/>
              <w:bottom w:val="nil"/>
              <w:right w:val="nil"/>
            </w:tcBorders>
          </w:tcPr>
          <w:p w14:paraId="759713BF" w14:textId="77777777" w:rsidR="0027790B" w:rsidRPr="00015EF0" w:rsidRDefault="0027790B" w:rsidP="00CC39BE">
            <w:pPr>
              <w:tabs>
                <w:tab w:val="left" w:pos="6237"/>
              </w:tabs>
              <w:spacing w:before="240"/>
              <w:ind w:right="-24"/>
              <w:rPr>
                <w:rFonts w:ascii="Georgia" w:hAnsi="Georgia" w:cs="Times New Roman"/>
                <w:b/>
                <w:bCs/>
                <w:lang w:val="sv-SE"/>
              </w:rPr>
            </w:pPr>
            <w:r w:rsidRPr="00015EF0">
              <w:rPr>
                <w:rFonts w:ascii="Georgia" w:hAnsi="Georgia" w:cs="Times New Roman"/>
                <w:b/>
                <w:bCs/>
                <w:lang w:val="sv-SE"/>
              </w:rPr>
              <w:t>Status Pernikahan</w:t>
            </w:r>
          </w:p>
        </w:tc>
        <w:tc>
          <w:tcPr>
            <w:tcW w:w="3118" w:type="dxa"/>
            <w:tcBorders>
              <w:top w:val="nil"/>
              <w:left w:val="nil"/>
              <w:bottom w:val="nil"/>
              <w:right w:val="nil"/>
            </w:tcBorders>
          </w:tcPr>
          <w:p w14:paraId="3FDD7954" w14:textId="77777777" w:rsidR="0027790B" w:rsidRPr="00015EF0" w:rsidRDefault="0027790B" w:rsidP="00CC39BE">
            <w:pPr>
              <w:tabs>
                <w:tab w:val="left" w:pos="6237"/>
              </w:tabs>
              <w:ind w:right="-24"/>
              <w:jc w:val="center"/>
              <w:rPr>
                <w:rFonts w:ascii="Georgia" w:hAnsi="Georgia" w:cs="Times New Roman"/>
                <w:lang w:val="sv-SE"/>
              </w:rPr>
            </w:pPr>
          </w:p>
        </w:tc>
        <w:tc>
          <w:tcPr>
            <w:tcW w:w="1559" w:type="dxa"/>
            <w:tcBorders>
              <w:top w:val="nil"/>
              <w:left w:val="nil"/>
              <w:bottom w:val="nil"/>
              <w:right w:val="nil"/>
            </w:tcBorders>
          </w:tcPr>
          <w:p w14:paraId="2E845792" w14:textId="77777777" w:rsidR="0027790B" w:rsidRPr="00015EF0" w:rsidRDefault="0027790B" w:rsidP="00CC39BE">
            <w:pPr>
              <w:tabs>
                <w:tab w:val="left" w:pos="6237"/>
              </w:tabs>
              <w:ind w:right="-24"/>
              <w:jc w:val="center"/>
              <w:rPr>
                <w:rFonts w:ascii="Georgia" w:hAnsi="Georgia" w:cs="Times New Roman"/>
                <w:lang w:val="sv-SE"/>
              </w:rPr>
            </w:pPr>
          </w:p>
        </w:tc>
      </w:tr>
      <w:tr w:rsidR="0027790B" w:rsidRPr="00015EF0" w14:paraId="1DB68778" w14:textId="77777777" w:rsidTr="00711E64">
        <w:tc>
          <w:tcPr>
            <w:tcW w:w="4390" w:type="dxa"/>
            <w:tcBorders>
              <w:top w:val="nil"/>
              <w:left w:val="nil"/>
              <w:bottom w:val="nil"/>
              <w:right w:val="nil"/>
            </w:tcBorders>
          </w:tcPr>
          <w:p w14:paraId="3DE53471"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Belum menikah</w:t>
            </w:r>
          </w:p>
        </w:tc>
        <w:tc>
          <w:tcPr>
            <w:tcW w:w="3118" w:type="dxa"/>
            <w:tcBorders>
              <w:top w:val="nil"/>
              <w:left w:val="nil"/>
              <w:bottom w:val="nil"/>
              <w:right w:val="nil"/>
            </w:tcBorders>
          </w:tcPr>
          <w:p w14:paraId="1D19A912"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c>
          <w:tcPr>
            <w:tcW w:w="1559" w:type="dxa"/>
            <w:tcBorders>
              <w:top w:val="nil"/>
              <w:left w:val="nil"/>
              <w:bottom w:val="nil"/>
              <w:right w:val="nil"/>
            </w:tcBorders>
          </w:tcPr>
          <w:p w14:paraId="7C77DF18"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0</w:t>
            </w:r>
          </w:p>
        </w:tc>
      </w:tr>
      <w:tr w:rsidR="0027790B" w:rsidRPr="00015EF0" w14:paraId="63BE42C7" w14:textId="77777777" w:rsidTr="00711E64">
        <w:tc>
          <w:tcPr>
            <w:tcW w:w="4390" w:type="dxa"/>
            <w:tcBorders>
              <w:top w:val="nil"/>
              <w:left w:val="nil"/>
              <w:bottom w:val="nil"/>
              <w:right w:val="nil"/>
            </w:tcBorders>
          </w:tcPr>
          <w:p w14:paraId="7E77C1DC"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Menikah</w:t>
            </w:r>
          </w:p>
        </w:tc>
        <w:tc>
          <w:tcPr>
            <w:tcW w:w="3118" w:type="dxa"/>
            <w:tcBorders>
              <w:top w:val="nil"/>
              <w:left w:val="nil"/>
              <w:bottom w:val="nil"/>
              <w:right w:val="nil"/>
            </w:tcBorders>
          </w:tcPr>
          <w:p w14:paraId="535508C3"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1</w:t>
            </w:r>
          </w:p>
        </w:tc>
        <w:tc>
          <w:tcPr>
            <w:tcW w:w="1559" w:type="dxa"/>
            <w:tcBorders>
              <w:top w:val="nil"/>
              <w:left w:val="nil"/>
              <w:bottom w:val="nil"/>
              <w:right w:val="nil"/>
            </w:tcBorders>
          </w:tcPr>
          <w:p w14:paraId="003DF3CA"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33,3</w:t>
            </w:r>
          </w:p>
        </w:tc>
      </w:tr>
      <w:tr w:rsidR="0027790B" w:rsidRPr="00015EF0" w14:paraId="5B282FB4" w14:textId="77777777" w:rsidTr="00711E64">
        <w:tc>
          <w:tcPr>
            <w:tcW w:w="4390" w:type="dxa"/>
            <w:tcBorders>
              <w:top w:val="nil"/>
              <w:left w:val="nil"/>
              <w:bottom w:val="single" w:sz="4" w:space="0" w:color="auto"/>
              <w:right w:val="nil"/>
            </w:tcBorders>
          </w:tcPr>
          <w:p w14:paraId="1514C78E" w14:textId="77777777" w:rsidR="0027790B" w:rsidRPr="00015EF0" w:rsidRDefault="0027790B" w:rsidP="00CC39BE">
            <w:pPr>
              <w:tabs>
                <w:tab w:val="left" w:pos="6237"/>
              </w:tabs>
              <w:ind w:right="-24"/>
              <w:rPr>
                <w:rFonts w:ascii="Georgia" w:hAnsi="Georgia" w:cs="Times New Roman"/>
                <w:lang w:val="sv-SE"/>
              </w:rPr>
            </w:pPr>
            <w:r w:rsidRPr="00015EF0">
              <w:rPr>
                <w:rFonts w:ascii="Georgia" w:hAnsi="Georgia" w:cs="Times New Roman"/>
                <w:lang w:val="sv-SE"/>
              </w:rPr>
              <w:t>Duda/Janda</w:t>
            </w:r>
          </w:p>
        </w:tc>
        <w:tc>
          <w:tcPr>
            <w:tcW w:w="3118" w:type="dxa"/>
            <w:tcBorders>
              <w:top w:val="nil"/>
              <w:left w:val="nil"/>
              <w:bottom w:val="single" w:sz="4" w:space="0" w:color="auto"/>
              <w:right w:val="nil"/>
            </w:tcBorders>
          </w:tcPr>
          <w:p w14:paraId="59384CBB"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2</w:t>
            </w:r>
          </w:p>
        </w:tc>
        <w:tc>
          <w:tcPr>
            <w:tcW w:w="1559" w:type="dxa"/>
            <w:tcBorders>
              <w:top w:val="nil"/>
              <w:left w:val="nil"/>
              <w:bottom w:val="single" w:sz="4" w:space="0" w:color="auto"/>
              <w:right w:val="nil"/>
            </w:tcBorders>
          </w:tcPr>
          <w:p w14:paraId="5FE479F9" w14:textId="77777777" w:rsidR="0027790B" w:rsidRPr="00015EF0" w:rsidRDefault="0027790B" w:rsidP="00CC39BE">
            <w:pPr>
              <w:tabs>
                <w:tab w:val="left" w:pos="6237"/>
              </w:tabs>
              <w:ind w:right="-24"/>
              <w:jc w:val="center"/>
              <w:rPr>
                <w:rFonts w:ascii="Georgia" w:hAnsi="Georgia" w:cs="Times New Roman"/>
                <w:lang w:val="sv-SE"/>
              </w:rPr>
            </w:pPr>
            <w:r w:rsidRPr="00015EF0">
              <w:rPr>
                <w:rFonts w:ascii="Georgia" w:hAnsi="Georgia" w:cs="Times New Roman"/>
                <w:lang w:val="sv-SE"/>
              </w:rPr>
              <w:t>66,7</w:t>
            </w:r>
          </w:p>
        </w:tc>
      </w:tr>
    </w:tbl>
    <w:p w14:paraId="2FBAFBF6" w14:textId="7A8B410E" w:rsidR="0027790B" w:rsidRPr="00015EF0" w:rsidRDefault="0027790B" w:rsidP="00FA3906">
      <w:pPr>
        <w:spacing w:before="240" w:line="240" w:lineRule="auto"/>
        <w:ind w:right="-24"/>
        <w:jc w:val="both"/>
        <w:rPr>
          <w:rFonts w:ascii="Georgia" w:hAnsi="Georgia" w:cs="Times New Roman"/>
          <w:lang w:val="sv-SE"/>
        </w:rPr>
      </w:pPr>
      <w:r w:rsidRPr="00015EF0">
        <w:rPr>
          <w:rFonts w:ascii="Georgia" w:hAnsi="Georgia" w:cs="Times New Roman"/>
          <w:lang w:val="sv-SE"/>
        </w:rPr>
        <w:t>Berdasarkan Tabel 2, se</w:t>
      </w:r>
      <w:r w:rsidR="00D16FEF">
        <w:rPr>
          <w:rFonts w:ascii="Georgia" w:hAnsi="Georgia" w:cs="Times New Roman"/>
          <w:lang w:val="sv-SE"/>
        </w:rPr>
        <w:t>luruh</w:t>
      </w:r>
      <w:r w:rsidRPr="00015EF0">
        <w:rPr>
          <w:rFonts w:ascii="Georgia" w:hAnsi="Georgia" w:cs="Times New Roman"/>
          <w:lang w:val="sv-SE"/>
        </w:rPr>
        <w:t xml:space="preserve"> responden berada pada kelompok lansia (&gt;60 tahun) yaitu sebanyak </w:t>
      </w:r>
      <w:r w:rsidR="00D16FEF">
        <w:rPr>
          <w:rFonts w:ascii="Georgia" w:hAnsi="Georgia" w:cs="Times New Roman"/>
          <w:lang w:val="sv-SE"/>
        </w:rPr>
        <w:t>3</w:t>
      </w:r>
      <w:r w:rsidRPr="00015EF0">
        <w:rPr>
          <w:rFonts w:ascii="Georgia" w:hAnsi="Georgia" w:cs="Times New Roman"/>
          <w:lang w:val="sv-SE"/>
        </w:rPr>
        <w:t xml:space="preserve"> orang (</w:t>
      </w:r>
      <w:r w:rsidR="00D16FEF">
        <w:rPr>
          <w:rFonts w:ascii="Georgia" w:hAnsi="Georgia" w:cs="Times New Roman"/>
          <w:lang w:val="sv-SE"/>
        </w:rPr>
        <w:t>100</w:t>
      </w:r>
      <w:r w:rsidRPr="00015EF0">
        <w:rPr>
          <w:rFonts w:ascii="Georgia" w:hAnsi="Georgia" w:cs="Times New Roman"/>
          <w:lang w:val="sv-SE"/>
        </w:rPr>
        <w:t xml:space="preserve">%), </w:t>
      </w:r>
      <w:r w:rsidR="00D16FEF">
        <w:rPr>
          <w:rFonts w:ascii="Georgia" w:hAnsi="Georgia" w:cs="Times New Roman"/>
          <w:lang w:val="sv-SE"/>
        </w:rPr>
        <w:t xml:space="preserve">dan </w:t>
      </w:r>
      <w:r w:rsidRPr="00015EF0">
        <w:rPr>
          <w:rFonts w:ascii="Georgia" w:hAnsi="Georgia" w:cs="Times New Roman"/>
          <w:lang w:val="sv-SE"/>
        </w:rPr>
        <w:t>berjenis kelamin perempuan 3 orang (100%). Berdasarkan tingkat pendidikan, mayoritas responden berpendidikan SD sebanyak 2 orang (66,7%), sementara 1 orang (33,3%) perguruan tinggi. Seluruh responden dalam keadaan tidak bekerja sebanyak 3 orang (100%). Ditinjau dari status pernikahan, sebagian besar responden berstatus duda/janda sebanyak 2 orang (66,7%), sedangkan 1 orang (33,3%) berstatus menikah.</w:t>
      </w:r>
    </w:p>
    <w:p w14:paraId="3360D19A" w14:textId="77777777" w:rsidR="0027790B" w:rsidRPr="00015EF0" w:rsidRDefault="0027790B" w:rsidP="00CC39BE">
      <w:pPr>
        <w:tabs>
          <w:tab w:val="left" w:pos="6237"/>
        </w:tabs>
        <w:spacing w:after="0" w:line="240" w:lineRule="auto"/>
        <w:ind w:right="-24"/>
        <w:rPr>
          <w:rFonts w:ascii="Georgia" w:hAnsi="Georgia" w:cs="Times New Roman"/>
          <w:b/>
          <w:bCs/>
          <w:lang w:val="sv-SE"/>
        </w:rPr>
      </w:pPr>
      <w:r w:rsidRPr="00015EF0">
        <w:rPr>
          <w:rFonts w:ascii="Georgia" w:hAnsi="Georgia" w:cs="Times New Roman"/>
          <w:b/>
          <w:bCs/>
          <w:lang w:val="sv-SE"/>
        </w:rPr>
        <w:t>Tingkat Kecemasan dan Depresi</w:t>
      </w:r>
    </w:p>
    <w:p w14:paraId="2455D47E" w14:textId="77777777" w:rsidR="0027790B" w:rsidRPr="00015EF0" w:rsidRDefault="0027790B" w:rsidP="00CC39BE">
      <w:pPr>
        <w:tabs>
          <w:tab w:val="left" w:pos="6237"/>
        </w:tabs>
        <w:spacing w:after="0" w:line="240" w:lineRule="auto"/>
        <w:ind w:right="-24"/>
        <w:jc w:val="center"/>
        <w:rPr>
          <w:rFonts w:ascii="Georgia" w:hAnsi="Georgia" w:cs="Times New Roman"/>
          <w:lang w:val="sv-SE"/>
        </w:rPr>
      </w:pPr>
      <w:r w:rsidRPr="00015EF0">
        <w:rPr>
          <w:rFonts w:ascii="Georgia" w:hAnsi="Georgia" w:cs="Times New Roman"/>
          <w:lang w:val="sv-SE"/>
        </w:rPr>
        <w:t>Tabel 3. Data pretest dan posttest GAD-7 responden</w:t>
      </w:r>
    </w:p>
    <w:tbl>
      <w:tblPr>
        <w:tblStyle w:val="KisiTabel"/>
        <w:tblW w:w="0" w:type="auto"/>
        <w:tblInd w:w="612" w:type="dxa"/>
        <w:tblBorders>
          <w:left w:val="none" w:sz="0" w:space="0" w:color="auto"/>
          <w:right w:val="none" w:sz="0" w:space="0" w:color="auto"/>
          <w:insideV w:val="none" w:sz="0" w:space="0" w:color="auto"/>
        </w:tblBorders>
        <w:tblLook w:val="04A0" w:firstRow="1" w:lastRow="0" w:firstColumn="1" w:lastColumn="0" w:noHBand="0" w:noVBand="1"/>
      </w:tblPr>
      <w:tblGrid>
        <w:gridCol w:w="1274"/>
        <w:gridCol w:w="753"/>
        <w:gridCol w:w="2056"/>
        <w:gridCol w:w="778"/>
        <w:gridCol w:w="2126"/>
        <w:gridCol w:w="979"/>
      </w:tblGrid>
      <w:tr w:rsidR="0027790B" w:rsidRPr="00015EF0" w14:paraId="099328F3" w14:textId="77777777" w:rsidTr="00711E64">
        <w:tc>
          <w:tcPr>
            <w:tcW w:w="0" w:type="auto"/>
            <w:vMerge w:val="restart"/>
          </w:tcPr>
          <w:p w14:paraId="0BC5AD8F"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Nama</w:t>
            </w:r>
          </w:p>
        </w:tc>
        <w:tc>
          <w:tcPr>
            <w:tcW w:w="0" w:type="auto"/>
            <w:gridSpan w:val="2"/>
          </w:tcPr>
          <w:p w14:paraId="399FFAE0" w14:textId="016378D2"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 xml:space="preserve">Pre </w:t>
            </w:r>
            <w:r w:rsidR="00A6392B">
              <w:rPr>
                <w:rFonts w:ascii="Georgia" w:hAnsi="Georgia" w:cs="Times New Roman"/>
                <w:b/>
                <w:bCs/>
                <w:lang w:val="sv-SE"/>
              </w:rPr>
              <w:t>-</w:t>
            </w:r>
            <w:r w:rsidRPr="00015EF0">
              <w:rPr>
                <w:rFonts w:ascii="Georgia" w:hAnsi="Georgia" w:cs="Times New Roman"/>
                <w:b/>
                <w:bCs/>
                <w:lang w:val="sv-SE"/>
              </w:rPr>
              <w:t>test</w:t>
            </w:r>
          </w:p>
        </w:tc>
        <w:tc>
          <w:tcPr>
            <w:tcW w:w="2904" w:type="dxa"/>
            <w:gridSpan w:val="2"/>
          </w:tcPr>
          <w:p w14:paraId="4968387E" w14:textId="19B02C34"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Post</w:t>
            </w:r>
            <w:r w:rsidR="00A6392B">
              <w:rPr>
                <w:rFonts w:ascii="Georgia" w:hAnsi="Georgia" w:cs="Times New Roman"/>
                <w:b/>
                <w:bCs/>
                <w:lang w:val="sv-SE"/>
              </w:rPr>
              <w:t>-</w:t>
            </w:r>
            <w:r w:rsidRPr="00015EF0">
              <w:rPr>
                <w:rFonts w:ascii="Georgia" w:hAnsi="Georgia" w:cs="Times New Roman"/>
                <w:b/>
                <w:bCs/>
                <w:lang w:val="sv-SE"/>
              </w:rPr>
              <w:t>test</w:t>
            </w:r>
          </w:p>
        </w:tc>
        <w:tc>
          <w:tcPr>
            <w:tcW w:w="828" w:type="dxa"/>
            <w:vMerge w:val="restart"/>
          </w:tcPr>
          <w:p w14:paraId="3E4C20CD" w14:textId="77777777" w:rsidR="0027790B" w:rsidRPr="00015EF0" w:rsidRDefault="0027790B" w:rsidP="00CC39BE">
            <w:pPr>
              <w:spacing w:before="240"/>
              <w:ind w:right="-24"/>
              <w:jc w:val="center"/>
              <w:rPr>
                <w:rFonts w:ascii="Georgia" w:hAnsi="Georgia" w:cs="Times New Roman"/>
                <w:b/>
                <w:bCs/>
                <w:lang w:val="sv-SE"/>
              </w:rPr>
            </w:pPr>
            <w:r w:rsidRPr="00015EF0">
              <w:rPr>
                <w:rFonts w:ascii="Georgia" w:hAnsi="Georgia" w:cs="Times New Roman"/>
                <w:b/>
                <w:bCs/>
                <w:lang w:val="sv-SE"/>
              </w:rPr>
              <w:t>Selisih</w:t>
            </w:r>
          </w:p>
        </w:tc>
      </w:tr>
      <w:tr w:rsidR="0027790B" w:rsidRPr="00015EF0" w14:paraId="60E28E94" w14:textId="77777777" w:rsidTr="00711E64">
        <w:tc>
          <w:tcPr>
            <w:tcW w:w="0" w:type="auto"/>
            <w:vMerge/>
          </w:tcPr>
          <w:p w14:paraId="6D96A8E6" w14:textId="77777777" w:rsidR="0027790B" w:rsidRPr="00015EF0" w:rsidRDefault="0027790B" w:rsidP="00CC39BE">
            <w:pPr>
              <w:ind w:right="-24"/>
              <w:jc w:val="center"/>
              <w:rPr>
                <w:rFonts w:ascii="Georgia" w:hAnsi="Georgia" w:cs="Times New Roman"/>
                <w:b/>
                <w:bCs/>
                <w:lang w:val="sv-SE"/>
              </w:rPr>
            </w:pPr>
          </w:p>
        </w:tc>
        <w:tc>
          <w:tcPr>
            <w:tcW w:w="0" w:type="auto"/>
          </w:tcPr>
          <w:p w14:paraId="47DA695A"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Skor</w:t>
            </w:r>
          </w:p>
        </w:tc>
        <w:tc>
          <w:tcPr>
            <w:tcW w:w="0" w:type="auto"/>
          </w:tcPr>
          <w:p w14:paraId="21088DD2"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Kategori</w:t>
            </w:r>
          </w:p>
        </w:tc>
        <w:tc>
          <w:tcPr>
            <w:tcW w:w="778" w:type="dxa"/>
          </w:tcPr>
          <w:p w14:paraId="603568E2"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Skor</w:t>
            </w:r>
          </w:p>
        </w:tc>
        <w:tc>
          <w:tcPr>
            <w:tcW w:w="2126" w:type="dxa"/>
          </w:tcPr>
          <w:p w14:paraId="7C059DC2"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Kategori</w:t>
            </w:r>
          </w:p>
        </w:tc>
        <w:tc>
          <w:tcPr>
            <w:tcW w:w="828" w:type="dxa"/>
            <w:vMerge/>
          </w:tcPr>
          <w:p w14:paraId="7E821EBF" w14:textId="77777777" w:rsidR="0027790B" w:rsidRPr="00015EF0" w:rsidRDefault="0027790B" w:rsidP="00CC39BE">
            <w:pPr>
              <w:ind w:right="-24"/>
              <w:rPr>
                <w:rFonts w:ascii="Georgia" w:hAnsi="Georgia" w:cs="Times New Roman"/>
                <w:b/>
                <w:bCs/>
                <w:lang w:val="sv-SE"/>
              </w:rPr>
            </w:pPr>
          </w:p>
        </w:tc>
      </w:tr>
      <w:tr w:rsidR="0027790B" w:rsidRPr="00015EF0" w14:paraId="693A89A8" w14:textId="77777777" w:rsidTr="00711E64">
        <w:tc>
          <w:tcPr>
            <w:tcW w:w="0" w:type="auto"/>
          </w:tcPr>
          <w:p w14:paraId="6E84B415"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Ny. M (63)</w:t>
            </w:r>
          </w:p>
        </w:tc>
        <w:tc>
          <w:tcPr>
            <w:tcW w:w="0" w:type="auto"/>
          </w:tcPr>
          <w:p w14:paraId="73FD6E2E"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10</w:t>
            </w:r>
          </w:p>
        </w:tc>
        <w:tc>
          <w:tcPr>
            <w:tcW w:w="0" w:type="auto"/>
          </w:tcPr>
          <w:p w14:paraId="5C78D1EC"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Kecemasan sedang</w:t>
            </w:r>
          </w:p>
        </w:tc>
        <w:tc>
          <w:tcPr>
            <w:tcW w:w="778" w:type="dxa"/>
          </w:tcPr>
          <w:p w14:paraId="221A2447"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4</w:t>
            </w:r>
          </w:p>
        </w:tc>
        <w:tc>
          <w:tcPr>
            <w:tcW w:w="2126" w:type="dxa"/>
          </w:tcPr>
          <w:p w14:paraId="5FEE6D97" w14:textId="77777777" w:rsidR="0027790B" w:rsidRPr="00015EF0" w:rsidRDefault="0027790B" w:rsidP="00CC39BE">
            <w:pPr>
              <w:ind w:right="-309"/>
              <w:rPr>
                <w:rFonts w:ascii="Georgia" w:hAnsi="Georgia" w:cs="Times New Roman"/>
                <w:lang w:val="sv-SE"/>
              </w:rPr>
            </w:pPr>
            <w:r w:rsidRPr="00015EF0">
              <w:rPr>
                <w:rFonts w:ascii="Georgia" w:hAnsi="Georgia" w:cs="Times New Roman"/>
                <w:lang w:val="sv-SE"/>
              </w:rPr>
              <w:t>Tidak ada kecemasan</w:t>
            </w:r>
          </w:p>
        </w:tc>
        <w:tc>
          <w:tcPr>
            <w:tcW w:w="828" w:type="dxa"/>
          </w:tcPr>
          <w:p w14:paraId="58EF23BA"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6</w:t>
            </w:r>
          </w:p>
        </w:tc>
      </w:tr>
      <w:tr w:rsidR="0027790B" w:rsidRPr="00015EF0" w14:paraId="598E701B" w14:textId="77777777" w:rsidTr="00711E64">
        <w:tc>
          <w:tcPr>
            <w:tcW w:w="0" w:type="auto"/>
          </w:tcPr>
          <w:p w14:paraId="05BFF23D"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Ny. S (66)</w:t>
            </w:r>
          </w:p>
        </w:tc>
        <w:tc>
          <w:tcPr>
            <w:tcW w:w="0" w:type="auto"/>
          </w:tcPr>
          <w:p w14:paraId="2FBCB978"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8</w:t>
            </w:r>
          </w:p>
        </w:tc>
        <w:tc>
          <w:tcPr>
            <w:tcW w:w="0" w:type="auto"/>
          </w:tcPr>
          <w:p w14:paraId="762409FB"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Kecemasan ringan</w:t>
            </w:r>
          </w:p>
        </w:tc>
        <w:tc>
          <w:tcPr>
            <w:tcW w:w="778" w:type="dxa"/>
          </w:tcPr>
          <w:p w14:paraId="5F9FD6C5"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4</w:t>
            </w:r>
          </w:p>
        </w:tc>
        <w:tc>
          <w:tcPr>
            <w:tcW w:w="2126" w:type="dxa"/>
          </w:tcPr>
          <w:p w14:paraId="11FF35AF" w14:textId="77777777" w:rsidR="0027790B" w:rsidRPr="00015EF0" w:rsidRDefault="0027790B" w:rsidP="00CC39BE">
            <w:pPr>
              <w:ind w:right="-309"/>
              <w:rPr>
                <w:rFonts w:ascii="Georgia" w:hAnsi="Georgia" w:cs="Times New Roman"/>
                <w:lang w:val="sv-SE"/>
              </w:rPr>
            </w:pPr>
            <w:r w:rsidRPr="00015EF0">
              <w:rPr>
                <w:rFonts w:ascii="Georgia" w:hAnsi="Georgia" w:cs="Times New Roman"/>
                <w:lang w:val="sv-SE"/>
              </w:rPr>
              <w:t>Tidak ada kecemasan</w:t>
            </w:r>
          </w:p>
        </w:tc>
        <w:tc>
          <w:tcPr>
            <w:tcW w:w="828" w:type="dxa"/>
          </w:tcPr>
          <w:p w14:paraId="06BB468E"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4</w:t>
            </w:r>
          </w:p>
        </w:tc>
      </w:tr>
      <w:tr w:rsidR="0027790B" w:rsidRPr="00015EF0" w14:paraId="5364DAE5" w14:textId="77777777" w:rsidTr="00711E64">
        <w:tc>
          <w:tcPr>
            <w:tcW w:w="0" w:type="auto"/>
          </w:tcPr>
          <w:p w14:paraId="486F9054" w14:textId="55B276B8" w:rsidR="0027790B" w:rsidRPr="00015EF0" w:rsidRDefault="0027790B" w:rsidP="00CC39BE">
            <w:pPr>
              <w:ind w:right="-24"/>
              <w:rPr>
                <w:rFonts w:ascii="Georgia" w:hAnsi="Georgia" w:cs="Times New Roman"/>
                <w:lang w:val="sv-SE"/>
              </w:rPr>
            </w:pPr>
            <w:r w:rsidRPr="00015EF0">
              <w:rPr>
                <w:rFonts w:ascii="Georgia" w:hAnsi="Georgia" w:cs="Times New Roman"/>
                <w:lang w:val="sv-SE"/>
              </w:rPr>
              <w:t>Ny. E (</w:t>
            </w:r>
            <w:r w:rsidR="004B6276">
              <w:rPr>
                <w:rFonts w:ascii="Georgia" w:hAnsi="Georgia" w:cs="Times New Roman"/>
                <w:lang w:val="sv-SE"/>
              </w:rPr>
              <w:t>60</w:t>
            </w:r>
            <w:r w:rsidRPr="00015EF0">
              <w:rPr>
                <w:rFonts w:ascii="Georgia" w:hAnsi="Georgia" w:cs="Times New Roman"/>
                <w:lang w:val="sv-SE"/>
              </w:rPr>
              <w:t>)</w:t>
            </w:r>
          </w:p>
        </w:tc>
        <w:tc>
          <w:tcPr>
            <w:tcW w:w="0" w:type="auto"/>
          </w:tcPr>
          <w:p w14:paraId="7B00BC28"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8</w:t>
            </w:r>
          </w:p>
        </w:tc>
        <w:tc>
          <w:tcPr>
            <w:tcW w:w="0" w:type="auto"/>
          </w:tcPr>
          <w:p w14:paraId="663F3BF8"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Kecemasan ringan</w:t>
            </w:r>
          </w:p>
        </w:tc>
        <w:tc>
          <w:tcPr>
            <w:tcW w:w="778" w:type="dxa"/>
          </w:tcPr>
          <w:p w14:paraId="22EC9999"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2</w:t>
            </w:r>
          </w:p>
        </w:tc>
        <w:tc>
          <w:tcPr>
            <w:tcW w:w="2126" w:type="dxa"/>
          </w:tcPr>
          <w:p w14:paraId="69CD49C3" w14:textId="77777777" w:rsidR="0027790B" w:rsidRPr="00015EF0" w:rsidRDefault="0027790B" w:rsidP="00CC39BE">
            <w:pPr>
              <w:ind w:right="-309"/>
              <w:rPr>
                <w:rFonts w:ascii="Georgia" w:hAnsi="Georgia" w:cs="Times New Roman"/>
                <w:lang w:val="sv-SE"/>
              </w:rPr>
            </w:pPr>
            <w:r w:rsidRPr="00015EF0">
              <w:rPr>
                <w:rFonts w:ascii="Georgia" w:hAnsi="Georgia" w:cs="Times New Roman"/>
                <w:lang w:val="sv-SE"/>
              </w:rPr>
              <w:t>Tidak ada kecemasan</w:t>
            </w:r>
          </w:p>
        </w:tc>
        <w:tc>
          <w:tcPr>
            <w:tcW w:w="828" w:type="dxa"/>
          </w:tcPr>
          <w:p w14:paraId="0393AD1D"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6</w:t>
            </w:r>
          </w:p>
        </w:tc>
      </w:tr>
    </w:tbl>
    <w:p w14:paraId="5F2E6738" w14:textId="77777777" w:rsidR="0027790B" w:rsidRPr="00015EF0" w:rsidRDefault="0027790B" w:rsidP="00CC39BE">
      <w:pPr>
        <w:tabs>
          <w:tab w:val="left" w:pos="6237"/>
        </w:tabs>
        <w:spacing w:after="0" w:line="240" w:lineRule="auto"/>
        <w:ind w:right="-24"/>
        <w:rPr>
          <w:rFonts w:ascii="Georgia" w:hAnsi="Georgia" w:cs="Times New Roman"/>
          <w:lang w:val="sv-SE"/>
        </w:rPr>
      </w:pPr>
    </w:p>
    <w:p w14:paraId="70098CE4" w14:textId="0F2B5989" w:rsidR="00CC2919" w:rsidRPr="00015EF0" w:rsidRDefault="0027790B" w:rsidP="00FA3906">
      <w:pPr>
        <w:spacing w:line="240" w:lineRule="auto"/>
        <w:ind w:right="-24"/>
        <w:jc w:val="both"/>
        <w:rPr>
          <w:rFonts w:ascii="Georgia" w:hAnsi="Georgia" w:cs="Times New Roman"/>
          <w:lang w:val="sv-SE"/>
        </w:rPr>
      </w:pPr>
      <w:r w:rsidRPr="00015EF0">
        <w:rPr>
          <w:rFonts w:ascii="Georgia" w:hAnsi="Georgia" w:cs="Times New Roman"/>
          <w:lang w:val="sv-SE"/>
        </w:rPr>
        <w:t xml:space="preserve">Berdasarkan Tabel 3, hasil pengukuran GAD-7 menunjukkan bahwa sebelum diberikan terapi </w:t>
      </w:r>
      <w:r w:rsidR="00D21104" w:rsidRPr="00D21104">
        <w:rPr>
          <w:rFonts w:ascii="Georgia" w:hAnsi="Georgia" w:cs="Times New Roman"/>
          <w:i/>
          <w:lang w:val="sv-SE"/>
        </w:rPr>
        <w:t>reminiscence</w:t>
      </w:r>
      <w:r w:rsidRPr="00015EF0">
        <w:rPr>
          <w:rFonts w:ascii="Georgia" w:hAnsi="Georgia" w:cs="Times New Roman"/>
          <w:lang w:val="sv-SE"/>
        </w:rPr>
        <w:t xml:space="preserve">, seluruh responden mengalami kecemasan dengan tingkat ringan hingga sedang. Ny. M memperoleh skor 10 dan termasuk dalam kategori kecemasan sedang, sedangkan Ny. S dan Ny. E masing-masing memperoleh skor 8 termasuk dalam kategori kecemasan ringan. Setelah diberikan terapi </w:t>
      </w:r>
      <w:r w:rsidR="00D21104" w:rsidRPr="00D21104">
        <w:rPr>
          <w:rFonts w:ascii="Georgia" w:hAnsi="Georgia" w:cs="Times New Roman"/>
          <w:i/>
          <w:lang w:val="sv-SE"/>
        </w:rPr>
        <w:t>reminiscence</w:t>
      </w:r>
      <w:r w:rsidRPr="00015EF0">
        <w:rPr>
          <w:rFonts w:ascii="Georgia" w:hAnsi="Georgia" w:cs="Times New Roman"/>
          <w:lang w:val="sv-SE"/>
        </w:rPr>
        <w:t xml:space="preserve">, seluruh responden mengalami penurunan skor kecemasan. Ny. M mengalami penurunan skor dari 10 menjadi 4, Ny. S dari 8 menjadi 4, dan Ny. E dari 8 menjadi 2. Ketiga responden berada pada kategori tidak ada kecemasan setelah intervensi. Hasil ini menunjukkan adanya perubahan positif pada tingkat kecemasan responden setelah diberikan terapi </w:t>
      </w:r>
      <w:r w:rsidR="00D21104" w:rsidRPr="00D21104">
        <w:rPr>
          <w:rFonts w:ascii="Georgia" w:hAnsi="Georgia" w:cs="Times New Roman"/>
          <w:i/>
          <w:lang w:val="sv-SE"/>
        </w:rPr>
        <w:t>reminiscence</w:t>
      </w:r>
      <w:r w:rsidRPr="00015EF0">
        <w:rPr>
          <w:rFonts w:ascii="Georgia" w:hAnsi="Georgia" w:cs="Times New Roman"/>
          <w:lang w:val="sv-SE"/>
        </w:rPr>
        <w:t>.</w:t>
      </w:r>
    </w:p>
    <w:p w14:paraId="724AC148" w14:textId="77777777" w:rsidR="0027790B" w:rsidRPr="00015EF0" w:rsidRDefault="0027790B" w:rsidP="00CC39BE">
      <w:pPr>
        <w:tabs>
          <w:tab w:val="left" w:pos="6237"/>
        </w:tabs>
        <w:spacing w:after="0" w:line="240" w:lineRule="auto"/>
        <w:ind w:right="-24"/>
        <w:jc w:val="center"/>
        <w:rPr>
          <w:rFonts w:ascii="Georgia" w:hAnsi="Georgia" w:cs="Times New Roman"/>
          <w:lang w:val="sv-SE"/>
        </w:rPr>
      </w:pPr>
      <w:r w:rsidRPr="00015EF0">
        <w:rPr>
          <w:rFonts w:ascii="Georgia" w:hAnsi="Georgia" w:cs="Times New Roman"/>
          <w:lang w:val="sv-SE"/>
        </w:rPr>
        <w:t>Tabel 4. Data pretest dan posttest PHQ-9 responden</w:t>
      </w:r>
    </w:p>
    <w:tbl>
      <w:tblPr>
        <w:tblStyle w:val="KisiTabel"/>
        <w:tblW w:w="0" w:type="auto"/>
        <w:tblInd w:w="612" w:type="dxa"/>
        <w:tblBorders>
          <w:left w:val="none" w:sz="0" w:space="0" w:color="auto"/>
          <w:right w:val="none" w:sz="0" w:space="0" w:color="auto"/>
          <w:insideV w:val="none" w:sz="0" w:space="0" w:color="auto"/>
        </w:tblBorders>
        <w:tblLook w:val="04A0" w:firstRow="1" w:lastRow="0" w:firstColumn="1" w:lastColumn="0" w:noHBand="0" w:noVBand="1"/>
      </w:tblPr>
      <w:tblGrid>
        <w:gridCol w:w="1274"/>
        <w:gridCol w:w="753"/>
        <w:gridCol w:w="1660"/>
        <w:gridCol w:w="778"/>
        <w:gridCol w:w="2126"/>
        <w:gridCol w:w="979"/>
      </w:tblGrid>
      <w:tr w:rsidR="0027790B" w:rsidRPr="00015EF0" w14:paraId="23C7249B" w14:textId="77777777" w:rsidTr="00711E64">
        <w:tc>
          <w:tcPr>
            <w:tcW w:w="0" w:type="auto"/>
            <w:vMerge w:val="restart"/>
          </w:tcPr>
          <w:p w14:paraId="38E5E855"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Nama</w:t>
            </w:r>
          </w:p>
        </w:tc>
        <w:tc>
          <w:tcPr>
            <w:tcW w:w="0" w:type="auto"/>
            <w:gridSpan w:val="2"/>
          </w:tcPr>
          <w:p w14:paraId="670EE469"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Pre  test</w:t>
            </w:r>
          </w:p>
        </w:tc>
        <w:tc>
          <w:tcPr>
            <w:tcW w:w="2904" w:type="dxa"/>
            <w:gridSpan w:val="2"/>
          </w:tcPr>
          <w:p w14:paraId="415D80B0"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Post test</w:t>
            </w:r>
          </w:p>
        </w:tc>
        <w:tc>
          <w:tcPr>
            <w:tcW w:w="828" w:type="dxa"/>
            <w:vMerge w:val="restart"/>
          </w:tcPr>
          <w:p w14:paraId="3B1EB309" w14:textId="77777777" w:rsidR="0027790B" w:rsidRPr="00015EF0" w:rsidRDefault="0027790B" w:rsidP="00CC39BE">
            <w:pPr>
              <w:spacing w:before="240"/>
              <w:ind w:right="-24"/>
              <w:jc w:val="center"/>
              <w:rPr>
                <w:rFonts w:ascii="Georgia" w:hAnsi="Georgia" w:cs="Times New Roman"/>
                <w:b/>
                <w:bCs/>
                <w:lang w:val="sv-SE"/>
              </w:rPr>
            </w:pPr>
            <w:r w:rsidRPr="00015EF0">
              <w:rPr>
                <w:rFonts w:ascii="Georgia" w:hAnsi="Georgia" w:cs="Times New Roman"/>
                <w:b/>
                <w:bCs/>
                <w:lang w:val="sv-SE"/>
              </w:rPr>
              <w:t>Selisih</w:t>
            </w:r>
          </w:p>
        </w:tc>
      </w:tr>
      <w:tr w:rsidR="0027790B" w:rsidRPr="00015EF0" w14:paraId="27A3C43D" w14:textId="77777777" w:rsidTr="00711E64">
        <w:tc>
          <w:tcPr>
            <w:tcW w:w="0" w:type="auto"/>
            <w:vMerge/>
          </w:tcPr>
          <w:p w14:paraId="29D41AF6" w14:textId="77777777" w:rsidR="0027790B" w:rsidRPr="00015EF0" w:rsidRDefault="0027790B" w:rsidP="00CC39BE">
            <w:pPr>
              <w:ind w:right="-24"/>
              <w:jc w:val="center"/>
              <w:rPr>
                <w:rFonts w:ascii="Georgia" w:hAnsi="Georgia" w:cs="Times New Roman"/>
                <w:b/>
                <w:bCs/>
                <w:lang w:val="sv-SE"/>
              </w:rPr>
            </w:pPr>
          </w:p>
        </w:tc>
        <w:tc>
          <w:tcPr>
            <w:tcW w:w="0" w:type="auto"/>
          </w:tcPr>
          <w:p w14:paraId="491B223D"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Skor</w:t>
            </w:r>
          </w:p>
        </w:tc>
        <w:tc>
          <w:tcPr>
            <w:tcW w:w="0" w:type="auto"/>
          </w:tcPr>
          <w:p w14:paraId="30FD53F4"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Kategori</w:t>
            </w:r>
          </w:p>
        </w:tc>
        <w:tc>
          <w:tcPr>
            <w:tcW w:w="778" w:type="dxa"/>
          </w:tcPr>
          <w:p w14:paraId="018A90A9"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Skor</w:t>
            </w:r>
          </w:p>
        </w:tc>
        <w:tc>
          <w:tcPr>
            <w:tcW w:w="2126" w:type="dxa"/>
          </w:tcPr>
          <w:p w14:paraId="3BDC4EC7" w14:textId="77777777" w:rsidR="0027790B" w:rsidRPr="00015EF0" w:rsidRDefault="0027790B" w:rsidP="00CC39BE">
            <w:pPr>
              <w:ind w:right="-24"/>
              <w:jc w:val="center"/>
              <w:rPr>
                <w:rFonts w:ascii="Georgia" w:hAnsi="Georgia" w:cs="Times New Roman"/>
                <w:b/>
                <w:bCs/>
                <w:lang w:val="sv-SE"/>
              </w:rPr>
            </w:pPr>
            <w:r w:rsidRPr="00015EF0">
              <w:rPr>
                <w:rFonts w:ascii="Georgia" w:hAnsi="Georgia" w:cs="Times New Roman"/>
                <w:b/>
                <w:bCs/>
                <w:lang w:val="sv-SE"/>
              </w:rPr>
              <w:t>Kategori</w:t>
            </w:r>
          </w:p>
        </w:tc>
        <w:tc>
          <w:tcPr>
            <w:tcW w:w="828" w:type="dxa"/>
            <w:vMerge/>
          </w:tcPr>
          <w:p w14:paraId="0DC708A8" w14:textId="77777777" w:rsidR="0027790B" w:rsidRPr="00015EF0" w:rsidRDefault="0027790B" w:rsidP="00CC39BE">
            <w:pPr>
              <w:ind w:right="-24"/>
              <w:rPr>
                <w:rFonts w:ascii="Georgia" w:hAnsi="Georgia" w:cs="Times New Roman"/>
                <w:b/>
                <w:bCs/>
                <w:lang w:val="sv-SE"/>
              </w:rPr>
            </w:pPr>
          </w:p>
        </w:tc>
      </w:tr>
      <w:tr w:rsidR="0027790B" w:rsidRPr="00015EF0" w14:paraId="050E8DA9" w14:textId="77777777" w:rsidTr="00711E64">
        <w:tc>
          <w:tcPr>
            <w:tcW w:w="0" w:type="auto"/>
          </w:tcPr>
          <w:p w14:paraId="50AC1C45"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Ny. M (63)</w:t>
            </w:r>
          </w:p>
        </w:tc>
        <w:tc>
          <w:tcPr>
            <w:tcW w:w="0" w:type="auto"/>
          </w:tcPr>
          <w:p w14:paraId="75C5612C"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8</w:t>
            </w:r>
          </w:p>
        </w:tc>
        <w:tc>
          <w:tcPr>
            <w:tcW w:w="0" w:type="auto"/>
          </w:tcPr>
          <w:p w14:paraId="302DDA95"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Depresi ringan</w:t>
            </w:r>
          </w:p>
        </w:tc>
        <w:tc>
          <w:tcPr>
            <w:tcW w:w="778" w:type="dxa"/>
          </w:tcPr>
          <w:p w14:paraId="6A275ADF"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2</w:t>
            </w:r>
          </w:p>
        </w:tc>
        <w:tc>
          <w:tcPr>
            <w:tcW w:w="2126" w:type="dxa"/>
          </w:tcPr>
          <w:p w14:paraId="02D60790"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Tidak ada depresi</w:t>
            </w:r>
          </w:p>
        </w:tc>
        <w:tc>
          <w:tcPr>
            <w:tcW w:w="828" w:type="dxa"/>
          </w:tcPr>
          <w:p w14:paraId="67ECDE06"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6</w:t>
            </w:r>
          </w:p>
        </w:tc>
      </w:tr>
      <w:tr w:rsidR="0027790B" w:rsidRPr="00015EF0" w14:paraId="3A669A4C" w14:textId="77777777" w:rsidTr="00711E64">
        <w:tc>
          <w:tcPr>
            <w:tcW w:w="0" w:type="auto"/>
          </w:tcPr>
          <w:p w14:paraId="1A5D5215"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Ny. S (66)</w:t>
            </w:r>
          </w:p>
        </w:tc>
        <w:tc>
          <w:tcPr>
            <w:tcW w:w="0" w:type="auto"/>
          </w:tcPr>
          <w:p w14:paraId="0922A043"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9</w:t>
            </w:r>
          </w:p>
        </w:tc>
        <w:tc>
          <w:tcPr>
            <w:tcW w:w="0" w:type="auto"/>
          </w:tcPr>
          <w:p w14:paraId="106AD966"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Depresi ringan</w:t>
            </w:r>
          </w:p>
        </w:tc>
        <w:tc>
          <w:tcPr>
            <w:tcW w:w="778" w:type="dxa"/>
          </w:tcPr>
          <w:p w14:paraId="6E22D43A"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4</w:t>
            </w:r>
          </w:p>
        </w:tc>
        <w:tc>
          <w:tcPr>
            <w:tcW w:w="2126" w:type="dxa"/>
          </w:tcPr>
          <w:p w14:paraId="49349B6C"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Tidak ada depresi</w:t>
            </w:r>
          </w:p>
        </w:tc>
        <w:tc>
          <w:tcPr>
            <w:tcW w:w="828" w:type="dxa"/>
          </w:tcPr>
          <w:p w14:paraId="023B5CDF"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5</w:t>
            </w:r>
          </w:p>
        </w:tc>
      </w:tr>
      <w:tr w:rsidR="0027790B" w:rsidRPr="00015EF0" w14:paraId="3D23DFB6" w14:textId="77777777" w:rsidTr="00711E64">
        <w:tc>
          <w:tcPr>
            <w:tcW w:w="0" w:type="auto"/>
          </w:tcPr>
          <w:p w14:paraId="0D3A33CD" w14:textId="657182F8" w:rsidR="0027790B" w:rsidRPr="00015EF0" w:rsidRDefault="0027790B" w:rsidP="00CC39BE">
            <w:pPr>
              <w:ind w:right="-24"/>
              <w:rPr>
                <w:rFonts w:ascii="Georgia" w:hAnsi="Georgia" w:cs="Times New Roman"/>
                <w:lang w:val="sv-SE"/>
              </w:rPr>
            </w:pPr>
            <w:r w:rsidRPr="00015EF0">
              <w:rPr>
                <w:rFonts w:ascii="Georgia" w:hAnsi="Georgia" w:cs="Times New Roman"/>
                <w:lang w:val="sv-SE"/>
              </w:rPr>
              <w:lastRenderedPageBreak/>
              <w:t>Ny. E (</w:t>
            </w:r>
            <w:r w:rsidR="004B6276">
              <w:rPr>
                <w:rFonts w:ascii="Georgia" w:hAnsi="Georgia" w:cs="Times New Roman"/>
                <w:lang w:val="sv-SE"/>
              </w:rPr>
              <w:t>60</w:t>
            </w:r>
            <w:r w:rsidRPr="00015EF0">
              <w:rPr>
                <w:rFonts w:ascii="Georgia" w:hAnsi="Georgia" w:cs="Times New Roman"/>
                <w:lang w:val="sv-SE"/>
              </w:rPr>
              <w:t>)</w:t>
            </w:r>
          </w:p>
        </w:tc>
        <w:tc>
          <w:tcPr>
            <w:tcW w:w="0" w:type="auto"/>
          </w:tcPr>
          <w:p w14:paraId="0CE1EFF4"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6</w:t>
            </w:r>
          </w:p>
        </w:tc>
        <w:tc>
          <w:tcPr>
            <w:tcW w:w="0" w:type="auto"/>
          </w:tcPr>
          <w:p w14:paraId="52BF2B1F"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Depresi ringan</w:t>
            </w:r>
          </w:p>
        </w:tc>
        <w:tc>
          <w:tcPr>
            <w:tcW w:w="778" w:type="dxa"/>
          </w:tcPr>
          <w:p w14:paraId="0AE6290B"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2</w:t>
            </w:r>
          </w:p>
        </w:tc>
        <w:tc>
          <w:tcPr>
            <w:tcW w:w="2126" w:type="dxa"/>
          </w:tcPr>
          <w:p w14:paraId="3AC14A3C" w14:textId="77777777" w:rsidR="0027790B" w:rsidRPr="00015EF0" w:rsidRDefault="0027790B" w:rsidP="00CC39BE">
            <w:pPr>
              <w:ind w:right="-24"/>
              <w:rPr>
                <w:rFonts w:ascii="Georgia" w:hAnsi="Georgia" w:cs="Times New Roman"/>
                <w:lang w:val="sv-SE"/>
              </w:rPr>
            </w:pPr>
            <w:r w:rsidRPr="00015EF0">
              <w:rPr>
                <w:rFonts w:ascii="Georgia" w:hAnsi="Georgia" w:cs="Times New Roman"/>
                <w:lang w:val="sv-SE"/>
              </w:rPr>
              <w:t>Tidak ada depresi</w:t>
            </w:r>
          </w:p>
        </w:tc>
        <w:tc>
          <w:tcPr>
            <w:tcW w:w="828" w:type="dxa"/>
          </w:tcPr>
          <w:p w14:paraId="2449C554" w14:textId="77777777" w:rsidR="0027790B" w:rsidRPr="00015EF0" w:rsidRDefault="0027790B" w:rsidP="00CC39BE">
            <w:pPr>
              <w:ind w:right="-24"/>
              <w:jc w:val="center"/>
              <w:rPr>
                <w:rFonts w:ascii="Georgia" w:hAnsi="Georgia" w:cs="Times New Roman"/>
                <w:lang w:val="sv-SE"/>
              </w:rPr>
            </w:pPr>
            <w:r w:rsidRPr="00015EF0">
              <w:rPr>
                <w:rFonts w:ascii="Georgia" w:hAnsi="Georgia" w:cs="Times New Roman"/>
                <w:lang w:val="sv-SE"/>
              </w:rPr>
              <w:t>4</w:t>
            </w:r>
          </w:p>
        </w:tc>
      </w:tr>
    </w:tbl>
    <w:p w14:paraId="244A2BCD" w14:textId="243C4099" w:rsidR="0027790B" w:rsidRDefault="0027790B" w:rsidP="00FA3906">
      <w:pPr>
        <w:spacing w:before="240" w:after="0" w:line="240" w:lineRule="auto"/>
        <w:ind w:right="-24"/>
        <w:jc w:val="both"/>
        <w:rPr>
          <w:rFonts w:ascii="Georgia" w:hAnsi="Georgia" w:cs="Times New Roman"/>
          <w:lang w:val="sv-SE"/>
        </w:rPr>
      </w:pPr>
      <w:r w:rsidRPr="00015EF0">
        <w:rPr>
          <w:rFonts w:ascii="Georgia" w:hAnsi="Georgia" w:cs="Times New Roman"/>
          <w:lang w:val="sv-SE"/>
        </w:rPr>
        <w:t xml:space="preserve">Berdasarkan Tabel 4, hasil pengukuran PHQ-9 menunjukkan bahwa sebelum diberikan terapi </w:t>
      </w:r>
      <w:r w:rsidR="00D21104" w:rsidRPr="00D21104">
        <w:rPr>
          <w:rFonts w:ascii="Georgia" w:hAnsi="Georgia" w:cs="Times New Roman"/>
          <w:i/>
          <w:lang w:val="sv-SE"/>
        </w:rPr>
        <w:t>reminiscence</w:t>
      </w:r>
      <w:r w:rsidRPr="00015EF0">
        <w:rPr>
          <w:rFonts w:ascii="Georgia" w:hAnsi="Georgia" w:cs="Times New Roman"/>
          <w:lang w:val="sv-SE"/>
        </w:rPr>
        <w:t xml:space="preserve">, seluruh responden mengalami depresi ringan. Ny. M memperoleh skor 8, Ny. S memperoleh skor 9, dan Ny. E memperoleh skor 6. Setelah diberikan terapi </w:t>
      </w:r>
      <w:r w:rsidR="00D21104" w:rsidRPr="00D21104">
        <w:rPr>
          <w:rFonts w:ascii="Georgia" w:hAnsi="Georgia" w:cs="Times New Roman"/>
          <w:i/>
          <w:lang w:val="sv-SE"/>
        </w:rPr>
        <w:t>reminiscence</w:t>
      </w:r>
      <w:r w:rsidRPr="00015EF0">
        <w:rPr>
          <w:rFonts w:ascii="Georgia" w:hAnsi="Georgia" w:cs="Times New Roman"/>
          <w:lang w:val="sv-SE"/>
        </w:rPr>
        <w:t xml:space="preserve">, seluruh responden mengalami penurunan skor depresi. Ny. M mengalami penurunan skor dari 8 menjadi 2, Ny. S dari 9 menjadi 4, dan Ny. E dari 6 menjadi 2. Ketiga responden berada pada kategori tidak ada depresi setelah intervensi. Hasil ini menunjukkan adanya perubahan positif pada tingkat depresi responden setelah diberikan terapi </w:t>
      </w:r>
      <w:r w:rsidR="00D21104" w:rsidRPr="00D21104">
        <w:rPr>
          <w:rFonts w:ascii="Georgia" w:hAnsi="Georgia" w:cs="Times New Roman"/>
          <w:i/>
          <w:lang w:val="sv-SE"/>
        </w:rPr>
        <w:t>reminiscence</w:t>
      </w:r>
      <w:r w:rsidRPr="00015EF0">
        <w:rPr>
          <w:rFonts w:ascii="Georgia" w:hAnsi="Georgia" w:cs="Times New Roman"/>
          <w:lang w:val="sv-SE"/>
        </w:rPr>
        <w:t>.</w:t>
      </w:r>
    </w:p>
    <w:p w14:paraId="35AEE411" w14:textId="06587D32" w:rsidR="00AB0F1C" w:rsidRDefault="00D54F2D" w:rsidP="00AB0F1C">
      <w:pPr>
        <w:spacing w:before="240" w:after="0" w:line="240" w:lineRule="auto"/>
        <w:ind w:right="-24"/>
        <w:jc w:val="center"/>
        <w:rPr>
          <w:rFonts w:ascii="Georgia" w:hAnsi="Georgia" w:cs="Times New Roman"/>
          <w:lang w:val="sv-SE"/>
        </w:rPr>
      </w:pPr>
      <w:r>
        <w:rPr>
          <w:rFonts w:ascii="Georgia" w:hAnsi="Georgia" w:cs="Times New Roman"/>
          <w:noProof/>
          <w:lang w:val="sv-SE"/>
        </w:rPr>
        <mc:AlternateContent>
          <mc:Choice Requires="wps">
            <w:drawing>
              <wp:anchor distT="0" distB="0" distL="114300" distR="114300" simplePos="0" relativeHeight="251659264" behindDoc="0" locked="0" layoutInCell="1" allowOverlap="1" wp14:anchorId="48D4BDDB" wp14:editId="629987F8">
                <wp:simplePos x="0" y="0"/>
                <wp:positionH relativeFrom="column">
                  <wp:posOffset>2247900</wp:posOffset>
                </wp:positionH>
                <wp:positionV relativeFrom="paragraph">
                  <wp:posOffset>149860</wp:posOffset>
                </wp:positionV>
                <wp:extent cx="325755" cy="285750"/>
                <wp:effectExtent l="0" t="0" r="17145" b="19050"/>
                <wp:wrapNone/>
                <wp:docPr id="573252877" name="Kotak Teks 12"/>
                <wp:cNvGraphicFramePr/>
                <a:graphic xmlns:a="http://schemas.openxmlformats.org/drawingml/2006/main">
                  <a:graphicData uri="http://schemas.microsoft.com/office/word/2010/wordprocessingShape">
                    <wps:wsp>
                      <wps:cNvSpPr txBox="1"/>
                      <wps:spPr>
                        <a:xfrm>
                          <a:off x="0" y="0"/>
                          <a:ext cx="325755" cy="285750"/>
                        </a:xfrm>
                        <a:prstGeom prst="rect">
                          <a:avLst/>
                        </a:prstGeom>
                        <a:solidFill>
                          <a:schemeClr val="lt1"/>
                        </a:solidFill>
                        <a:ln w="6350">
                          <a:solidFill>
                            <a:prstClr val="black"/>
                          </a:solidFill>
                        </a:ln>
                      </wps:spPr>
                      <wps:txbx>
                        <w:txbxContent>
                          <w:p w14:paraId="52152AAE" w14:textId="0BC79938" w:rsidR="00AB0F1C" w:rsidRPr="00AB0F1C" w:rsidRDefault="00AB0F1C">
                            <w:pPr>
                              <w:rPr>
                                <w:lang w:val="id-ID"/>
                              </w:rPr>
                            </w:pPr>
                            <w:r>
                              <w:rPr>
                                <w:lang w:val="id-ID"/>
                              </w:rPr>
                              <w:t>A</w:t>
                            </w:r>
                            <w:r w:rsidR="009858D0">
                              <w:rPr>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D4BDDB" id="_x0000_t202" coordsize="21600,21600" o:spt="202" path="m,l,21600r21600,l21600,xe">
                <v:stroke joinstyle="miter"/>
                <v:path gradientshapeok="t" o:connecttype="rect"/>
              </v:shapetype>
              <v:shape id="Kotak Teks 12" o:spid="_x0000_s1026" type="#_x0000_t202" style="position:absolute;left:0;text-align:left;margin-left:177pt;margin-top:11.8pt;width:25.6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" fillcolor="white [3201]" strokeweight=".5pt">
                <v:textbox>
                  <w:txbxContent>
                    <w:p w14:paraId="52152AAE" w14:textId="0BC79938" w:rsidR="00AB0F1C" w:rsidRPr="00AB0F1C" w:rsidRDefault="00AB0F1C">
                      <w:pPr>
                        <w:rPr>
                          <w:lang w:val="id-ID"/>
                        </w:rPr>
                      </w:pPr>
                      <w:r>
                        <w:rPr>
                          <w:lang w:val="id-ID"/>
                        </w:rPr>
                        <w:t>A</w:t>
                      </w:r>
                      <w:r w:rsidR="009858D0">
                        <w:rPr>
                          <w:lang w:val="id-ID"/>
                        </w:rPr>
                        <w:t>)</w:t>
                      </w:r>
                    </w:p>
                  </w:txbxContent>
                </v:textbox>
              </v:shape>
            </w:pict>
          </mc:Fallback>
        </mc:AlternateContent>
      </w:r>
      <w:r w:rsidR="009858D0">
        <w:rPr>
          <w:rFonts w:ascii="Georgia" w:hAnsi="Georgia" w:cs="Times New Roman"/>
          <w:noProof/>
          <w:lang w:val="sv-SE"/>
        </w:rPr>
        <mc:AlternateContent>
          <mc:Choice Requires="wps">
            <w:drawing>
              <wp:anchor distT="0" distB="0" distL="114300" distR="114300" simplePos="0" relativeHeight="251665408" behindDoc="0" locked="0" layoutInCell="1" allowOverlap="1" wp14:anchorId="32AFD444" wp14:editId="2943BBCB">
                <wp:simplePos x="0" y="0"/>
                <wp:positionH relativeFrom="column">
                  <wp:posOffset>3683663</wp:posOffset>
                </wp:positionH>
                <wp:positionV relativeFrom="paragraph">
                  <wp:posOffset>1242750</wp:posOffset>
                </wp:positionV>
                <wp:extent cx="333954" cy="286247"/>
                <wp:effectExtent l="0" t="0" r="28575" b="19050"/>
                <wp:wrapNone/>
                <wp:docPr id="184507389" name="Kotak Teks 12"/>
                <wp:cNvGraphicFramePr/>
                <a:graphic xmlns:a="http://schemas.openxmlformats.org/drawingml/2006/main">
                  <a:graphicData uri="http://schemas.microsoft.com/office/word/2010/wordprocessingShape">
                    <wps:wsp>
                      <wps:cNvSpPr txBox="1"/>
                      <wps:spPr>
                        <a:xfrm>
                          <a:off x="0" y="0"/>
                          <a:ext cx="333954" cy="286247"/>
                        </a:xfrm>
                        <a:prstGeom prst="rect">
                          <a:avLst/>
                        </a:prstGeom>
                        <a:solidFill>
                          <a:schemeClr val="lt1"/>
                        </a:solidFill>
                        <a:ln w="6350">
                          <a:solidFill>
                            <a:prstClr val="black"/>
                          </a:solidFill>
                        </a:ln>
                      </wps:spPr>
                      <wps:txbx>
                        <w:txbxContent>
                          <w:p w14:paraId="38CB5296" w14:textId="4D8227C6" w:rsidR="009858D0" w:rsidRPr="00AB0F1C" w:rsidRDefault="009858D0" w:rsidP="009858D0">
                            <w:pPr>
                              <w:rPr>
                                <w:lang w:val="id-ID"/>
                              </w:rPr>
                            </w:pPr>
                            <w:r>
                              <w:rPr>
                                <w:lang w:val="id-ID"/>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FD444" id="_x0000_s1027" type="#_x0000_t202" style="position:absolute;left:0;text-align:left;margin-left:290.05pt;margin-top:97.85pt;width:26.3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" fillcolor="white [3201]" strokeweight=".5pt">
                <v:textbox>
                  <w:txbxContent>
                    <w:p w14:paraId="38CB5296" w14:textId="4D8227C6" w:rsidR="009858D0" w:rsidRPr="00AB0F1C" w:rsidRDefault="009858D0" w:rsidP="009858D0">
                      <w:pPr>
                        <w:rPr>
                          <w:lang w:val="id-ID"/>
                        </w:rPr>
                      </w:pPr>
                      <w:r>
                        <w:rPr>
                          <w:lang w:val="id-ID"/>
                        </w:rPr>
                        <w:t>C)</w:t>
                      </w:r>
                    </w:p>
                  </w:txbxContent>
                </v:textbox>
              </v:shape>
            </w:pict>
          </mc:Fallback>
        </mc:AlternateContent>
      </w:r>
      <w:r w:rsidR="009858D0">
        <w:rPr>
          <w:rFonts w:ascii="Georgia" w:hAnsi="Georgia" w:cs="Times New Roman"/>
          <w:noProof/>
          <w:lang w:val="sv-SE"/>
        </w:rPr>
        <mc:AlternateContent>
          <mc:Choice Requires="wps">
            <w:drawing>
              <wp:anchor distT="0" distB="0" distL="114300" distR="114300" simplePos="0" relativeHeight="251663360" behindDoc="0" locked="0" layoutInCell="1" allowOverlap="1" wp14:anchorId="675E604A" wp14:editId="74918767">
                <wp:simplePos x="0" y="0"/>
                <wp:positionH relativeFrom="column">
                  <wp:posOffset>5120640</wp:posOffset>
                </wp:positionH>
                <wp:positionV relativeFrom="paragraph">
                  <wp:posOffset>160352</wp:posOffset>
                </wp:positionV>
                <wp:extent cx="333954" cy="286247"/>
                <wp:effectExtent l="0" t="0" r="28575" b="19050"/>
                <wp:wrapNone/>
                <wp:docPr id="337589123" name="Kotak Teks 12"/>
                <wp:cNvGraphicFramePr/>
                <a:graphic xmlns:a="http://schemas.openxmlformats.org/drawingml/2006/main">
                  <a:graphicData uri="http://schemas.microsoft.com/office/word/2010/wordprocessingShape">
                    <wps:wsp>
                      <wps:cNvSpPr txBox="1"/>
                      <wps:spPr>
                        <a:xfrm>
                          <a:off x="0" y="0"/>
                          <a:ext cx="333954" cy="286247"/>
                        </a:xfrm>
                        <a:prstGeom prst="rect">
                          <a:avLst/>
                        </a:prstGeom>
                        <a:solidFill>
                          <a:schemeClr val="lt1"/>
                        </a:solidFill>
                        <a:ln w="6350">
                          <a:solidFill>
                            <a:prstClr val="black"/>
                          </a:solidFill>
                        </a:ln>
                      </wps:spPr>
                      <wps:txbx>
                        <w:txbxContent>
                          <w:p w14:paraId="36BE8962" w14:textId="77777777" w:rsidR="009858D0" w:rsidRPr="00AB0F1C" w:rsidRDefault="009858D0" w:rsidP="009858D0">
                            <w:pPr>
                              <w:rPr>
                                <w:lang w:val="id-ID"/>
                              </w:rPr>
                            </w:pPr>
                            <w:r>
                              <w:rPr>
                                <w:lang w:val="id-I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E604A" id="_x0000_s1028" type="#_x0000_t202" style="position:absolute;left:0;text-align:left;margin-left:403.2pt;margin-top:12.65pt;width:26.3pt;height:2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" fillcolor="white [3201]" strokeweight=".5pt">
                <v:textbox>
                  <w:txbxContent>
                    <w:p w14:paraId="36BE8962" w14:textId="77777777" w:rsidR="009858D0" w:rsidRPr="00AB0F1C" w:rsidRDefault="009858D0" w:rsidP="009858D0">
                      <w:pPr>
                        <w:rPr>
                          <w:lang w:val="id-ID"/>
                        </w:rPr>
                      </w:pPr>
                      <w:r>
                        <w:rPr>
                          <w:lang w:val="id-ID"/>
                        </w:rPr>
                        <w:t>B)</w:t>
                      </w:r>
                    </w:p>
                  </w:txbxContent>
                </v:textbox>
              </v:shape>
            </w:pict>
          </mc:Fallback>
        </mc:AlternateContent>
      </w:r>
      <w:r w:rsidR="009858D0">
        <w:rPr>
          <w:rFonts w:ascii="Georgia" w:hAnsi="Georgia" w:cs="Times New Roman"/>
          <w:noProof/>
          <w:lang w:val="sv-SE"/>
        </w:rPr>
        <mc:AlternateContent>
          <mc:Choice Requires="wps">
            <w:drawing>
              <wp:anchor distT="0" distB="0" distL="114300" distR="114300" simplePos="0" relativeHeight="251661312" behindDoc="0" locked="0" layoutInCell="1" allowOverlap="1" wp14:anchorId="74D38436" wp14:editId="74CFA667">
                <wp:simplePos x="0" y="0"/>
                <wp:positionH relativeFrom="column">
                  <wp:posOffset>3689957</wp:posOffset>
                </wp:positionH>
                <wp:positionV relativeFrom="paragraph">
                  <wp:posOffset>144449</wp:posOffset>
                </wp:positionV>
                <wp:extent cx="333954" cy="286247"/>
                <wp:effectExtent l="0" t="0" r="28575" b="19050"/>
                <wp:wrapNone/>
                <wp:docPr id="1509874217" name="Kotak Teks 12"/>
                <wp:cNvGraphicFramePr/>
                <a:graphic xmlns:a="http://schemas.openxmlformats.org/drawingml/2006/main">
                  <a:graphicData uri="http://schemas.microsoft.com/office/word/2010/wordprocessingShape">
                    <wps:wsp>
                      <wps:cNvSpPr txBox="1"/>
                      <wps:spPr>
                        <a:xfrm>
                          <a:off x="0" y="0"/>
                          <a:ext cx="333954" cy="286247"/>
                        </a:xfrm>
                        <a:prstGeom prst="rect">
                          <a:avLst/>
                        </a:prstGeom>
                        <a:solidFill>
                          <a:schemeClr val="lt1"/>
                        </a:solidFill>
                        <a:ln w="6350">
                          <a:solidFill>
                            <a:prstClr val="black"/>
                          </a:solidFill>
                        </a:ln>
                      </wps:spPr>
                      <wps:txbx>
                        <w:txbxContent>
                          <w:p w14:paraId="5493A8D8" w14:textId="070B5050" w:rsidR="009858D0" w:rsidRPr="00AB0F1C" w:rsidRDefault="009858D0" w:rsidP="009858D0">
                            <w:pPr>
                              <w:rPr>
                                <w:lang w:val="id-ID"/>
                              </w:rPr>
                            </w:pPr>
                            <w:r>
                              <w:rPr>
                                <w:lang w:val="id-I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38436" id="_x0000_s1029" type="#_x0000_t202" style="position:absolute;left:0;text-align:left;margin-left:290.55pt;margin-top:11.35pt;width:26.3pt;height:2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" fillcolor="white [3201]" strokeweight=".5pt">
                <v:textbox>
                  <w:txbxContent>
                    <w:p w14:paraId="5493A8D8" w14:textId="070B5050" w:rsidR="009858D0" w:rsidRPr="00AB0F1C" w:rsidRDefault="009858D0" w:rsidP="009858D0">
                      <w:pPr>
                        <w:rPr>
                          <w:lang w:val="id-ID"/>
                        </w:rPr>
                      </w:pPr>
                      <w:r>
                        <w:rPr>
                          <w:lang w:val="id-ID"/>
                        </w:rPr>
                        <w:t>B)</w:t>
                      </w:r>
                    </w:p>
                  </w:txbxContent>
                </v:textbox>
              </v:shape>
            </w:pict>
          </mc:Fallback>
        </mc:AlternateContent>
      </w:r>
      <w:r w:rsidR="00AB0F1C">
        <w:rPr>
          <w:rFonts w:ascii="Georgia" w:hAnsi="Georgia" w:cs="Times New Roman"/>
          <w:noProof/>
          <w:lang w:val="sv-SE"/>
        </w:rPr>
        <w:drawing>
          <wp:inline distT="0" distB="0" distL="0" distR="0" wp14:anchorId="79BD6B8B" wp14:editId="72D3BAE4">
            <wp:extent cx="1920000" cy="1080000"/>
            <wp:effectExtent l="0" t="0" r="4445" b="6350"/>
            <wp:docPr id="1026156815"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0000" cy="1080000"/>
                    </a:xfrm>
                    <a:prstGeom prst="rect">
                      <a:avLst/>
                    </a:prstGeom>
                    <a:noFill/>
                  </pic:spPr>
                </pic:pic>
              </a:graphicData>
            </a:graphic>
          </wp:inline>
        </w:drawing>
      </w:r>
      <w:r w:rsidR="00AB0F1C">
        <w:rPr>
          <w:rFonts w:ascii="Georgia" w:hAnsi="Georgia" w:cs="Times New Roman"/>
          <w:noProof/>
          <w:lang w:val="sv-SE"/>
        </w:rPr>
        <w:drawing>
          <wp:inline distT="0" distB="0" distL="0" distR="0" wp14:anchorId="5E9AAF15" wp14:editId="6F3BB263">
            <wp:extent cx="1440000" cy="1080000"/>
            <wp:effectExtent l="0" t="0" r="8255" b="6350"/>
            <wp:docPr id="1049173027"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0000" cy="1080000"/>
                    </a:xfrm>
                    <a:prstGeom prst="rect">
                      <a:avLst/>
                    </a:prstGeom>
                    <a:noFill/>
                  </pic:spPr>
                </pic:pic>
              </a:graphicData>
            </a:graphic>
          </wp:inline>
        </w:drawing>
      </w:r>
      <w:r w:rsidR="00AB0F1C">
        <w:rPr>
          <w:rFonts w:ascii="Georgia" w:hAnsi="Georgia" w:cs="Times New Roman"/>
          <w:noProof/>
          <w:lang w:val="sv-SE"/>
        </w:rPr>
        <w:drawing>
          <wp:inline distT="0" distB="0" distL="0" distR="0" wp14:anchorId="39D4D320" wp14:editId="34B44C2A">
            <wp:extent cx="1440000" cy="1080000"/>
            <wp:effectExtent l="0" t="0" r="8255" b="6350"/>
            <wp:docPr id="1224463611" name="Gamba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1080000"/>
                    </a:xfrm>
                    <a:prstGeom prst="rect">
                      <a:avLst/>
                    </a:prstGeom>
                    <a:noFill/>
                  </pic:spPr>
                </pic:pic>
              </a:graphicData>
            </a:graphic>
          </wp:inline>
        </w:drawing>
      </w:r>
      <w:r w:rsidR="00AB0F1C">
        <w:rPr>
          <w:rFonts w:ascii="Georgia" w:hAnsi="Georgia" w:cs="Times New Roman"/>
          <w:noProof/>
          <w:lang w:val="sv-SE"/>
        </w:rPr>
        <w:drawing>
          <wp:inline distT="0" distB="0" distL="0" distR="0" wp14:anchorId="6314749B" wp14:editId="22CA3899">
            <wp:extent cx="1920000" cy="1080000"/>
            <wp:effectExtent l="0" t="0" r="4445" b="6350"/>
            <wp:docPr id="922620355"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1920000" cy="1080000"/>
                    </a:xfrm>
                    <a:prstGeom prst="rect">
                      <a:avLst/>
                    </a:prstGeom>
                    <a:noFill/>
                  </pic:spPr>
                </pic:pic>
              </a:graphicData>
            </a:graphic>
          </wp:inline>
        </w:drawing>
      </w:r>
    </w:p>
    <w:p w14:paraId="3A09FB05" w14:textId="6BB02CD8" w:rsidR="004E65E3" w:rsidRDefault="00DD0EBB" w:rsidP="00305226">
      <w:pPr>
        <w:spacing w:after="0" w:line="240" w:lineRule="auto"/>
        <w:ind w:right="-24"/>
        <w:jc w:val="center"/>
        <w:rPr>
          <w:rFonts w:ascii="Georgia" w:eastAsia="Georgia" w:hAnsi="Georgia" w:cs="Georgia"/>
          <w:color w:val="000000"/>
          <w:lang w:val="sv-SE"/>
        </w:rPr>
      </w:pPr>
      <w:r w:rsidRPr="00F44E4F">
        <w:rPr>
          <w:rFonts w:ascii="Georgia" w:hAnsi="Georgia" w:cs="Times New Roman"/>
          <w:lang w:val="sv-SE"/>
        </w:rPr>
        <w:t xml:space="preserve">Gambar 1. </w:t>
      </w:r>
      <w:r w:rsidRPr="009051B2">
        <w:rPr>
          <w:rFonts w:ascii="Georgia" w:hAnsi="Georgia" w:cs="Times New Roman"/>
          <w:lang w:val="sv-SE"/>
        </w:rPr>
        <w:t xml:space="preserve">A) Kegiatan </w:t>
      </w:r>
      <w:r w:rsidRPr="009051B2">
        <w:rPr>
          <w:rFonts w:ascii="Georgia" w:hAnsi="Georgia" w:cs="Times New Roman"/>
          <w:i/>
          <w:iCs/>
          <w:lang w:val="sv-SE"/>
        </w:rPr>
        <w:t xml:space="preserve">Pre-test </w:t>
      </w:r>
      <w:r w:rsidR="009051B2" w:rsidRPr="00E13C32">
        <w:rPr>
          <w:rFonts w:ascii="Georgia" w:eastAsia="Georgia" w:hAnsi="Georgia" w:cs="Georgia"/>
          <w:color w:val="000000"/>
          <w:lang w:val="sv-SE"/>
        </w:rPr>
        <w:t>untuk menilai tingkat kecemasan</w:t>
      </w:r>
      <w:r w:rsidR="009051B2">
        <w:rPr>
          <w:rFonts w:ascii="Georgia" w:eastAsia="Georgia" w:hAnsi="Georgia" w:cs="Georgia"/>
          <w:color w:val="000000"/>
          <w:lang w:val="sv-SE"/>
        </w:rPr>
        <w:t xml:space="preserve"> dan depresi pasien.</w:t>
      </w:r>
    </w:p>
    <w:p w14:paraId="286FC9B7" w14:textId="226EFA6D" w:rsidR="00305226" w:rsidRPr="00F44E4F" w:rsidRDefault="00305226" w:rsidP="00305226">
      <w:pPr>
        <w:spacing w:after="0" w:line="240" w:lineRule="auto"/>
        <w:ind w:right="-24"/>
        <w:jc w:val="center"/>
        <w:rPr>
          <w:rFonts w:ascii="Georgia" w:hAnsi="Georgia" w:cs="Times New Roman"/>
          <w:lang w:val="sv-SE"/>
        </w:rPr>
      </w:pPr>
      <w:r w:rsidRPr="00F44E4F">
        <w:rPr>
          <w:rFonts w:ascii="Georgia" w:hAnsi="Georgia" w:cs="Times New Roman"/>
          <w:lang w:val="sv-SE"/>
        </w:rPr>
        <w:t xml:space="preserve">B) Implementasi Terapi </w:t>
      </w:r>
      <w:r w:rsidRPr="00F44E4F">
        <w:rPr>
          <w:rFonts w:ascii="Georgia" w:hAnsi="Georgia" w:cs="Times New Roman"/>
          <w:i/>
          <w:iCs/>
          <w:lang w:val="sv-SE"/>
        </w:rPr>
        <w:t>Reminiscence</w:t>
      </w:r>
      <w:r w:rsidR="009C210B" w:rsidRPr="00F44E4F">
        <w:rPr>
          <w:rFonts w:ascii="Georgia" w:hAnsi="Georgia" w:cs="Times New Roman"/>
          <w:i/>
          <w:iCs/>
          <w:lang w:val="sv-SE"/>
        </w:rPr>
        <w:t xml:space="preserve"> </w:t>
      </w:r>
      <w:r w:rsidR="009C210B" w:rsidRPr="00F44E4F">
        <w:rPr>
          <w:rFonts w:ascii="Georgia" w:hAnsi="Georgia" w:cs="Times New Roman"/>
          <w:lang w:val="sv-SE"/>
        </w:rPr>
        <w:t>pada lansia hipertensi</w:t>
      </w:r>
    </w:p>
    <w:p w14:paraId="447A98FC" w14:textId="240F7858" w:rsidR="009C210B" w:rsidRPr="00C60E52" w:rsidRDefault="009C210B" w:rsidP="00305226">
      <w:pPr>
        <w:spacing w:after="0" w:line="240" w:lineRule="auto"/>
        <w:ind w:right="-24"/>
        <w:jc w:val="center"/>
        <w:rPr>
          <w:rFonts w:ascii="Georgia" w:hAnsi="Georgia" w:cs="Times New Roman"/>
          <w:lang w:val="sv-SE"/>
        </w:rPr>
      </w:pPr>
      <w:r w:rsidRPr="00C60E52">
        <w:rPr>
          <w:rFonts w:ascii="Georgia" w:hAnsi="Georgia" w:cs="Times New Roman"/>
          <w:lang w:val="sv-SE"/>
        </w:rPr>
        <w:t xml:space="preserve">C) Kegiatan </w:t>
      </w:r>
      <w:r w:rsidRPr="00C60E52">
        <w:rPr>
          <w:rFonts w:ascii="Georgia" w:hAnsi="Georgia" w:cs="Times New Roman"/>
          <w:i/>
          <w:iCs/>
          <w:lang w:val="sv-SE"/>
        </w:rPr>
        <w:t>Post-test</w:t>
      </w:r>
      <w:r w:rsidRPr="00C60E52">
        <w:rPr>
          <w:rFonts w:ascii="Georgia" w:hAnsi="Georgia" w:cs="Times New Roman"/>
          <w:lang w:val="sv-SE"/>
        </w:rPr>
        <w:t xml:space="preserve"> untuk mengevaluasi </w:t>
      </w:r>
      <w:r w:rsidR="00C60E52" w:rsidRPr="00C60E52">
        <w:rPr>
          <w:rFonts w:ascii="Georgia" w:hAnsi="Georgia" w:cs="Times New Roman"/>
          <w:lang w:val="sv-SE"/>
        </w:rPr>
        <w:t>tingkat kecemasan dan</w:t>
      </w:r>
      <w:r w:rsidR="00C60E52">
        <w:rPr>
          <w:rFonts w:ascii="Georgia" w:hAnsi="Georgia" w:cs="Times New Roman"/>
          <w:lang w:val="sv-SE"/>
        </w:rPr>
        <w:t xml:space="preserve"> depresi pasien</w:t>
      </w:r>
    </w:p>
    <w:p w14:paraId="6C176569" w14:textId="77777777" w:rsidR="00DD0EBB" w:rsidRPr="00C60E52" w:rsidRDefault="00DD0EBB" w:rsidP="00142057">
      <w:pPr>
        <w:spacing w:after="0" w:line="240" w:lineRule="auto"/>
        <w:ind w:right="-24"/>
        <w:jc w:val="both"/>
        <w:rPr>
          <w:rFonts w:ascii="Georgia" w:hAnsi="Georgia" w:cs="Times New Roman"/>
          <w:lang w:val="sv-SE"/>
        </w:rPr>
      </w:pPr>
    </w:p>
    <w:p w14:paraId="6B514CF9" w14:textId="77777777" w:rsidR="0027790B" w:rsidRPr="00015EF0" w:rsidRDefault="0027790B" w:rsidP="00CC39BE">
      <w:pPr>
        <w:spacing w:after="0" w:line="240" w:lineRule="auto"/>
        <w:ind w:right="-24"/>
        <w:jc w:val="both"/>
        <w:rPr>
          <w:rFonts w:ascii="Georgia" w:hAnsi="Georgia" w:cs="Times New Roman"/>
          <w:b/>
          <w:bCs/>
          <w:lang w:val="sv-SE"/>
        </w:rPr>
      </w:pPr>
      <w:r w:rsidRPr="00015EF0">
        <w:rPr>
          <w:rFonts w:ascii="Georgia" w:hAnsi="Georgia" w:cs="Times New Roman"/>
          <w:b/>
          <w:bCs/>
          <w:lang w:val="sv-SE"/>
        </w:rPr>
        <w:t>Tingkat Kecemasan dan Depresi</w:t>
      </w:r>
    </w:p>
    <w:p w14:paraId="2902EFF5" w14:textId="42F4B565" w:rsidR="0027790B" w:rsidRPr="004B6276" w:rsidRDefault="0027790B" w:rsidP="00FA3906">
      <w:pPr>
        <w:spacing w:after="0" w:line="240" w:lineRule="auto"/>
        <w:ind w:right="-24"/>
        <w:jc w:val="both"/>
        <w:rPr>
          <w:rFonts w:ascii="Georgia" w:hAnsi="Georgia" w:cs="Times New Roman"/>
          <w:lang w:val="sv-SE"/>
        </w:rPr>
      </w:pPr>
      <w:r w:rsidRPr="00015EF0">
        <w:rPr>
          <w:rFonts w:ascii="Georgia" w:hAnsi="Georgia" w:cs="Times New Roman"/>
          <w:lang w:val="sv-SE"/>
        </w:rPr>
        <w:t xml:space="preserve">Hasil studi menunjukkan bahwa seluruh responden mengalami penurunan skor kecemasan dan depresi setelah diberikan terapi </w:t>
      </w:r>
      <w:r w:rsidR="00D21104" w:rsidRPr="00D21104">
        <w:rPr>
          <w:rFonts w:ascii="Georgia" w:hAnsi="Georgia" w:cs="Times New Roman"/>
          <w:i/>
          <w:lang w:val="sv-SE"/>
        </w:rPr>
        <w:t>reminiscence</w:t>
      </w:r>
      <w:r w:rsidRPr="00015EF0">
        <w:rPr>
          <w:rFonts w:ascii="Georgia" w:hAnsi="Georgia" w:cs="Times New Roman"/>
          <w:lang w:val="sv-SE"/>
        </w:rPr>
        <w:t xml:space="preserve">. Skor GAD-7 Ny. M menurun dari 10 menjadi 4, Ny. S dari 8 menjadi 4, dan Ny. E dari 8 menjadi 2, sehingga seluruh responden berada pada kategori tidak ada kecemasan setelah intervensi. Skor PHQ-9 juga mengalami penurunan, yaitu Ny. M dari 8 menjadi 2, Ny. S dari 9 menjadi 4, dan Ny. E dari 6 menjadi 2, sehingga seluruh responden berada pada kategori tidak ada depresi setelah intervensi. Hamzah </w:t>
      </w:r>
      <w:r w:rsidR="00F037CE" w:rsidRPr="00F037CE">
        <w:rPr>
          <w:rFonts w:ascii="Georgia" w:hAnsi="Georgia" w:cs="Times New Roman"/>
          <w:i/>
          <w:lang w:val="sv-SE"/>
        </w:rPr>
        <w:t>et al</w:t>
      </w:r>
      <w:r w:rsidRPr="00015EF0">
        <w:rPr>
          <w:rFonts w:ascii="Georgia" w:hAnsi="Georgia" w:cs="Times New Roman"/>
          <w:lang w:val="sv-SE"/>
        </w:rPr>
        <w:t xml:space="preserve">. menyatakan bahwa terapi </w:t>
      </w:r>
      <w:r w:rsidR="00D21104" w:rsidRPr="00D21104">
        <w:rPr>
          <w:rFonts w:ascii="Georgia" w:hAnsi="Georgia" w:cs="Times New Roman"/>
          <w:i/>
          <w:lang w:val="sv-SE"/>
        </w:rPr>
        <w:t>reminiscence</w:t>
      </w:r>
      <w:r w:rsidRPr="00015EF0">
        <w:rPr>
          <w:rFonts w:ascii="Georgia" w:hAnsi="Georgia" w:cs="Times New Roman"/>
          <w:lang w:val="sv-SE"/>
        </w:rPr>
        <w:t xml:space="preserve"> berpengaruh signifikan terhadap penurunan kecemasan pada lansia. Sebelum intervensi, seluruh responden dalam penelitian tersebut mengalami kecemasan sedang hingga berat. Setelah intervensi, sebagian besar responden, yaitu 18 (85%) responden, berada pada kategori kecemasan ringan</w:t>
      </w:r>
      <w:sdt>
        <w:sdtPr>
          <w:rPr>
            <w:rFonts w:ascii="Georgia" w:hAnsi="Georgia" w:cs="Times New Roman"/>
            <w:color w:val="000000"/>
            <w:vertAlign w:val="superscript"/>
            <w:lang w:val="sv-SE"/>
          </w:rPr>
          <w:tag w:val="MENDELEY_CITATION_v3_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"/>
          <w:id w:val="-1221122125"/>
          <w:placeholder>
            <w:docPart w:val="DefaultPlaceholder_-1854013440"/>
          </w:placeholder>
        </w:sdtPr>
        <w:sdtContent>
          <w:r w:rsidR="00743EF3" w:rsidRPr="00743EF3">
            <w:rPr>
              <w:rFonts w:ascii="Georgia" w:hAnsi="Georgia" w:cs="Times New Roman"/>
              <w:color w:val="000000"/>
              <w:vertAlign w:val="superscript"/>
              <w:lang w:val="sv-SE"/>
            </w:rPr>
            <w:t>16</w:t>
          </w:r>
        </w:sdtContent>
      </w:sdt>
      <w:r w:rsidRPr="00015EF0">
        <w:rPr>
          <w:rFonts w:ascii="Georgia" w:hAnsi="Georgia" w:cs="Times New Roman"/>
          <w:lang w:val="sv-SE"/>
        </w:rPr>
        <w:t>.</w:t>
      </w:r>
      <w:r w:rsidR="004B6276">
        <w:rPr>
          <w:rFonts w:ascii="Georgia" w:hAnsi="Georgia" w:cs="Times New Roman"/>
          <w:lang w:val="sv-SE"/>
        </w:rPr>
        <w:t xml:space="preserve"> </w:t>
      </w:r>
      <w:r w:rsidR="00501CC1">
        <w:rPr>
          <w:rFonts w:ascii="Georgia" w:hAnsi="Georgia" w:cs="Times New Roman"/>
          <w:lang w:val="sv-SE"/>
        </w:rPr>
        <w:t>T</w:t>
      </w:r>
      <w:r w:rsidRPr="00015EF0">
        <w:rPr>
          <w:rFonts w:ascii="Georgia" w:hAnsi="Georgia" w:cs="Times New Roman"/>
          <w:lang w:val="sv-SE"/>
        </w:rPr>
        <w:t xml:space="preserve">erapi </w:t>
      </w:r>
      <w:r w:rsidR="00D21104" w:rsidRPr="00D21104">
        <w:rPr>
          <w:rFonts w:ascii="Georgia" w:hAnsi="Georgia" w:cs="Times New Roman"/>
          <w:i/>
          <w:lang w:val="sv-SE"/>
        </w:rPr>
        <w:t>reminiscence</w:t>
      </w:r>
      <w:r w:rsidR="009B1037">
        <w:rPr>
          <w:rFonts w:ascii="Georgia" w:hAnsi="Georgia" w:cs="Times New Roman"/>
          <w:i/>
          <w:lang w:val="sv-SE"/>
        </w:rPr>
        <w:t xml:space="preserve"> </w:t>
      </w:r>
      <w:r w:rsidR="009B1037">
        <w:rPr>
          <w:rFonts w:ascii="Georgia" w:hAnsi="Georgia" w:cs="Times New Roman"/>
          <w:iCs/>
          <w:lang w:val="sv-SE"/>
        </w:rPr>
        <w:t>juga</w:t>
      </w:r>
      <w:r w:rsidRPr="00015EF0">
        <w:rPr>
          <w:rFonts w:ascii="Georgia" w:hAnsi="Georgia" w:cs="Times New Roman"/>
          <w:lang w:val="sv-SE"/>
        </w:rPr>
        <w:t xml:space="preserve"> efektif menurunkan depresi dengan mengurangi perasaan cemas serta meningkatkan harga diri pada lansia yang tinggal di komunitas</w:t>
      </w:r>
      <w:sdt>
        <w:sdtPr>
          <w:rPr>
            <w:rFonts w:ascii="Georgia" w:hAnsi="Georgia" w:cs="Times New Roman"/>
            <w:color w:val="000000"/>
            <w:vertAlign w:val="superscript"/>
            <w:lang w:val="sv-SE"/>
          </w:rPr>
          <w:tag w:val="MENDELEY_CITATION_v3_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"/>
          <w:id w:val="-875082124"/>
          <w:placeholder>
            <w:docPart w:val="DefaultPlaceholder_-1854013440"/>
          </w:placeholder>
        </w:sdtPr>
        <w:sdtContent>
          <w:r w:rsidR="00743EF3" w:rsidRPr="00743EF3">
            <w:rPr>
              <w:rFonts w:ascii="Georgia" w:hAnsi="Georgia" w:cs="Times New Roman"/>
              <w:color w:val="000000"/>
              <w:vertAlign w:val="superscript"/>
              <w:lang w:val="sv-SE"/>
            </w:rPr>
            <w:t>13</w:t>
          </w:r>
        </w:sdtContent>
      </w:sdt>
      <w:r w:rsidR="004B6276">
        <w:rPr>
          <w:rFonts w:ascii="Georgia" w:hAnsi="Georgia" w:cs="Times New Roman"/>
          <w:color w:val="000000"/>
          <w:lang w:val="sv-SE"/>
        </w:rPr>
        <w:t>.</w:t>
      </w:r>
    </w:p>
    <w:p w14:paraId="70BC5B73" w14:textId="0FA2A52E" w:rsidR="0027790B" w:rsidRPr="00015EF0" w:rsidRDefault="0027790B" w:rsidP="00FA3906">
      <w:pPr>
        <w:spacing w:after="0" w:line="240" w:lineRule="auto"/>
        <w:ind w:right="-24"/>
        <w:jc w:val="both"/>
        <w:rPr>
          <w:rFonts w:ascii="Georgia" w:hAnsi="Georgia" w:cs="Times New Roman"/>
          <w:lang w:val="sv-SE"/>
        </w:rPr>
      </w:pPr>
      <w:r w:rsidRPr="00015EF0">
        <w:rPr>
          <w:rFonts w:ascii="Georgia" w:hAnsi="Georgia" w:cs="Times New Roman"/>
          <w:lang w:val="sv-SE"/>
        </w:rPr>
        <w:t xml:space="preserve">Penurunan kecemasan dan depresi pada responden diikuti oleh kecenderungan perbaikan tekanan darah yang lebih stabil setelah terapi </w:t>
      </w:r>
      <w:r w:rsidR="00D21104" w:rsidRPr="00D21104">
        <w:rPr>
          <w:rFonts w:ascii="Georgia" w:hAnsi="Georgia" w:cs="Times New Roman"/>
          <w:i/>
          <w:lang w:val="sv-SE"/>
        </w:rPr>
        <w:t>reminiscence</w:t>
      </w:r>
      <w:r w:rsidRPr="00015EF0">
        <w:rPr>
          <w:rFonts w:ascii="Georgia" w:hAnsi="Georgia" w:cs="Times New Roman"/>
          <w:lang w:val="sv-SE"/>
        </w:rPr>
        <w:t>. Tekanan darah Ny. M menurun dari 180/112 mmHg menjadi 130/88 mmHg, Ny. S dari 165/95 mmHg menjadi 132/83 mmHg, dan Ny. E dari 169/100 mmHg menjadi 129/79 mmHg. Secara fisiologis, kecemasan dan depresi dapat meningkatkan aktivitas amigdala sebagai pusat pengolahan emosi dan respons takut. Aktivasi amigdala dapat merangsang hipotalamus dan sistem saraf simpatis, sehingga memicu peningkatan denyut jantung, kontraktilitas jantung, serta pelepasan hormon stres</w:t>
      </w:r>
      <w:sdt>
        <w:sdtPr>
          <w:rPr>
            <w:rFonts w:ascii="Georgia" w:hAnsi="Georgia" w:cs="Times New Roman"/>
            <w:color w:val="000000"/>
            <w:vertAlign w:val="superscript"/>
            <w:lang w:val="sv-SE"/>
          </w:rPr>
          <w:tag w:val="MENDELEY_CITATION_v3_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"/>
          <w:id w:val="1737817184"/>
          <w:placeholder>
            <w:docPart w:val="DefaultPlaceholder_-1854013440"/>
          </w:placeholder>
        </w:sdtPr>
        <w:sdtContent>
          <w:r w:rsidR="00743EF3" w:rsidRPr="00743EF3">
            <w:rPr>
              <w:rFonts w:ascii="Georgia" w:hAnsi="Georgia" w:cs="Times New Roman"/>
              <w:color w:val="000000"/>
              <w:vertAlign w:val="superscript"/>
              <w:lang w:val="sv-SE"/>
            </w:rPr>
            <w:t>17</w:t>
          </w:r>
        </w:sdtContent>
      </w:sdt>
      <w:r w:rsidRPr="00015EF0">
        <w:rPr>
          <w:rFonts w:ascii="Georgia" w:hAnsi="Georgia" w:cs="Times New Roman"/>
          <w:lang w:val="sv-SE"/>
        </w:rPr>
        <w:t xml:space="preserve">. Penurunan kecemasan dan depresi setelah intervensi terapi </w:t>
      </w:r>
      <w:r w:rsidR="00D21104" w:rsidRPr="00D21104">
        <w:rPr>
          <w:rFonts w:ascii="Georgia" w:hAnsi="Georgia" w:cs="Times New Roman"/>
          <w:i/>
          <w:lang w:val="sv-SE"/>
        </w:rPr>
        <w:t>reminiscence</w:t>
      </w:r>
      <w:r w:rsidRPr="00015EF0">
        <w:rPr>
          <w:rFonts w:ascii="Georgia" w:hAnsi="Georgia" w:cs="Times New Roman"/>
          <w:lang w:val="sv-SE"/>
        </w:rPr>
        <w:t xml:space="preserve"> dapat mengurangi respons stres tubuh, sehingga kerja jantung menjadi lebih stabil dan tekanan darah dapat terkendali secara optimal</w:t>
      </w:r>
      <w:sdt>
        <w:sdtPr>
          <w:rPr>
            <w:rFonts w:ascii="Georgia" w:hAnsi="Georgia" w:cs="Times New Roman"/>
            <w:color w:val="000000"/>
            <w:vertAlign w:val="superscript"/>
            <w:lang w:val="sv-SE"/>
          </w:rPr>
          <w:tag w:val="MENDELEY_CITATION_v3_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"/>
          <w:id w:val="-199781944"/>
          <w:placeholder>
            <w:docPart w:val="DefaultPlaceholder_-1854013440"/>
          </w:placeholder>
        </w:sdtPr>
        <w:sdtContent>
          <w:r w:rsidR="00743EF3" w:rsidRPr="00743EF3">
            <w:rPr>
              <w:rFonts w:ascii="Georgia" w:hAnsi="Georgia" w:cs="Times New Roman"/>
              <w:color w:val="000000"/>
              <w:vertAlign w:val="superscript"/>
              <w:lang w:val="sv-SE"/>
            </w:rPr>
            <w:t>18</w:t>
          </w:r>
        </w:sdtContent>
      </w:sdt>
      <w:r w:rsidRPr="00015EF0">
        <w:rPr>
          <w:rFonts w:ascii="Georgia" w:hAnsi="Georgia" w:cs="Times New Roman"/>
          <w:lang w:val="sv-SE"/>
        </w:rPr>
        <w:t>.</w:t>
      </w:r>
    </w:p>
    <w:p w14:paraId="050D35A1" w14:textId="28060D2F" w:rsidR="0027790B" w:rsidRPr="00015EF0" w:rsidRDefault="0027790B" w:rsidP="00FA3906">
      <w:pPr>
        <w:spacing w:after="0" w:line="240" w:lineRule="auto"/>
        <w:ind w:right="-24"/>
        <w:jc w:val="both"/>
        <w:rPr>
          <w:rFonts w:ascii="Georgia" w:hAnsi="Georgia" w:cs="Times New Roman"/>
          <w:lang w:val="sv-SE"/>
        </w:rPr>
      </w:pPr>
      <w:r w:rsidRPr="00015EF0">
        <w:rPr>
          <w:rFonts w:ascii="Georgia" w:hAnsi="Georgia" w:cs="Times New Roman"/>
          <w:lang w:val="sv-SE"/>
        </w:rPr>
        <w:t xml:space="preserve">Perubahan psikologis yang positif juga tercermin pada munculnya harapan diri setelah responden mengikuti lima sesi terapi </w:t>
      </w:r>
      <w:r w:rsidR="00D21104" w:rsidRPr="00D21104">
        <w:rPr>
          <w:rFonts w:ascii="Georgia" w:hAnsi="Georgia" w:cs="Times New Roman"/>
          <w:i/>
          <w:lang w:val="sv-SE"/>
        </w:rPr>
        <w:t>reminiscence</w:t>
      </w:r>
      <w:r w:rsidRPr="00015EF0">
        <w:rPr>
          <w:rFonts w:ascii="Georgia" w:hAnsi="Georgia" w:cs="Times New Roman"/>
          <w:lang w:val="sv-SE"/>
        </w:rPr>
        <w:t xml:space="preserve">. Hal ini tampak dari ungkapan Ny. M, </w:t>
      </w:r>
      <w:r w:rsidRPr="00015EF0">
        <w:rPr>
          <w:rFonts w:ascii="Georgia" w:hAnsi="Georgia" w:cs="Times New Roman"/>
          <w:i/>
          <w:iCs/>
          <w:lang w:val="sv-SE"/>
        </w:rPr>
        <w:t>“Mugo awakku tetep sehat, ben isih iso ngancani anak putu.”</w:t>
      </w:r>
      <w:r w:rsidRPr="00015EF0">
        <w:rPr>
          <w:rFonts w:ascii="Georgia" w:hAnsi="Georgia" w:cs="Times New Roman"/>
          <w:lang w:val="sv-SE"/>
        </w:rPr>
        <w:t xml:space="preserve"> Ny. S mengatakan, </w:t>
      </w:r>
      <w:r w:rsidRPr="00015EF0">
        <w:rPr>
          <w:rFonts w:ascii="Georgia" w:hAnsi="Georgia" w:cs="Times New Roman"/>
          <w:i/>
          <w:iCs/>
          <w:lang w:val="sv-SE"/>
        </w:rPr>
        <w:t>“Mugo-mugo sakwise iki uripku luwih ayem, ora ngeroso dewekan terus.”</w:t>
      </w:r>
      <w:r w:rsidRPr="00015EF0">
        <w:rPr>
          <w:rFonts w:ascii="Georgia" w:hAnsi="Georgia" w:cs="Times New Roman"/>
          <w:lang w:val="sv-SE"/>
        </w:rPr>
        <w:t xml:space="preserve"> Ny. E mengatakan, </w:t>
      </w:r>
      <w:r w:rsidRPr="00015EF0">
        <w:rPr>
          <w:rFonts w:ascii="Georgia" w:hAnsi="Georgia" w:cs="Times New Roman"/>
          <w:i/>
          <w:iCs/>
          <w:lang w:val="sv-SE"/>
        </w:rPr>
        <w:t>“Saya berharap setelah ini bisa lebih dekat sama keluarga. Kalau ada pikiran, bisa cerita satu sama lain.”</w:t>
      </w:r>
      <w:r w:rsidRPr="00015EF0">
        <w:rPr>
          <w:rFonts w:ascii="Georgia" w:hAnsi="Georgia" w:cs="Times New Roman"/>
          <w:lang w:val="sv-SE"/>
        </w:rPr>
        <w:t xml:space="preserve"> Harapan yang muncul berkaitan dengan peningkatan harga diri, karena responden mulai memandang dirinya sebagai pribadi yang masih memiliki nilai, peran, dan tujuan dalam kehidupan</w:t>
      </w:r>
      <w:sdt>
        <w:sdtPr>
          <w:rPr>
            <w:rFonts w:ascii="Georgia" w:hAnsi="Georgia" w:cs="Times New Roman"/>
            <w:color w:val="000000"/>
            <w:vertAlign w:val="superscript"/>
            <w:lang w:val="sv-SE"/>
          </w:rPr>
          <w:tag w:val="MENDELEY_CITATION_v3_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"/>
          <w:id w:val="1606235453"/>
          <w:placeholder>
            <w:docPart w:val="DefaultPlaceholder_-1854013440"/>
          </w:placeholder>
        </w:sdtPr>
        <w:sdtContent>
          <w:r w:rsidR="00743EF3" w:rsidRPr="00743EF3">
            <w:rPr>
              <w:rFonts w:ascii="Georgia" w:hAnsi="Georgia" w:cs="Times New Roman"/>
              <w:color w:val="000000"/>
              <w:vertAlign w:val="superscript"/>
              <w:lang w:val="sv-SE"/>
            </w:rPr>
            <w:t>19</w:t>
          </w:r>
        </w:sdtContent>
      </w:sdt>
      <w:r w:rsidRPr="00015EF0">
        <w:rPr>
          <w:rFonts w:ascii="Georgia" w:hAnsi="Georgia" w:cs="Times New Roman"/>
          <w:lang w:val="sv-SE"/>
        </w:rPr>
        <w:t>. lansia tidak hanya berfokus pada keluhan fisik atau kekhawatiran terhadap kondisi kesehatan, tetapi mulai mengenali bahwa dirinya masih mampu berharap, berkomunikasi, dan berperan dalam keluarga</w:t>
      </w:r>
      <w:sdt>
        <w:sdtPr>
          <w:rPr>
            <w:rFonts w:ascii="Georgia" w:hAnsi="Georgia" w:cs="Times New Roman"/>
            <w:color w:val="000000"/>
            <w:vertAlign w:val="superscript"/>
            <w:lang w:val="sv-SE"/>
          </w:rPr>
          <w:tag w:val="MENDELEY_CITATION_v3_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"/>
          <w:id w:val="-276482417"/>
          <w:placeholder>
            <w:docPart w:val="DefaultPlaceholder_-1854013440"/>
          </w:placeholder>
        </w:sdtPr>
        <w:sdtContent>
          <w:r w:rsidR="00743EF3" w:rsidRPr="00743EF3">
            <w:rPr>
              <w:rFonts w:ascii="Georgia" w:hAnsi="Georgia" w:cs="Times New Roman"/>
              <w:color w:val="000000"/>
              <w:vertAlign w:val="superscript"/>
              <w:lang w:val="sv-SE"/>
            </w:rPr>
            <w:t>20</w:t>
          </w:r>
        </w:sdtContent>
      </w:sdt>
      <w:r w:rsidRPr="00015EF0">
        <w:rPr>
          <w:rFonts w:ascii="Georgia" w:hAnsi="Georgia" w:cs="Times New Roman"/>
          <w:lang w:val="sv-SE"/>
        </w:rPr>
        <w:t xml:space="preserve">. </w:t>
      </w:r>
    </w:p>
    <w:p w14:paraId="66CF15DC" w14:textId="4ACAEA63" w:rsidR="0027790B" w:rsidRPr="00015EF0" w:rsidRDefault="0027790B" w:rsidP="00FA3906">
      <w:pPr>
        <w:spacing w:after="0" w:line="240" w:lineRule="auto"/>
        <w:ind w:right="-24"/>
        <w:jc w:val="both"/>
        <w:rPr>
          <w:rFonts w:ascii="Georgia" w:hAnsi="Georgia" w:cs="Times New Roman"/>
          <w:lang w:val="sv-SE"/>
        </w:rPr>
      </w:pPr>
      <w:r w:rsidRPr="00015EF0">
        <w:rPr>
          <w:rFonts w:ascii="Georgia" w:hAnsi="Georgia" w:cs="Times New Roman"/>
          <w:lang w:val="sv-SE"/>
        </w:rPr>
        <w:lastRenderedPageBreak/>
        <w:t xml:space="preserve">Keberhasilan terapi </w:t>
      </w:r>
      <w:r w:rsidR="00D21104" w:rsidRPr="00D21104">
        <w:rPr>
          <w:rFonts w:ascii="Georgia" w:hAnsi="Georgia" w:cs="Times New Roman"/>
          <w:i/>
          <w:lang w:val="sv-SE"/>
        </w:rPr>
        <w:t>reminiscence</w:t>
      </w:r>
      <w:r w:rsidRPr="00015EF0">
        <w:rPr>
          <w:rFonts w:ascii="Georgia" w:hAnsi="Georgia" w:cs="Times New Roman"/>
          <w:lang w:val="sv-SE"/>
        </w:rPr>
        <w:t xml:space="preserve"> dapat didukung oleh beberapa faktor yang saling berkaitan. </w:t>
      </w:r>
      <w:r w:rsidR="000E5F9E">
        <w:rPr>
          <w:rFonts w:ascii="Georgia" w:hAnsi="Georgia" w:cs="Times New Roman"/>
          <w:lang w:val="sv-SE"/>
        </w:rPr>
        <w:t>F</w:t>
      </w:r>
      <w:r w:rsidRPr="00015EF0">
        <w:rPr>
          <w:rFonts w:ascii="Georgia" w:hAnsi="Georgia" w:cs="Times New Roman"/>
          <w:lang w:val="sv-SE"/>
        </w:rPr>
        <w:t>aktor pendukung meliputi kondisi kognitif dan emosional responden, keterbukaan dalam menceritakan pengalaman hidup, keterlibatan keluarga, lingkungan interaksi yang aman dan nyaman, serta konsistensi pelaksanaan terapi</w:t>
      </w:r>
      <w:sdt>
        <w:sdtPr>
          <w:rPr>
            <w:rFonts w:ascii="Georgia" w:hAnsi="Georgia" w:cs="Times New Roman"/>
            <w:color w:val="000000"/>
            <w:vertAlign w:val="superscript"/>
            <w:lang w:val="sv-SE"/>
          </w:rPr>
          <w:tag w:val="MENDELEY_CITATION_v3_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"/>
          <w:id w:val="-367444744"/>
          <w:placeholder>
            <w:docPart w:val="DefaultPlaceholder_-1854013440"/>
          </w:placeholder>
        </w:sdtPr>
        <w:sdtContent>
          <w:r w:rsidR="00743EF3" w:rsidRPr="00743EF3">
            <w:rPr>
              <w:rFonts w:ascii="Georgia" w:hAnsi="Georgia" w:cs="Times New Roman"/>
              <w:color w:val="000000"/>
              <w:vertAlign w:val="superscript"/>
              <w:lang w:val="sv-SE"/>
            </w:rPr>
            <w:t>21</w:t>
          </w:r>
        </w:sdtContent>
      </w:sdt>
      <w:r w:rsidRPr="00015EF0">
        <w:rPr>
          <w:rFonts w:ascii="Georgia" w:hAnsi="Georgia" w:cs="Times New Roman"/>
          <w:lang w:val="sv-SE"/>
        </w:rPr>
        <w:t xml:space="preserve">. </w:t>
      </w:r>
      <w:r w:rsidR="000B2D9E">
        <w:rPr>
          <w:rFonts w:ascii="Georgia" w:hAnsi="Georgia" w:cs="Times New Roman"/>
          <w:lang w:val="sv-SE"/>
        </w:rPr>
        <w:t>Kognitif</w:t>
      </w:r>
      <w:r w:rsidRPr="00015EF0">
        <w:rPr>
          <w:rFonts w:ascii="Georgia" w:hAnsi="Georgia" w:cs="Times New Roman"/>
          <w:lang w:val="sv-SE"/>
        </w:rPr>
        <w:t xml:space="preserve"> yang baik membantu responden mengingat pengalaman bermakna, sedangkan kesiapan emosional mendorong responden mengungkapkan perasaan secara lebih terbuka</w:t>
      </w:r>
      <w:sdt>
        <w:sdtPr>
          <w:rPr>
            <w:rFonts w:ascii="Georgia" w:hAnsi="Georgia" w:cs="Times New Roman"/>
            <w:color w:val="000000"/>
            <w:vertAlign w:val="superscript"/>
            <w:lang w:val="sv-SE"/>
          </w:rPr>
          <w:tag w:val="MENDELEY_CITATION_v3_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"/>
          <w:id w:val="-1869517973"/>
          <w:placeholder>
            <w:docPart w:val="DefaultPlaceholder_-1854013440"/>
          </w:placeholder>
        </w:sdtPr>
        <w:sdtContent>
          <w:r w:rsidR="00743EF3" w:rsidRPr="00743EF3">
            <w:rPr>
              <w:rFonts w:ascii="Georgia" w:hAnsi="Georgia" w:cs="Times New Roman"/>
              <w:color w:val="000000"/>
              <w:vertAlign w:val="superscript"/>
              <w:lang w:val="sv-SE"/>
            </w:rPr>
            <w:t>22</w:t>
          </w:r>
        </w:sdtContent>
      </w:sdt>
      <w:r w:rsidRPr="00015EF0">
        <w:rPr>
          <w:rFonts w:ascii="Georgia" w:hAnsi="Georgia" w:cs="Times New Roman"/>
          <w:lang w:val="sv-SE"/>
        </w:rPr>
        <w:t>. Dukungan keluarga dan suasana interaksi yang nyaman juga membantu responden mempertahankan perubahan positif setelah intervensi</w:t>
      </w:r>
      <w:sdt>
        <w:sdtPr>
          <w:rPr>
            <w:rFonts w:ascii="Georgia" w:hAnsi="Georgia" w:cs="Times New Roman"/>
            <w:color w:val="000000"/>
            <w:vertAlign w:val="superscript"/>
            <w:lang w:val="sv-SE"/>
          </w:rPr>
          <w:tag w:val="MENDELEY_CITATION_v3_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"/>
          <w:id w:val="-1546053672"/>
          <w:placeholder>
            <w:docPart w:val="DefaultPlaceholder_-1854013440"/>
          </w:placeholder>
        </w:sdtPr>
        <w:sdtContent>
          <w:r w:rsidR="00743EF3" w:rsidRPr="00743EF3">
            <w:rPr>
              <w:rFonts w:ascii="Georgia" w:hAnsi="Georgia" w:cs="Times New Roman"/>
              <w:color w:val="000000"/>
              <w:vertAlign w:val="superscript"/>
              <w:lang w:val="sv-SE"/>
            </w:rPr>
            <w:t>10</w:t>
          </w:r>
        </w:sdtContent>
      </w:sdt>
      <w:r w:rsidRPr="00015EF0">
        <w:rPr>
          <w:rFonts w:ascii="Georgia" w:hAnsi="Georgia" w:cs="Times New Roman"/>
          <w:lang w:val="sv-SE"/>
        </w:rPr>
        <w:t>.</w:t>
      </w:r>
    </w:p>
    <w:p w14:paraId="70F3CF78" w14:textId="191C4D42" w:rsidR="00291C17" w:rsidRDefault="0027790B" w:rsidP="00FA3906">
      <w:pPr>
        <w:spacing w:after="0" w:line="240" w:lineRule="auto"/>
        <w:ind w:right="-24"/>
        <w:jc w:val="both"/>
        <w:rPr>
          <w:rFonts w:ascii="Georgia" w:hAnsi="Georgia" w:cs="Times New Roman"/>
          <w:lang w:val="sv-SE"/>
        </w:rPr>
      </w:pPr>
      <w:r w:rsidRPr="00015EF0">
        <w:rPr>
          <w:rFonts w:ascii="Georgia" w:hAnsi="Georgia" w:cs="Times New Roman"/>
          <w:lang w:val="sv-SE"/>
        </w:rPr>
        <w:t xml:space="preserve">Terapi </w:t>
      </w:r>
      <w:r w:rsidR="00D21104" w:rsidRPr="00D21104">
        <w:rPr>
          <w:rFonts w:ascii="Georgia" w:hAnsi="Georgia" w:cs="Times New Roman"/>
          <w:i/>
          <w:lang w:val="sv-SE"/>
        </w:rPr>
        <w:t>reminiscence</w:t>
      </w:r>
      <w:r w:rsidRPr="00015EF0">
        <w:rPr>
          <w:rFonts w:ascii="Georgia" w:hAnsi="Georgia" w:cs="Times New Roman"/>
          <w:lang w:val="sv-SE"/>
        </w:rPr>
        <w:t xml:space="preserve"> sangat cocok diterapkan pada masyarakat karena pelaksanaannya mudah, tidak memerlukan fasilitas khusus, dan dapat dilakukan dengan media sederhana seperti kartu kenangan, foto, lagu, atau benda yang bermakna bagi responden</w:t>
      </w:r>
      <w:sdt>
        <w:sdtPr>
          <w:rPr>
            <w:rFonts w:ascii="Georgia" w:hAnsi="Georgia" w:cs="Times New Roman"/>
            <w:color w:val="000000"/>
            <w:vertAlign w:val="superscript"/>
            <w:lang w:val="sv-SE"/>
          </w:rPr>
          <w:tag w:val="MENDELEY_CITATION_v3_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"/>
          <w:id w:val="99161144"/>
          <w:placeholder>
            <w:docPart w:val="DefaultPlaceholder_-1854013440"/>
          </w:placeholder>
        </w:sdtPr>
        <w:sdtContent>
          <w:r w:rsidR="00743EF3" w:rsidRPr="00743EF3">
            <w:rPr>
              <w:rFonts w:ascii="Georgia" w:hAnsi="Georgia" w:cs="Times New Roman"/>
              <w:color w:val="000000"/>
              <w:vertAlign w:val="superscript"/>
              <w:lang w:val="sv-SE"/>
            </w:rPr>
            <w:t>23</w:t>
          </w:r>
        </w:sdtContent>
      </w:sdt>
      <w:sdt>
        <w:sdtPr>
          <w:rPr>
            <w:rFonts w:ascii="Georgia" w:hAnsi="Georgia" w:cs="Times New Roman"/>
            <w:color w:val="000000"/>
            <w:vertAlign w:val="superscript"/>
            <w:lang w:val="sv-SE"/>
          </w:rPr>
          <w:tag w:val="MENDELEY_CITATION_v3_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"/>
          <w:id w:val="-641500726"/>
          <w:placeholder>
            <w:docPart w:val="DefaultPlaceholder_-1854013440"/>
          </w:placeholder>
        </w:sdtPr>
        <w:sdtContent>
          <w:r w:rsidR="00743EF3" w:rsidRPr="00743EF3">
            <w:rPr>
              <w:rFonts w:ascii="Georgia" w:hAnsi="Georgia" w:cs="Times New Roman"/>
              <w:color w:val="000000"/>
              <w:vertAlign w:val="superscript"/>
              <w:lang w:val="sv-SE"/>
            </w:rPr>
            <w:t>24</w:t>
          </w:r>
        </w:sdtContent>
      </w:sdt>
      <w:r w:rsidRPr="00015EF0">
        <w:rPr>
          <w:rFonts w:ascii="Georgia" w:hAnsi="Georgia" w:cs="Times New Roman"/>
          <w:lang w:val="sv-SE"/>
        </w:rPr>
        <w:t>. Terapi ini juga dapat masuk ke berbagai kegiatan seperti kunjungan rumah, posyandu lansia, dan pelayanan kesehatan jiwa masyarakat</w:t>
      </w:r>
      <w:sdt>
        <w:sdtPr>
          <w:rPr>
            <w:rFonts w:ascii="Georgia" w:hAnsi="Georgia" w:cs="Times New Roman"/>
            <w:color w:val="000000"/>
            <w:vertAlign w:val="superscript"/>
            <w:lang w:val="sv-SE"/>
          </w:rPr>
          <w:tag w:val="MENDELEY_CITATION_v3_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"/>
          <w:id w:val="158661434"/>
          <w:placeholder>
            <w:docPart w:val="DefaultPlaceholder_-1854013440"/>
          </w:placeholder>
        </w:sdtPr>
        <w:sdtContent>
          <w:r w:rsidR="00743EF3" w:rsidRPr="00743EF3">
            <w:rPr>
              <w:rFonts w:ascii="Georgia" w:hAnsi="Georgia" w:cs="Times New Roman"/>
              <w:color w:val="000000"/>
              <w:vertAlign w:val="superscript"/>
              <w:lang w:val="sv-SE"/>
            </w:rPr>
            <w:t>25</w:t>
          </w:r>
        </w:sdtContent>
      </w:sdt>
      <w:r w:rsidR="00775DD9">
        <w:rPr>
          <w:rFonts w:ascii="Georgia" w:hAnsi="Georgia" w:cs="Times New Roman"/>
          <w:color w:val="000000"/>
          <w:lang w:val="sv-SE"/>
        </w:rPr>
        <w:t xml:space="preserve">. </w:t>
      </w:r>
      <w:r w:rsidRPr="00015EF0">
        <w:rPr>
          <w:rFonts w:ascii="Georgia" w:hAnsi="Georgia" w:cs="Times New Roman"/>
          <w:lang w:val="sv-SE"/>
        </w:rPr>
        <w:t xml:space="preserve">Keunggulan terapi </w:t>
      </w:r>
      <w:r w:rsidR="00D21104" w:rsidRPr="00D21104">
        <w:rPr>
          <w:rFonts w:ascii="Georgia" w:hAnsi="Georgia" w:cs="Times New Roman"/>
          <w:i/>
          <w:lang w:val="sv-SE"/>
        </w:rPr>
        <w:t>reminiscence</w:t>
      </w:r>
      <w:r w:rsidRPr="00015EF0">
        <w:rPr>
          <w:rFonts w:ascii="Georgia" w:hAnsi="Georgia" w:cs="Times New Roman"/>
          <w:lang w:val="sv-SE"/>
        </w:rPr>
        <w:t xml:space="preserve"> terletak pada cara kerja dengan menggali kenangan hidup lansia. Perawat tidak harus memulai intervensi dengan pertanyaan yang kaku, tetapi dapat mengajak responden bercerita melalui pengalaman diri yang pernah dilewati dengan bermakna</w:t>
      </w:r>
      <w:sdt>
        <w:sdtPr>
          <w:rPr>
            <w:rFonts w:ascii="Georgia" w:hAnsi="Georgia" w:cs="Times New Roman"/>
            <w:color w:val="000000"/>
            <w:vertAlign w:val="superscript"/>
            <w:lang w:val="sv-SE"/>
          </w:rPr>
          <w:tag w:val="MENDELEY_CITATION_v3_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"/>
          <w:id w:val="-559784670"/>
          <w:placeholder>
            <w:docPart w:val="DefaultPlaceholder_-1854013440"/>
          </w:placeholder>
        </w:sdtPr>
        <w:sdtContent>
          <w:r w:rsidR="00743EF3" w:rsidRPr="00743EF3">
            <w:rPr>
              <w:rFonts w:ascii="Georgia" w:hAnsi="Georgia" w:cs="Times New Roman"/>
              <w:color w:val="000000"/>
              <w:vertAlign w:val="superscript"/>
              <w:lang w:val="sv-SE"/>
            </w:rPr>
            <w:t>9</w:t>
          </w:r>
        </w:sdtContent>
      </w:sdt>
      <w:r w:rsidRPr="00015EF0">
        <w:rPr>
          <w:rFonts w:ascii="Georgia" w:hAnsi="Georgia" w:cs="Times New Roman"/>
          <w:lang w:val="sv-SE"/>
        </w:rPr>
        <w:t>. Cara tersebut membuat terapi lebih mudah diterima, terutama pada lansia yang sulit menyampaikan keluhan psikologis secara langsung</w:t>
      </w:r>
      <w:r w:rsidR="00A23D0D">
        <w:rPr>
          <w:rFonts w:ascii="Georgia" w:hAnsi="Georgia" w:cs="Times New Roman"/>
          <w:lang w:val="sv-SE"/>
        </w:rPr>
        <w:t xml:space="preserve">. </w:t>
      </w:r>
      <w:r w:rsidRPr="00015EF0">
        <w:rPr>
          <w:rFonts w:ascii="Georgia" w:hAnsi="Georgia" w:cs="Times New Roman"/>
          <w:lang w:val="sv-SE"/>
        </w:rPr>
        <w:t xml:space="preserve">Selain itu, terapi </w:t>
      </w:r>
      <w:r w:rsidR="00D21104" w:rsidRPr="00D21104">
        <w:rPr>
          <w:rFonts w:ascii="Georgia" w:hAnsi="Georgia" w:cs="Times New Roman"/>
          <w:i/>
          <w:lang w:val="sv-SE"/>
        </w:rPr>
        <w:t>reminiscence</w:t>
      </w:r>
      <w:r w:rsidRPr="00015EF0">
        <w:rPr>
          <w:rFonts w:ascii="Georgia" w:hAnsi="Georgia" w:cs="Times New Roman"/>
          <w:lang w:val="sv-SE"/>
        </w:rPr>
        <w:t xml:space="preserve"> dapat membantu perawat mengenali kondisi emosional lansia secara lebih mendalam tanpa menjauh dari konteks keluarga dan lingkungan tempat tinggal responden</w:t>
      </w:r>
      <w:sdt>
        <w:sdtPr>
          <w:rPr>
            <w:rFonts w:ascii="Georgia" w:hAnsi="Georgia" w:cs="Times New Roman"/>
            <w:color w:val="000000"/>
            <w:vertAlign w:val="superscript"/>
            <w:lang w:val="sv-SE"/>
          </w:rPr>
          <w:tag w:val="MENDELEY_CITATION_v3_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"/>
          <w:id w:val="956458285"/>
          <w:placeholder>
            <w:docPart w:val="DefaultPlaceholder_-1854013440"/>
          </w:placeholder>
        </w:sdtPr>
        <w:sdtContent>
          <w:r w:rsidR="00743EF3" w:rsidRPr="00743EF3">
            <w:rPr>
              <w:rFonts w:ascii="Georgia" w:hAnsi="Georgia" w:cs="Times New Roman"/>
              <w:color w:val="000000"/>
              <w:vertAlign w:val="superscript"/>
              <w:lang w:val="sv-SE"/>
            </w:rPr>
            <w:t>26</w:t>
          </w:r>
        </w:sdtContent>
      </w:sdt>
      <w:r w:rsidR="00A23D0D">
        <w:rPr>
          <w:rFonts w:ascii="Georgia" w:hAnsi="Georgia" w:cs="Times New Roman"/>
          <w:lang w:val="sv-SE"/>
        </w:rPr>
        <w:t>.</w:t>
      </w:r>
    </w:p>
    <w:p w14:paraId="46C63468" w14:textId="77777777" w:rsidR="00B54607" w:rsidRPr="005D114E" w:rsidRDefault="00B54607" w:rsidP="00B54607">
      <w:pPr>
        <w:spacing w:after="0" w:line="240" w:lineRule="auto"/>
        <w:ind w:right="-24"/>
        <w:jc w:val="both"/>
        <w:rPr>
          <w:rFonts w:ascii="Georgia" w:hAnsi="Georgia" w:cs="Times New Roman"/>
          <w:lang w:val="sv-SE"/>
        </w:rPr>
      </w:pPr>
    </w:p>
    <w:p w14:paraId="0A912170" w14:textId="77777777" w:rsidR="00FA3906" w:rsidRDefault="009C7114" w:rsidP="00FA3906">
      <w:pPr>
        <w:pBdr>
          <w:top w:val="nil"/>
          <w:left w:val="nil"/>
          <w:bottom w:val="nil"/>
          <w:right w:val="nil"/>
          <w:between w:val="nil"/>
        </w:pBdr>
        <w:spacing w:after="0" w:line="240" w:lineRule="auto"/>
        <w:ind w:right="-24"/>
        <w:jc w:val="both"/>
        <w:rPr>
          <w:rFonts w:ascii="Georgia" w:eastAsia="Georgia" w:hAnsi="Georgia" w:cs="Times New Roman"/>
          <w:b/>
          <w:bCs/>
          <w:color w:val="000000"/>
          <w:lang w:val="sv-SE"/>
        </w:rPr>
      </w:pPr>
      <w:r w:rsidRPr="00015EF0">
        <w:rPr>
          <w:rFonts w:ascii="Georgia" w:eastAsia="Georgia" w:hAnsi="Georgia" w:cs="Times New Roman"/>
          <w:b/>
          <w:bCs/>
          <w:color w:val="000000"/>
          <w:lang w:val="sv-SE"/>
        </w:rPr>
        <w:t>Simpulan dan Saran</w:t>
      </w:r>
    </w:p>
    <w:p w14:paraId="3C45782B" w14:textId="4A2AFDEB" w:rsidR="00FA386C" w:rsidRPr="00FA3906" w:rsidRDefault="00015EF0" w:rsidP="00FA3906">
      <w:pPr>
        <w:pBdr>
          <w:top w:val="nil"/>
          <w:left w:val="nil"/>
          <w:bottom w:val="nil"/>
          <w:right w:val="nil"/>
          <w:between w:val="nil"/>
        </w:pBdr>
        <w:spacing w:after="0" w:line="240" w:lineRule="auto"/>
        <w:ind w:right="-24"/>
        <w:jc w:val="both"/>
        <w:rPr>
          <w:rFonts w:ascii="Georgia" w:eastAsia="Georgia" w:hAnsi="Georgia" w:cs="Times New Roman"/>
          <w:b/>
          <w:bCs/>
          <w:color w:val="000000"/>
          <w:lang w:val="sv-SE"/>
        </w:rPr>
      </w:pPr>
      <w:r w:rsidRPr="00015EF0">
        <w:rPr>
          <w:rFonts w:ascii="Georgia" w:hAnsi="Georgia" w:cs="Times New Roman"/>
          <w:lang w:val="sv-SE"/>
        </w:rPr>
        <w:t xml:space="preserve">Tingkat kecemasan dan depresi merupakan aspek psikologis yang perlu diperhatikan dalam perawatan lansia hipertensi. Sebelum intervensi, seluruh responden mengalami kecemasan ringan sampai sedang dengan skor GAD-7 dalam rentang 8-10 dan depresi ringan dengan skor PHQ-9 dalam rentang 6-9. Setelah diberikan terapi </w:t>
      </w:r>
      <w:r w:rsidR="00D21104" w:rsidRPr="00D21104">
        <w:rPr>
          <w:rFonts w:ascii="Georgia" w:hAnsi="Georgia" w:cs="Times New Roman"/>
          <w:i/>
          <w:lang w:val="sv-SE"/>
        </w:rPr>
        <w:t>reminiscence</w:t>
      </w:r>
      <w:r w:rsidRPr="00015EF0">
        <w:rPr>
          <w:rFonts w:ascii="Georgia" w:hAnsi="Georgia" w:cs="Times New Roman"/>
          <w:lang w:val="sv-SE"/>
        </w:rPr>
        <w:t xml:space="preserve">, skor GAD-7 menurun menjadi 2-4 dan skor PHQ-9 menurun menjadi 2-4, sehingga seluruh responden pada kategori tidak ada kecemasan dan tidak ada depresi. Melalui bercerita, terapi </w:t>
      </w:r>
      <w:r w:rsidR="00D21104" w:rsidRPr="00D21104">
        <w:rPr>
          <w:rFonts w:ascii="Georgia" w:hAnsi="Georgia" w:cs="Times New Roman"/>
          <w:i/>
          <w:lang w:val="sv-SE"/>
        </w:rPr>
        <w:t>reminiscence</w:t>
      </w:r>
      <w:r w:rsidRPr="00015EF0">
        <w:rPr>
          <w:rFonts w:ascii="Georgia" w:hAnsi="Georgia" w:cs="Times New Roman"/>
          <w:lang w:val="sv-SE"/>
        </w:rPr>
        <w:t xml:space="preserve"> dapat membantu lansia mengekspresikan emosi, mengingat pengalaman hidup yang bermakna, memperoleh penguatan positif, dan meningkatkan penerimaan terhadap transisi kesehatan pada lansia. Oleh karena itu, terapi </w:t>
      </w:r>
      <w:r w:rsidR="00D21104" w:rsidRPr="00D21104">
        <w:rPr>
          <w:rFonts w:ascii="Georgia" w:hAnsi="Georgia" w:cs="Times New Roman"/>
          <w:i/>
          <w:lang w:val="sv-SE"/>
        </w:rPr>
        <w:t>reminiscence</w:t>
      </w:r>
      <w:r w:rsidRPr="00015EF0">
        <w:rPr>
          <w:rFonts w:ascii="Georgia" w:hAnsi="Georgia" w:cs="Times New Roman"/>
          <w:lang w:val="sv-SE"/>
        </w:rPr>
        <w:t xml:space="preserve"> dapat dipertimbangkan sebagai intervensi keperawatan nonfarmakologis untuk membantu menurunkan kecemasan dan depresi pada lansia hipertensi di lingkungan komunitas</w:t>
      </w:r>
      <w:r w:rsidR="009C7114" w:rsidRPr="00015EF0">
        <w:rPr>
          <w:rFonts w:ascii="Georgia" w:eastAsia="Georgia" w:hAnsi="Georgia" w:cs="Times New Roman"/>
          <w:color w:val="000000"/>
          <w:lang w:val="sv-SE"/>
        </w:rPr>
        <w:t>.</w:t>
      </w:r>
      <w:r w:rsidR="006D77FC">
        <w:rPr>
          <w:rFonts w:ascii="Georgia" w:eastAsia="Georgia" w:hAnsi="Georgia" w:cs="Times New Roman"/>
          <w:color w:val="000000"/>
          <w:lang w:val="sv-SE"/>
        </w:rPr>
        <w:t xml:space="preserve"> </w:t>
      </w:r>
      <w:r w:rsidR="00FA386C" w:rsidRPr="00015EF0">
        <w:rPr>
          <w:rFonts w:ascii="Georgia" w:hAnsi="Georgia" w:cs="Times New Roman"/>
          <w:lang w:val="sv-SE"/>
        </w:rPr>
        <w:t xml:space="preserve">Dengan demikian, temuan studi ini memperkuat bukti bahwa terapi </w:t>
      </w:r>
      <w:r w:rsidR="00D21104" w:rsidRPr="00D21104">
        <w:rPr>
          <w:rFonts w:ascii="Georgia" w:hAnsi="Georgia" w:cs="Times New Roman"/>
          <w:i/>
          <w:lang w:val="sv-SE"/>
        </w:rPr>
        <w:t>reminiscence</w:t>
      </w:r>
      <w:r w:rsidR="00FA386C" w:rsidRPr="00015EF0">
        <w:rPr>
          <w:rFonts w:ascii="Georgia" w:hAnsi="Georgia" w:cs="Times New Roman"/>
          <w:lang w:val="sv-SE"/>
        </w:rPr>
        <w:t xml:space="preserve"> berpotensi menjadi intervensi nonfarmakologis untuk menurunkan kecemasan dan depresi pada lansia hipertensi. Hasil terapi </w:t>
      </w:r>
      <w:r w:rsidR="00D21104" w:rsidRPr="00D21104">
        <w:rPr>
          <w:rFonts w:ascii="Georgia" w:hAnsi="Georgia" w:cs="Times New Roman"/>
          <w:i/>
          <w:iCs/>
          <w:lang w:val="sv-SE"/>
        </w:rPr>
        <w:t>reminiscence</w:t>
      </w:r>
      <w:r w:rsidR="00FA386C" w:rsidRPr="00015EF0">
        <w:rPr>
          <w:rFonts w:ascii="Georgia" w:hAnsi="Georgia" w:cs="Times New Roman"/>
          <w:lang w:val="sv-SE"/>
        </w:rPr>
        <w:t xml:space="preserve"> dapat menjadi sumber literatur dan dasar pertimbangan bagi tenaga kesehatan dalam menerapkan terapi </w:t>
      </w:r>
      <w:r w:rsidR="00D21104" w:rsidRPr="00D21104">
        <w:rPr>
          <w:rFonts w:ascii="Georgia" w:hAnsi="Georgia" w:cs="Times New Roman"/>
          <w:i/>
          <w:lang w:val="sv-SE"/>
        </w:rPr>
        <w:t>reminiscence</w:t>
      </w:r>
      <w:r w:rsidR="00FA386C" w:rsidRPr="00015EF0">
        <w:rPr>
          <w:rFonts w:ascii="Georgia" w:hAnsi="Georgia" w:cs="Times New Roman"/>
          <w:lang w:val="sv-SE"/>
        </w:rPr>
        <w:t xml:space="preserve"> secara terarah sesuai dengan kebutuhan lansia di komunitas. Penelitian selanjutnya perlu melibatkan jumlah responden yang lebih besar, mempertimbangkan faktor-faktor yang berpotensi memengaruhi hasil penelitian, seperti kepatuhan mengonsumsi obat antihipertensi dan pola makan, serta melakukan evaluasi jangka panjang untuk memperoleh gambaran yang lebih mendalam mengenai efektivitas terapi </w:t>
      </w:r>
      <w:r w:rsidR="00D21104" w:rsidRPr="00D21104">
        <w:rPr>
          <w:rFonts w:ascii="Georgia" w:hAnsi="Georgia" w:cs="Times New Roman"/>
          <w:i/>
          <w:lang w:val="sv-SE"/>
        </w:rPr>
        <w:t>reminiscence</w:t>
      </w:r>
      <w:r w:rsidR="00FA386C" w:rsidRPr="00015EF0">
        <w:rPr>
          <w:rFonts w:ascii="Georgia" w:hAnsi="Georgia" w:cs="Times New Roman"/>
          <w:lang w:val="sv-SE"/>
        </w:rPr>
        <w:t xml:space="preserve"> pada lansia dengan hipertensi</w:t>
      </w:r>
      <w:r w:rsidR="00FA386C" w:rsidRPr="00015EF0">
        <w:rPr>
          <w:rFonts w:ascii="Georgia" w:eastAsia="Georgia" w:hAnsi="Georgia" w:cs="Times New Roman"/>
          <w:lang w:val="sv-SE"/>
        </w:rPr>
        <w:t>.</w:t>
      </w:r>
    </w:p>
    <w:p w14:paraId="714AD35B" w14:textId="77777777" w:rsidR="00291C17" w:rsidRPr="008F0950" w:rsidRDefault="00291C17" w:rsidP="00CC39BE">
      <w:pPr>
        <w:pBdr>
          <w:top w:val="nil"/>
          <w:left w:val="nil"/>
          <w:bottom w:val="nil"/>
          <w:right w:val="nil"/>
          <w:between w:val="nil"/>
        </w:pBdr>
        <w:spacing w:after="0" w:line="240" w:lineRule="auto"/>
        <w:jc w:val="both"/>
        <w:rPr>
          <w:rFonts w:ascii="Georgia" w:eastAsia="Georgia" w:hAnsi="Georgia" w:cs="Georgia"/>
          <w:color w:val="000000"/>
          <w:lang w:val="sv-SE"/>
        </w:rPr>
      </w:pPr>
    </w:p>
    <w:p w14:paraId="5E9B471D" w14:textId="77777777" w:rsidR="00291C17" w:rsidRPr="008F0950" w:rsidRDefault="009C7114" w:rsidP="00CC39BE">
      <w:pPr>
        <w:pBdr>
          <w:top w:val="nil"/>
          <w:left w:val="nil"/>
          <w:bottom w:val="nil"/>
          <w:right w:val="nil"/>
          <w:between w:val="nil"/>
        </w:pBdr>
        <w:spacing w:after="0" w:line="240" w:lineRule="auto"/>
        <w:jc w:val="both"/>
        <w:rPr>
          <w:rFonts w:ascii="Georgia" w:eastAsia="Georgia" w:hAnsi="Georgia" w:cs="Georgia"/>
          <w:b/>
          <w:bCs/>
          <w:color w:val="000000"/>
          <w:lang w:val="sv-SE"/>
        </w:rPr>
      </w:pPr>
      <w:r w:rsidRPr="008F0950">
        <w:rPr>
          <w:rFonts w:ascii="Georgia" w:eastAsia="Georgia" w:hAnsi="Georgia" w:cs="Georgia"/>
          <w:b/>
          <w:bCs/>
          <w:color w:val="000000"/>
          <w:lang w:val="sv-SE"/>
        </w:rPr>
        <w:t xml:space="preserve">UCAPAN TERIMA KASIH </w:t>
      </w:r>
    </w:p>
    <w:p w14:paraId="06040386" w14:textId="0282E502" w:rsidR="00291C17" w:rsidRPr="00015EF0" w:rsidRDefault="00015EF0" w:rsidP="00CC39BE">
      <w:pPr>
        <w:spacing w:after="0" w:line="240" w:lineRule="auto"/>
        <w:ind w:right="-24"/>
        <w:jc w:val="both"/>
        <w:rPr>
          <w:rFonts w:ascii="Times New Roman" w:hAnsi="Times New Roman" w:cs="Times New Roman"/>
          <w:b/>
          <w:bCs/>
          <w:lang w:val="sv-SE"/>
        </w:rPr>
      </w:pPr>
      <w:r w:rsidRPr="00015EF0">
        <w:rPr>
          <w:rFonts w:ascii="Times New Roman" w:hAnsi="Times New Roman" w:cs="Times New Roman"/>
          <w:lang w:val="sv-SE"/>
        </w:rPr>
        <w:t>Penulis mengucapkan terima kasih kepada seluruh responden terutama lansia dan keluarga yang telah berpartisipasi dalam penelitian ini, serta kepada Kelurahan Meteseh yang telah memberikan izin dan dukungan selama pelaksanaan penelitian. Peneliti juga menyampaikan terima kasih kepada Ns. Ryka Widyaningtyas S.Kep., M.Sc.</w:t>
      </w:r>
      <w:r w:rsidRPr="00015EF0">
        <w:rPr>
          <w:rFonts w:ascii="Times New Roman" w:hAnsi="Times New Roman" w:cs="Times New Roman"/>
          <w:b/>
          <w:bCs/>
          <w:lang w:val="sv-SE"/>
        </w:rPr>
        <w:t xml:space="preserve"> </w:t>
      </w:r>
      <w:r w:rsidRPr="00015EF0">
        <w:rPr>
          <w:rFonts w:ascii="Times New Roman" w:hAnsi="Times New Roman" w:cs="Times New Roman"/>
          <w:lang w:val="sv-SE"/>
        </w:rPr>
        <w:t xml:space="preserve">selaku pembimbing dan Prof. Dr. Meidiana Dwidiyanti, S.Kp., M.Sc. selaku dosen penguji atas arahan, masukan, dan bimbingan yang telah diberikan selama proses penelitian. Selain itu, peneliti mengucapkan terima kasih kepada seluruh anggota tim </w:t>
      </w:r>
      <w:r w:rsidRPr="00015EF0">
        <w:rPr>
          <w:rFonts w:ascii="Times New Roman" w:hAnsi="Times New Roman" w:cs="Times New Roman"/>
          <w:i/>
          <w:iCs/>
          <w:lang w:val="sv-SE"/>
        </w:rPr>
        <w:t>Community Mental Health Nursing</w:t>
      </w:r>
      <w:r w:rsidRPr="00015EF0">
        <w:rPr>
          <w:rFonts w:ascii="Times New Roman" w:hAnsi="Times New Roman" w:cs="Times New Roman"/>
          <w:lang w:val="sv-SE"/>
        </w:rPr>
        <w:t xml:space="preserve"> (CMHN) atas dukungan dan kerja sama yang telah diberikan selama penelitian berlangsung. Penelitian ini memperoleh pendanaan dari Lembaga Penelitian dan Pengabdian kepada Masyarakat Universitas Diponegoro (LPPM UNDIP) yang diketuai oleh Ns. Ryka Widyaningtyas, S.Kep., M.Sc</w:t>
      </w:r>
      <w:r w:rsidR="009C7114" w:rsidRPr="00015EF0">
        <w:rPr>
          <w:rFonts w:ascii="Times New Roman" w:eastAsia="Georgia" w:hAnsi="Times New Roman" w:cs="Times New Roman"/>
          <w:color w:val="000000"/>
          <w:lang w:val="sv-SE"/>
        </w:rPr>
        <w:t>.</w:t>
      </w:r>
    </w:p>
    <w:p w14:paraId="6307D2F1" w14:textId="77777777" w:rsidR="00291C17" w:rsidRPr="008F0950" w:rsidRDefault="00291C17" w:rsidP="00CC39BE">
      <w:pPr>
        <w:pBdr>
          <w:top w:val="nil"/>
          <w:left w:val="nil"/>
          <w:bottom w:val="nil"/>
          <w:right w:val="nil"/>
          <w:between w:val="nil"/>
        </w:pBdr>
        <w:spacing w:after="0" w:line="240" w:lineRule="auto"/>
        <w:jc w:val="both"/>
        <w:rPr>
          <w:rFonts w:ascii="Georgia" w:eastAsia="Georgia" w:hAnsi="Georgia" w:cs="Georgia"/>
          <w:color w:val="000000"/>
          <w:lang w:val="sv-SE"/>
        </w:rPr>
      </w:pPr>
    </w:p>
    <w:p w14:paraId="3E344849" w14:textId="77777777" w:rsidR="00291C17" w:rsidRPr="008F0950" w:rsidRDefault="009C7114" w:rsidP="00CC39BE">
      <w:pPr>
        <w:spacing w:after="0" w:line="240" w:lineRule="auto"/>
        <w:jc w:val="both"/>
        <w:rPr>
          <w:rFonts w:ascii="Georgia" w:eastAsia="Georgia" w:hAnsi="Georgia" w:cs="Georgia"/>
          <w:b/>
          <w:bCs/>
          <w:lang w:val="sv-SE"/>
        </w:rPr>
      </w:pPr>
      <w:r w:rsidRPr="008F0950">
        <w:rPr>
          <w:rFonts w:ascii="Georgia" w:eastAsia="Georgia" w:hAnsi="Georgia" w:cs="Georgia"/>
          <w:b/>
          <w:bCs/>
          <w:lang w:val="sv-SE"/>
        </w:rPr>
        <w:t>DAFTAR PUSTAKA</w:t>
      </w:r>
    </w:p>
    <w:sdt>
      <w:sdtPr>
        <w:rPr>
          <w:rFonts w:ascii="Georgia" w:eastAsia="Georgia" w:hAnsi="Georgia" w:cs="Georgia"/>
          <w:color w:val="000000"/>
          <w:lang w:val="sv-SE"/>
        </w:rPr>
        <w:tag w:val="MENDELEY_BIBLIOGRAPHY"/>
        <w:id w:val="1401491056"/>
        <w:placeholder>
          <w:docPart w:val="DefaultPlaceholder_-1854013440"/>
        </w:placeholder>
      </w:sdtPr>
      <w:sdtContent>
        <w:p w14:paraId="6159D777" w14:textId="77777777" w:rsidR="00743EF3" w:rsidRPr="007A7810" w:rsidRDefault="00743EF3" w:rsidP="007A7810">
          <w:pPr>
            <w:autoSpaceDE w:val="0"/>
            <w:autoSpaceDN w:val="0"/>
            <w:spacing w:after="0"/>
            <w:ind w:hanging="640"/>
            <w:divId w:val="1652516347"/>
            <w:rPr>
              <w:rFonts w:ascii="Georgia" w:eastAsia="Times New Roman" w:hAnsi="Georgia"/>
              <w:color w:val="000000"/>
              <w:szCs w:val="24"/>
            </w:rPr>
          </w:pPr>
          <w:r w:rsidRPr="00441050">
            <w:rPr>
              <w:rFonts w:ascii="Georgia" w:eastAsia="Times New Roman" w:hAnsi="Georgia"/>
              <w:color w:val="000000"/>
              <w:lang w:val="sv-SE"/>
            </w:rPr>
            <w:t xml:space="preserve">1. </w:t>
          </w:r>
          <w:r w:rsidRPr="00441050">
            <w:rPr>
              <w:rFonts w:ascii="Georgia" w:eastAsia="Times New Roman" w:hAnsi="Georgia"/>
              <w:color w:val="000000"/>
              <w:lang w:val="sv-SE"/>
            </w:rPr>
            <w:tab/>
            <w:t xml:space="preserve">Chen FY, Lee CW, Chen YJ, et al. </w:t>
          </w:r>
          <w:r w:rsidRPr="007A7810">
            <w:rPr>
              <w:rFonts w:ascii="Georgia" w:eastAsia="Times New Roman" w:hAnsi="Georgia"/>
              <w:color w:val="000000"/>
            </w:rPr>
            <w:t xml:space="preserve">Pathophysiology and blood pressure measurements of hypertension in the elderly. </w:t>
          </w:r>
          <w:r w:rsidRPr="007A7810">
            <w:rPr>
              <w:rFonts w:ascii="Georgia" w:eastAsia="Times New Roman" w:hAnsi="Georgia"/>
              <w:i/>
              <w:iCs/>
              <w:color w:val="000000"/>
            </w:rPr>
            <w:t>Journal of the Formosan Medical Association</w:t>
          </w:r>
          <w:r w:rsidRPr="007A7810">
            <w:rPr>
              <w:rFonts w:ascii="Georgia" w:eastAsia="Times New Roman" w:hAnsi="Georgia"/>
              <w:color w:val="000000"/>
            </w:rPr>
            <w:t xml:space="preserve"> 2025; 124: S10–S16.</w:t>
          </w:r>
        </w:p>
        <w:p w14:paraId="4EABCA25" w14:textId="77777777" w:rsidR="00743EF3" w:rsidRPr="007A7810" w:rsidRDefault="00743EF3" w:rsidP="007A7810">
          <w:pPr>
            <w:autoSpaceDE w:val="0"/>
            <w:autoSpaceDN w:val="0"/>
            <w:spacing w:after="0"/>
            <w:ind w:hanging="640"/>
            <w:divId w:val="1414013666"/>
            <w:rPr>
              <w:rFonts w:ascii="Georgia" w:eastAsia="Times New Roman" w:hAnsi="Georgia"/>
              <w:color w:val="000000"/>
            </w:rPr>
          </w:pPr>
          <w:r w:rsidRPr="007A7810">
            <w:rPr>
              <w:rFonts w:ascii="Georgia" w:eastAsia="Times New Roman" w:hAnsi="Georgia"/>
              <w:color w:val="000000"/>
            </w:rPr>
            <w:lastRenderedPageBreak/>
            <w:t xml:space="preserve">2. </w:t>
          </w:r>
          <w:r w:rsidRPr="007A7810">
            <w:rPr>
              <w:rFonts w:ascii="Georgia" w:eastAsia="Times New Roman" w:hAnsi="Georgia"/>
              <w:color w:val="000000"/>
            </w:rPr>
            <w:tab/>
          </w:r>
          <w:r w:rsidRPr="00441050">
            <w:rPr>
              <w:rFonts w:ascii="Georgia" w:eastAsia="Times New Roman" w:hAnsi="Georgia"/>
              <w:color w:val="000000"/>
              <w:lang w:val="sv-SE"/>
            </w:rPr>
            <w:t xml:space="preserve">Akbar MA, Siahaan J, Annisa TN. </w:t>
          </w:r>
          <w:r w:rsidRPr="007A7810">
            <w:rPr>
              <w:rFonts w:ascii="Georgia" w:eastAsia="Times New Roman" w:hAnsi="Georgia"/>
              <w:color w:val="000000"/>
            </w:rPr>
            <w:t xml:space="preserve">Factors Affecting The Incidence of Hypertension in The Elderly: Literature Review. </w:t>
          </w:r>
          <w:r w:rsidRPr="007A7810">
            <w:rPr>
              <w:rFonts w:ascii="Georgia" w:eastAsia="Times New Roman" w:hAnsi="Georgia"/>
              <w:i/>
              <w:iCs/>
              <w:color w:val="000000"/>
            </w:rPr>
            <w:t>Journal of Community Nursing and Primary Care</w:t>
          </w:r>
          <w:r w:rsidRPr="007A7810">
            <w:rPr>
              <w:rFonts w:ascii="Georgia" w:eastAsia="Times New Roman" w:hAnsi="Georgia"/>
              <w:color w:val="000000"/>
            </w:rPr>
            <w:t xml:space="preserve"> 2024; 1: 37–43.</w:t>
          </w:r>
        </w:p>
        <w:p w14:paraId="2F76C615" w14:textId="77777777" w:rsidR="00743EF3" w:rsidRPr="007A7810" w:rsidRDefault="00743EF3" w:rsidP="007A7810">
          <w:pPr>
            <w:autoSpaceDE w:val="0"/>
            <w:autoSpaceDN w:val="0"/>
            <w:spacing w:after="0"/>
            <w:ind w:hanging="640"/>
            <w:divId w:val="1796175075"/>
            <w:rPr>
              <w:rFonts w:ascii="Georgia" w:eastAsia="Times New Roman" w:hAnsi="Georgia"/>
              <w:color w:val="000000"/>
            </w:rPr>
          </w:pPr>
          <w:r w:rsidRPr="007A7810">
            <w:rPr>
              <w:rFonts w:ascii="Georgia" w:eastAsia="Times New Roman" w:hAnsi="Georgia"/>
              <w:color w:val="000000"/>
            </w:rPr>
            <w:t xml:space="preserve">3. </w:t>
          </w:r>
          <w:r w:rsidRPr="007A7810">
            <w:rPr>
              <w:rFonts w:ascii="Georgia" w:eastAsia="Times New Roman" w:hAnsi="Georgia"/>
              <w:color w:val="000000"/>
            </w:rPr>
            <w:tab/>
          </w:r>
          <w:r w:rsidRPr="00441050">
            <w:rPr>
              <w:rFonts w:ascii="Georgia" w:eastAsia="Times New Roman" w:hAnsi="Georgia"/>
              <w:color w:val="000000"/>
              <w:lang w:val="sv-SE"/>
            </w:rPr>
            <w:t xml:space="preserve">Schaare HL, Blöchl M, Kumral D, et al. </w:t>
          </w:r>
          <w:r w:rsidRPr="007A7810">
            <w:rPr>
              <w:rFonts w:ascii="Georgia" w:eastAsia="Times New Roman" w:hAnsi="Georgia"/>
              <w:color w:val="000000"/>
            </w:rPr>
            <w:t xml:space="preserve">Associations between mental health, blood pressure and the development of hypertension. </w:t>
          </w:r>
          <w:r w:rsidRPr="007A7810">
            <w:rPr>
              <w:rFonts w:ascii="Georgia" w:eastAsia="Times New Roman" w:hAnsi="Georgia"/>
              <w:i/>
              <w:iCs/>
              <w:color w:val="000000"/>
            </w:rPr>
            <w:t>Nat Commun</w:t>
          </w:r>
          <w:r w:rsidRPr="007A7810">
            <w:rPr>
              <w:rFonts w:ascii="Georgia" w:eastAsia="Times New Roman" w:hAnsi="Georgia"/>
              <w:color w:val="000000"/>
            </w:rPr>
            <w:t>; 14. Epub ahead of print 1 December 2023. DOI: 10.1038/s41467-023-37579-6.</w:t>
          </w:r>
        </w:p>
        <w:p w14:paraId="7A99E8E5" w14:textId="77777777" w:rsidR="00743EF3" w:rsidRPr="007A7810" w:rsidRDefault="00743EF3" w:rsidP="007A7810">
          <w:pPr>
            <w:autoSpaceDE w:val="0"/>
            <w:autoSpaceDN w:val="0"/>
            <w:spacing w:after="0"/>
            <w:ind w:hanging="640"/>
            <w:divId w:val="349184798"/>
            <w:rPr>
              <w:rFonts w:ascii="Georgia" w:eastAsia="Times New Roman" w:hAnsi="Georgia"/>
              <w:color w:val="000000"/>
            </w:rPr>
          </w:pPr>
          <w:r w:rsidRPr="007A7810">
            <w:rPr>
              <w:rFonts w:ascii="Georgia" w:eastAsia="Times New Roman" w:hAnsi="Georgia"/>
              <w:color w:val="000000"/>
            </w:rPr>
            <w:t xml:space="preserve">4. </w:t>
          </w:r>
          <w:r w:rsidRPr="007A7810">
            <w:rPr>
              <w:rFonts w:ascii="Georgia" w:eastAsia="Times New Roman" w:hAnsi="Georgia"/>
              <w:color w:val="000000"/>
            </w:rPr>
            <w:tab/>
            <w:t xml:space="preserve">Kandasamy G, Subramani T, Almanasef M, et al. Mental health and hypertension: assessing the prevalence of anxiety and depression and their associated factors in a tertiary care population. </w:t>
          </w:r>
          <w:r w:rsidRPr="007A7810">
            <w:rPr>
              <w:rFonts w:ascii="Georgia" w:eastAsia="Times New Roman" w:hAnsi="Georgia"/>
              <w:i/>
              <w:iCs/>
              <w:color w:val="000000"/>
            </w:rPr>
            <w:t>Front Public Health</w:t>
          </w:r>
          <w:r w:rsidRPr="007A7810">
            <w:rPr>
              <w:rFonts w:ascii="Georgia" w:eastAsia="Times New Roman" w:hAnsi="Georgia"/>
              <w:color w:val="000000"/>
            </w:rPr>
            <w:t>; 13. Epub ahead of print 2025. DOI: 10.3389/fpubh.2025.1545386.</w:t>
          </w:r>
        </w:p>
        <w:p w14:paraId="7D888E27" w14:textId="77777777" w:rsidR="00743EF3" w:rsidRPr="007A7810" w:rsidRDefault="00743EF3" w:rsidP="007A7810">
          <w:pPr>
            <w:autoSpaceDE w:val="0"/>
            <w:autoSpaceDN w:val="0"/>
            <w:spacing w:after="0"/>
            <w:ind w:hanging="640"/>
            <w:divId w:val="96800772"/>
            <w:rPr>
              <w:rFonts w:ascii="Georgia" w:eastAsia="Times New Roman" w:hAnsi="Georgia"/>
              <w:color w:val="000000"/>
            </w:rPr>
          </w:pPr>
          <w:r w:rsidRPr="007A7810">
            <w:rPr>
              <w:rFonts w:ascii="Georgia" w:eastAsia="Times New Roman" w:hAnsi="Georgia"/>
              <w:color w:val="000000"/>
            </w:rPr>
            <w:t xml:space="preserve">5. </w:t>
          </w:r>
          <w:r w:rsidRPr="007A7810">
            <w:rPr>
              <w:rFonts w:ascii="Georgia" w:eastAsia="Times New Roman" w:hAnsi="Georgia"/>
              <w:color w:val="000000"/>
            </w:rPr>
            <w:tab/>
            <w:t xml:space="preserve">Yacoub KE, Lartey-Nyaunu R, Degboe MKE, et al. Psychological distress and its management among people living with hypertension in Ghana. </w:t>
          </w:r>
          <w:r w:rsidRPr="007A7810">
            <w:rPr>
              <w:rFonts w:ascii="Georgia" w:eastAsia="Times New Roman" w:hAnsi="Georgia"/>
              <w:i/>
              <w:iCs/>
              <w:color w:val="000000"/>
            </w:rPr>
            <w:t>Discover public health</w:t>
          </w:r>
          <w:r w:rsidRPr="007A7810">
            <w:rPr>
              <w:rFonts w:ascii="Georgia" w:eastAsia="Times New Roman" w:hAnsi="Georgia"/>
              <w:color w:val="000000"/>
            </w:rPr>
            <w:t>; 23. Epub ahead of print 1 December 2026. DOI: 10.1186/s12982-026-01953-8.</w:t>
          </w:r>
        </w:p>
        <w:p w14:paraId="7AC25CD5" w14:textId="77777777" w:rsidR="00743EF3" w:rsidRPr="007A7810" w:rsidRDefault="00743EF3" w:rsidP="007A7810">
          <w:pPr>
            <w:autoSpaceDE w:val="0"/>
            <w:autoSpaceDN w:val="0"/>
            <w:spacing w:after="0"/>
            <w:ind w:hanging="640"/>
            <w:divId w:val="759717825"/>
            <w:rPr>
              <w:rFonts w:ascii="Georgia" w:eastAsia="Times New Roman" w:hAnsi="Georgia"/>
              <w:color w:val="000000"/>
            </w:rPr>
          </w:pPr>
          <w:r w:rsidRPr="00F44E4F">
            <w:rPr>
              <w:rFonts w:ascii="Georgia" w:eastAsia="Times New Roman" w:hAnsi="Georgia"/>
              <w:color w:val="000000"/>
              <w:lang w:val="en-US"/>
            </w:rPr>
            <w:t xml:space="preserve">6. </w:t>
          </w:r>
          <w:r w:rsidRPr="00F44E4F">
            <w:rPr>
              <w:rFonts w:ascii="Georgia" w:eastAsia="Times New Roman" w:hAnsi="Georgia"/>
              <w:color w:val="000000"/>
              <w:lang w:val="en-US"/>
            </w:rPr>
            <w:tab/>
            <w:t xml:space="preserve">Hussenoeder FS, Jentzsch D, Matschinger H, et al. </w:t>
          </w:r>
          <w:r w:rsidRPr="007A7810">
            <w:rPr>
              <w:rFonts w:ascii="Georgia" w:eastAsia="Times New Roman" w:hAnsi="Georgia"/>
              <w:color w:val="000000"/>
            </w:rPr>
            <w:t xml:space="preserve">Depression and quality of life in old age: a closer look. </w:t>
          </w:r>
          <w:r w:rsidRPr="007A7810">
            <w:rPr>
              <w:rFonts w:ascii="Georgia" w:eastAsia="Times New Roman" w:hAnsi="Georgia"/>
              <w:i/>
              <w:iCs/>
              <w:color w:val="000000"/>
            </w:rPr>
            <w:t>Eur J Ageing</w:t>
          </w:r>
          <w:r w:rsidRPr="007A7810">
            <w:rPr>
              <w:rFonts w:ascii="Georgia" w:eastAsia="Times New Roman" w:hAnsi="Georgia"/>
              <w:color w:val="000000"/>
            </w:rPr>
            <w:t xml:space="preserve"> 2021; 18: 75–83.</w:t>
          </w:r>
        </w:p>
        <w:p w14:paraId="0D706286" w14:textId="77777777" w:rsidR="00743EF3" w:rsidRPr="007A7810" w:rsidRDefault="00743EF3" w:rsidP="007A7810">
          <w:pPr>
            <w:autoSpaceDE w:val="0"/>
            <w:autoSpaceDN w:val="0"/>
            <w:spacing w:after="0"/>
            <w:ind w:hanging="640"/>
            <w:divId w:val="833110111"/>
            <w:rPr>
              <w:rFonts w:ascii="Georgia" w:eastAsia="Times New Roman" w:hAnsi="Georgia"/>
              <w:color w:val="000000"/>
            </w:rPr>
          </w:pPr>
          <w:r w:rsidRPr="007A7810">
            <w:rPr>
              <w:rFonts w:ascii="Georgia" w:eastAsia="Times New Roman" w:hAnsi="Georgia"/>
              <w:color w:val="000000"/>
            </w:rPr>
            <w:t xml:space="preserve">7. </w:t>
          </w:r>
          <w:r w:rsidRPr="007A7810">
            <w:rPr>
              <w:rFonts w:ascii="Georgia" w:eastAsia="Times New Roman" w:hAnsi="Georgia"/>
              <w:color w:val="000000"/>
            </w:rPr>
            <w:tab/>
            <w:t xml:space="preserve">Hallford DJ, Hardgrove S, Sanam M, et al. Remembering for resilience: Brief cognitive-reminiscence therapy improves psychological resources and mental well-being in young adults. </w:t>
          </w:r>
          <w:r w:rsidRPr="007A7810">
            <w:rPr>
              <w:rFonts w:ascii="Georgia" w:eastAsia="Times New Roman" w:hAnsi="Georgia"/>
              <w:i/>
              <w:iCs/>
              <w:color w:val="000000"/>
            </w:rPr>
            <w:t>Appl Psychol Health Well Being</w:t>
          </w:r>
          <w:r w:rsidRPr="007A7810">
            <w:rPr>
              <w:rFonts w:ascii="Georgia" w:eastAsia="Times New Roman" w:hAnsi="Georgia"/>
              <w:color w:val="000000"/>
            </w:rPr>
            <w:t xml:space="preserve"> 2022; 14: 1004–1021.</w:t>
          </w:r>
        </w:p>
        <w:p w14:paraId="2B806DFF" w14:textId="77777777" w:rsidR="00743EF3" w:rsidRPr="007A7810" w:rsidRDefault="00743EF3" w:rsidP="007A7810">
          <w:pPr>
            <w:autoSpaceDE w:val="0"/>
            <w:autoSpaceDN w:val="0"/>
            <w:spacing w:after="0"/>
            <w:ind w:hanging="640"/>
            <w:divId w:val="1908803815"/>
            <w:rPr>
              <w:rFonts w:ascii="Georgia" w:eastAsia="Times New Roman" w:hAnsi="Georgia"/>
              <w:color w:val="000000"/>
            </w:rPr>
          </w:pPr>
          <w:r w:rsidRPr="007A7810">
            <w:rPr>
              <w:rFonts w:ascii="Georgia" w:eastAsia="Times New Roman" w:hAnsi="Georgia"/>
              <w:color w:val="000000"/>
            </w:rPr>
            <w:t xml:space="preserve">8. </w:t>
          </w:r>
          <w:r w:rsidRPr="007A7810">
            <w:rPr>
              <w:rFonts w:ascii="Georgia" w:eastAsia="Times New Roman" w:hAnsi="Georgia"/>
              <w:color w:val="000000"/>
            </w:rPr>
            <w:tab/>
            <w:t xml:space="preserve">Khan A, Bleth A, Bakpayev M, et al. Reminiscence Therapy in the Treatment of Depression in the Elderly: Current Perspectives. </w:t>
          </w:r>
          <w:r w:rsidRPr="007A7810">
            <w:rPr>
              <w:rFonts w:ascii="Georgia" w:eastAsia="Times New Roman" w:hAnsi="Georgia"/>
              <w:i/>
              <w:iCs/>
              <w:color w:val="000000"/>
            </w:rPr>
            <w:t>Journal of Ageing and Longevity</w:t>
          </w:r>
          <w:r w:rsidRPr="007A7810">
            <w:rPr>
              <w:rFonts w:ascii="Georgia" w:eastAsia="Times New Roman" w:hAnsi="Georgia"/>
              <w:color w:val="000000"/>
            </w:rPr>
            <w:t xml:space="preserve"> 2022; 2: 34–48.</w:t>
          </w:r>
        </w:p>
        <w:p w14:paraId="790895C4" w14:textId="5E9B537F" w:rsidR="00743EF3" w:rsidRPr="007A7810" w:rsidRDefault="00743EF3" w:rsidP="003C0820">
          <w:pPr>
            <w:autoSpaceDE w:val="0"/>
            <w:autoSpaceDN w:val="0"/>
            <w:spacing w:after="0"/>
            <w:ind w:right="-308" w:hanging="640"/>
            <w:divId w:val="265045280"/>
            <w:rPr>
              <w:rFonts w:ascii="Georgia" w:eastAsia="Times New Roman" w:hAnsi="Georgia"/>
              <w:color w:val="000000"/>
            </w:rPr>
          </w:pPr>
          <w:r w:rsidRPr="007A7810">
            <w:rPr>
              <w:rFonts w:ascii="Georgia" w:eastAsia="Times New Roman" w:hAnsi="Georgia"/>
              <w:color w:val="000000"/>
            </w:rPr>
            <w:t xml:space="preserve">9. </w:t>
          </w:r>
          <w:r w:rsidRPr="007A7810">
            <w:rPr>
              <w:rFonts w:ascii="Georgia" w:eastAsia="Times New Roman" w:hAnsi="Georgia"/>
              <w:color w:val="000000"/>
            </w:rPr>
            <w:tab/>
            <w:t xml:space="preserve">Xu L, Li S, Yan R, et al. Effects of reminiscence therapy on psychological outcome among older adults without obvious cognitive impairment: A systematic review and meta-analysis. </w:t>
          </w:r>
          <w:r w:rsidRPr="007A7810">
            <w:rPr>
              <w:rFonts w:ascii="Georgia" w:eastAsia="Times New Roman" w:hAnsi="Georgia"/>
              <w:i/>
              <w:iCs/>
              <w:color w:val="000000"/>
            </w:rPr>
            <w:t>Front Psychiatry</w:t>
          </w:r>
          <w:r w:rsidRPr="007A7810">
            <w:rPr>
              <w:rFonts w:ascii="Georgia" w:eastAsia="Times New Roman" w:hAnsi="Georgia"/>
              <w:color w:val="000000"/>
            </w:rPr>
            <w:t>. Epub ahead of print 2023. DOI:</w:t>
          </w:r>
          <w:r w:rsidR="003C0820">
            <w:rPr>
              <w:rFonts w:ascii="Georgia" w:eastAsia="Times New Roman" w:hAnsi="Georgia"/>
              <w:color w:val="000000"/>
            </w:rPr>
            <w:t xml:space="preserve"> </w:t>
          </w:r>
          <w:hyperlink r:id="rId13" w:history="1">
            <w:r w:rsidR="003C0820" w:rsidRPr="007614AA">
              <w:rPr>
                <w:rStyle w:val="Hyperlink"/>
                <w:rFonts w:ascii="Georgia" w:eastAsia="Times New Roman" w:hAnsi="Georgia"/>
              </w:rPr>
              <w:t>https://doi.org/10.3389/fpsyt.2023.1139700</w:t>
            </w:r>
          </w:hyperlink>
          <w:r w:rsidR="003C0820">
            <w:rPr>
              <w:rFonts w:ascii="Georgia" w:eastAsia="Times New Roman" w:hAnsi="Georgia"/>
              <w:color w:val="000000"/>
            </w:rPr>
            <w:t xml:space="preserve"> </w:t>
          </w:r>
          <w:r w:rsidRPr="007A7810">
            <w:rPr>
              <w:rFonts w:ascii="Georgia" w:eastAsia="Times New Roman" w:hAnsi="Georgia"/>
              <w:color w:val="000000"/>
            </w:rPr>
            <w:t>.</w:t>
          </w:r>
        </w:p>
        <w:p w14:paraId="59668101" w14:textId="77777777" w:rsidR="00743EF3" w:rsidRPr="007A7810" w:rsidRDefault="00743EF3" w:rsidP="007A7810">
          <w:pPr>
            <w:autoSpaceDE w:val="0"/>
            <w:autoSpaceDN w:val="0"/>
            <w:spacing w:after="0"/>
            <w:ind w:hanging="640"/>
            <w:divId w:val="1665279767"/>
            <w:rPr>
              <w:rFonts w:ascii="Georgia" w:eastAsia="Times New Roman" w:hAnsi="Georgia"/>
              <w:color w:val="000000"/>
              <w:lang w:val="sv-SE"/>
            </w:rPr>
          </w:pPr>
          <w:r w:rsidRPr="007A7810">
            <w:rPr>
              <w:rFonts w:ascii="Georgia" w:eastAsia="Times New Roman" w:hAnsi="Georgia"/>
              <w:color w:val="000000"/>
              <w:lang w:val="sv-SE"/>
            </w:rPr>
            <w:t xml:space="preserve">10. </w:t>
          </w:r>
          <w:r w:rsidRPr="007A7810">
            <w:rPr>
              <w:rFonts w:ascii="Georgia" w:eastAsia="Times New Roman" w:hAnsi="Georgia"/>
              <w:color w:val="000000"/>
              <w:lang w:val="sv-SE"/>
            </w:rPr>
            <w:tab/>
            <w:t xml:space="preserve">Rusherina R, Usraleli U, Alkausyari A, et al. </w:t>
          </w:r>
          <w:r w:rsidRPr="007A7810">
            <w:rPr>
              <w:rFonts w:ascii="Georgia" w:eastAsia="Times New Roman" w:hAnsi="Georgia"/>
              <w:color w:val="000000"/>
            </w:rPr>
            <w:t xml:space="preserve">The Application Of Reminiscence Therapy To The Support System Of The Elderly With Hypertension In An Effort To Improve The Quality Of Life In The Harjosari Village, Pekanbaru City. </w:t>
          </w:r>
          <w:r w:rsidRPr="007A7810">
            <w:rPr>
              <w:rFonts w:ascii="Georgia" w:eastAsia="Times New Roman" w:hAnsi="Georgia"/>
              <w:i/>
              <w:iCs/>
              <w:color w:val="000000"/>
              <w:lang w:val="sv-SE"/>
            </w:rPr>
            <w:t>Dinamisia</w:t>
          </w:r>
          <w:r w:rsidRPr="007A7810">
            <w:rPr>
              <w:rFonts w:ascii="Times New Roman" w:eastAsia="Times New Roman" w:hAnsi="Times New Roman" w:cs="Times New Roman"/>
              <w:i/>
              <w:iCs/>
              <w:color w:val="000000"/>
              <w:lang w:val="sv-SE"/>
            </w:rPr>
            <w:t> </w:t>
          </w:r>
          <w:r w:rsidRPr="007A7810">
            <w:rPr>
              <w:rFonts w:ascii="Georgia" w:eastAsia="Times New Roman" w:hAnsi="Georgia"/>
              <w:i/>
              <w:iCs/>
              <w:color w:val="000000"/>
              <w:lang w:val="sv-SE"/>
            </w:rPr>
            <w:t>: Jurnal Pengabdian Kepada Masyarakat</w:t>
          </w:r>
          <w:r w:rsidRPr="007A7810">
            <w:rPr>
              <w:rFonts w:ascii="Georgia" w:eastAsia="Times New Roman" w:hAnsi="Georgia"/>
              <w:color w:val="000000"/>
              <w:lang w:val="sv-SE"/>
            </w:rPr>
            <w:t xml:space="preserve"> 2025; 9: 283–293.</w:t>
          </w:r>
        </w:p>
        <w:p w14:paraId="4C6FE67E" w14:textId="77777777" w:rsidR="00743EF3" w:rsidRPr="007A7810" w:rsidRDefault="00743EF3" w:rsidP="007A7810">
          <w:pPr>
            <w:autoSpaceDE w:val="0"/>
            <w:autoSpaceDN w:val="0"/>
            <w:spacing w:after="0"/>
            <w:ind w:hanging="640"/>
            <w:divId w:val="543952473"/>
            <w:rPr>
              <w:rFonts w:ascii="Georgia" w:eastAsia="Times New Roman" w:hAnsi="Georgia"/>
              <w:color w:val="000000"/>
            </w:rPr>
          </w:pPr>
          <w:r w:rsidRPr="007A7810">
            <w:rPr>
              <w:rFonts w:ascii="Georgia" w:eastAsia="Times New Roman" w:hAnsi="Georgia"/>
              <w:color w:val="000000"/>
              <w:lang w:val="sv-SE"/>
            </w:rPr>
            <w:t xml:space="preserve">11. </w:t>
          </w:r>
          <w:r w:rsidRPr="007A7810">
            <w:rPr>
              <w:rFonts w:ascii="Georgia" w:eastAsia="Times New Roman" w:hAnsi="Georgia"/>
              <w:color w:val="000000"/>
              <w:lang w:val="sv-SE"/>
            </w:rPr>
            <w:tab/>
            <w:t xml:space="preserve">Tam W, Poon SN, Mahendran R, et al. </w:t>
          </w:r>
          <w:r w:rsidRPr="007A7810">
            <w:rPr>
              <w:rFonts w:ascii="Georgia" w:eastAsia="Times New Roman" w:hAnsi="Georgia"/>
              <w:color w:val="000000"/>
            </w:rPr>
            <w:t xml:space="preserve">The effectiveness of reminiscence-based intervention on improving psychological well-being in cognitively intact older adults: A systematic review and meta-analysis. </w:t>
          </w:r>
          <w:r w:rsidRPr="007A7810">
            <w:rPr>
              <w:rFonts w:ascii="Georgia" w:eastAsia="Times New Roman" w:hAnsi="Georgia"/>
              <w:i/>
              <w:iCs/>
              <w:color w:val="000000"/>
            </w:rPr>
            <w:t>Int J Nurs Stud</w:t>
          </w:r>
          <w:r w:rsidRPr="007A7810">
            <w:rPr>
              <w:rFonts w:ascii="Georgia" w:eastAsia="Times New Roman" w:hAnsi="Georgia"/>
              <w:color w:val="000000"/>
            </w:rPr>
            <w:t xml:space="preserve"> 2021; 114: 103847.</w:t>
          </w:r>
        </w:p>
        <w:p w14:paraId="7BEA5586" w14:textId="77777777" w:rsidR="00743EF3" w:rsidRPr="007A7810" w:rsidRDefault="00743EF3" w:rsidP="007A7810">
          <w:pPr>
            <w:autoSpaceDE w:val="0"/>
            <w:autoSpaceDN w:val="0"/>
            <w:spacing w:after="0"/>
            <w:ind w:hanging="640"/>
            <w:divId w:val="1997873785"/>
            <w:rPr>
              <w:rFonts w:ascii="Georgia" w:eastAsia="Times New Roman" w:hAnsi="Georgia"/>
              <w:color w:val="000000"/>
            </w:rPr>
          </w:pPr>
          <w:r w:rsidRPr="007A7810">
            <w:rPr>
              <w:rFonts w:ascii="Georgia" w:eastAsia="Times New Roman" w:hAnsi="Georgia"/>
              <w:color w:val="000000"/>
            </w:rPr>
            <w:t xml:space="preserve">12. </w:t>
          </w:r>
          <w:r w:rsidRPr="007A7810">
            <w:rPr>
              <w:rFonts w:ascii="Georgia" w:eastAsia="Times New Roman" w:hAnsi="Georgia"/>
              <w:color w:val="000000"/>
            </w:rPr>
            <w:tab/>
            <w:t xml:space="preserve">Bazrafshan MR, Faramarzian Z, Soufi O, et al. The effect of group reminiscence therapy on death anxiety and adaptation of the elderly to old age. </w:t>
          </w:r>
          <w:r w:rsidRPr="007A7810">
            <w:rPr>
              <w:rFonts w:ascii="Georgia" w:eastAsia="Times New Roman" w:hAnsi="Georgia"/>
              <w:i/>
              <w:iCs/>
              <w:color w:val="000000"/>
            </w:rPr>
            <w:t>Arch Psychiatr Nurs</w:t>
          </w:r>
          <w:r w:rsidRPr="007A7810">
            <w:rPr>
              <w:rFonts w:ascii="Georgia" w:eastAsia="Times New Roman" w:hAnsi="Georgia"/>
              <w:color w:val="000000"/>
            </w:rPr>
            <w:t xml:space="preserve"> 2022; 41: 312–316.</w:t>
          </w:r>
        </w:p>
        <w:p w14:paraId="67DFE924" w14:textId="77777777" w:rsidR="00743EF3" w:rsidRPr="007A7810" w:rsidRDefault="00743EF3" w:rsidP="007A7810">
          <w:pPr>
            <w:autoSpaceDE w:val="0"/>
            <w:autoSpaceDN w:val="0"/>
            <w:spacing w:after="0"/>
            <w:ind w:hanging="640"/>
            <w:divId w:val="1375619670"/>
            <w:rPr>
              <w:rFonts w:ascii="Georgia" w:eastAsia="Times New Roman" w:hAnsi="Georgia"/>
              <w:color w:val="000000"/>
            </w:rPr>
          </w:pPr>
          <w:r w:rsidRPr="007A7810">
            <w:rPr>
              <w:rFonts w:ascii="Georgia" w:eastAsia="Times New Roman" w:hAnsi="Georgia"/>
              <w:color w:val="000000"/>
            </w:rPr>
            <w:t xml:space="preserve">13. </w:t>
          </w:r>
          <w:r w:rsidRPr="007A7810">
            <w:rPr>
              <w:rFonts w:ascii="Georgia" w:eastAsia="Times New Roman" w:hAnsi="Georgia"/>
              <w:color w:val="000000"/>
            </w:rPr>
            <w:tab/>
            <w:t xml:space="preserve">Zeleníková R, Hosáková J, Kozáková R, et al. The Effect of Reminiscence Therapy on the Assessment of Depression, Anxiety and Self-Esteem in Community-Dwelling Older Adults: An Intervention Study. </w:t>
          </w:r>
          <w:r w:rsidRPr="007A7810">
            <w:rPr>
              <w:rFonts w:ascii="Georgia" w:eastAsia="Times New Roman" w:hAnsi="Georgia"/>
              <w:i/>
              <w:iCs/>
              <w:color w:val="000000"/>
            </w:rPr>
            <w:t>Int J Older People Nurs</w:t>
          </w:r>
          <w:r w:rsidRPr="007A7810">
            <w:rPr>
              <w:rFonts w:ascii="Georgia" w:eastAsia="Times New Roman" w:hAnsi="Georgia"/>
              <w:color w:val="000000"/>
            </w:rPr>
            <w:t>; 20. Epub ahead of print 1 January 2025. DOI: 10.1111/opn.70004.</w:t>
          </w:r>
        </w:p>
        <w:p w14:paraId="140006D6" w14:textId="77777777" w:rsidR="00743EF3" w:rsidRPr="007A7810" w:rsidRDefault="00743EF3" w:rsidP="007A7810">
          <w:pPr>
            <w:autoSpaceDE w:val="0"/>
            <w:autoSpaceDN w:val="0"/>
            <w:spacing w:after="0"/>
            <w:ind w:hanging="640"/>
            <w:divId w:val="96099289"/>
            <w:rPr>
              <w:rFonts w:ascii="Georgia" w:eastAsia="Times New Roman" w:hAnsi="Georgia"/>
              <w:color w:val="000000"/>
            </w:rPr>
          </w:pPr>
          <w:r w:rsidRPr="007A7810">
            <w:rPr>
              <w:rFonts w:ascii="Georgia" w:eastAsia="Times New Roman" w:hAnsi="Georgia"/>
              <w:color w:val="000000"/>
            </w:rPr>
            <w:t xml:space="preserve">14. </w:t>
          </w:r>
          <w:r w:rsidRPr="007A7810">
            <w:rPr>
              <w:rFonts w:ascii="Georgia" w:eastAsia="Times New Roman" w:hAnsi="Georgia"/>
              <w:color w:val="000000"/>
            </w:rPr>
            <w:tab/>
            <w:t xml:space="preserve">Hariman YN, Wismanto YB, Yudiati EA. Efektivitas Terapi Reminiscence untuk Mengurangi Depresi pada Lansia dengan Penyakit Kronis. </w:t>
          </w:r>
          <w:r w:rsidRPr="007A7810">
            <w:rPr>
              <w:rFonts w:ascii="Georgia" w:eastAsia="Times New Roman" w:hAnsi="Georgia"/>
              <w:i/>
              <w:iCs/>
              <w:color w:val="000000"/>
            </w:rPr>
            <w:t>Philanthropy: Journal of Psychology</w:t>
          </w:r>
          <w:r w:rsidRPr="007A7810">
            <w:rPr>
              <w:rFonts w:ascii="Georgia" w:eastAsia="Times New Roman" w:hAnsi="Georgia"/>
              <w:color w:val="000000"/>
            </w:rPr>
            <w:t xml:space="preserve"> 2022; 6: 173.</w:t>
          </w:r>
        </w:p>
        <w:p w14:paraId="601303C7" w14:textId="374EA1E1" w:rsidR="00743EF3" w:rsidRPr="007A7810" w:rsidRDefault="00743EF3" w:rsidP="007A7810">
          <w:pPr>
            <w:autoSpaceDE w:val="0"/>
            <w:autoSpaceDN w:val="0"/>
            <w:spacing w:after="0"/>
            <w:ind w:hanging="640"/>
            <w:divId w:val="2120299398"/>
            <w:rPr>
              <w:rFonts w:ascii="Georgia" w:eastAsia="Times New Roman" w:hAnsi="Georgia"/>
              <w:color w:val="000000"/>
            </w:rPr>
          </w:pPr>
          <w:r w:rsidRPr="007A7810">
            <w:rPr>
              <w:rFonts w:ascii="Georgia" w:eastAsia="Times New Roman" w:hAnsi="Georgia"/>
              <w:color w:val="000000"/>
            </w:rPr>
            <w:t xml:space="preserve">15. </w:t>
          </w:r>
          <w:r w:rsidRPr="007A7810">
            <w:rPr>
              <w:rFonts w:ascii="Georgia" w:eastAsia="Times New Roman" w:hAnsi="Georgia"/>
              <w:color w:val="000000"/>
            </w:rPr>
            <w:tab/>
            <w:t xml:space="preserve">Nugraha P, Sari SP, Witdiawati. </w:t>
          </w:r>
          <w:r w:rsidRPr="00F44E4F">
            <w:rPr>
              <w:rFonts w:ascii="Georgia" w:eastAsia="Times New Roman" w:hAnsi="Georgia"/>
              <w:color w:val="000000"/>
              <w:lang w:val="sv-SE"/>
            </w:rPr>
            <w:t>Penerapan Terapi Reminscence Pada Lansia Dengan Depresi Tingkat Sedang</w:t>
          </w:r>
          <w:r w:rsidRPr="00F44E4F">
            <w:rPr>
              <w:rFonts w:ascii="Times New Roman" w:eastAsia="Times New Roman" w:hAnsi="Times New Roman" w:cs="Times New Roman"/>
              <w:color w:val="000000"/>
              <w:lang w:val="sv-SE"/>
            </w:rPr>
            <w:t> </w:t>
          </w:r>
          <w:r w:rsidRPr="00F44E4F">
            <w:rPr>
              <w:rFonts w:ascii="Georgia" w:eastAsia="Times New Roman" w:hAnsi="Georgia"/>
              <w:color w:val="000000"/>
              <w:lang w:val="sv-SE"/>
            </w:rPr>
            <w:t xml:space="preserve">: Sebuah Laporan Kasus. </w:t>
          </w:r>
          <w:r w:rsidRPr="007A7810">
            <w:rPr>
              <w:rFonts w:ascii="Georgia" w:eastAsia="Times New Roman" w:hAnsi="Georgia"/>
              <w:i/>
              <w:iCs/>
              <w:color w:val="000000"/>
            </w:rPr>
            <w:t>Jurnal Penelitian Perawat Profesional</w:t>
          </w:r>
          <w:r w:rsidRPr="007A7810">
            <w:rPr>
              <w:rFonts w:ascii="Georgia" w:eastAsia="Times New Roman" w:hAnsi="Georgia"/>
              <w:color w:val="000000"/>
            </w:rPr>
            <w:t xml:space="preserve">, </w:t>
          </w:r>
          <w:hyperlink r:id="rId14" w:history="1">
            <w:r w:rsidR="007A7810" w:rsidRPr="007A7810">
              <w:rPr>
                <w:rStyle w:val="Hyperlink"/>
                <w:rFonts w:ascii="Georgia" w:eastAsia="Times New Roman" w:hAnsi="Georgia"/>
              </w:rPr>
              <w:t>http://jurnal.globalhealthsciencegroup.com/index.php/JPPP</w:t>
            </w:r>
          </w:hyperlink>
          <w:r w:rsidR="007A7810" w:rsidRPr="007A7810">
            <w:rPr>
              <w:rFonts w:ascii="Georgia" w:eastAsia="Times New Roman" w:hAnsi="Georgia"/>
              <w:color w:val="000000"/>
            </w:rPr>
            <w:t xml:space="preserve"> </w:t>
          </w:r>
          <w:r w:rsidRPr="007A7810">
            <w:rPr>
              <w:rFonts w:ascii="Georgia" w:eastAsia="Times New Roman" w:hAnsi="Georgia"/>
              <w:color w:val="000000"/>
            </w:rPr>
            <w:t>(2025).</w:t>
          </w:r>
        </w:p>
        <w:p w14:paraId="5484C06F" w14:textId="77777777" w:rsidR="00743EF3" w:rsidRPr="007A7810" w:rsidRDefault="00743EF3" w:rsidP="007A7810">
          <w:pPr>
            <w:autoSpaceDE w:val="0"/>
            <w:autoSpaceDN w:val="0"/>
            <w:spacing w:after="0"/>
            <w:ind w:hanging="640"/>
            <w:divId w:val="1488396315"/>
            <w:rPr>
              <w:rFonts w:ascii="Georgia" w:eastAsia="Times New Roman" w:hAnsi="Georgia"/>
              <w:color w:val="000000"/>
            </w:rPr>
          </w:pPr>
          <w:r w:rsidRPr="007A7810">
            <w:rPr>
              <w:rFonts w:ascii="Georgia" w:eastAsia="Times New Roman" w:hAnsi="Georgia"/>
              <w:color w:val="000000"/>
            </w:rPr>
            <w:t xml:space="preserve">16. </w:t>
          </w:r>
          <w:r w:rsidRPr="007A7810">
            <w:rPr>
              <w:rFonts w:ascii="Georgia" w:eastAsia="Times New Roman" w:hAnsi="Georgia"/>
              <w:color w:val="000000"/>
            </w:rPr>
            <w:tab/>
            <w:t xml:space="preserve">Hamzah RW, Paneo I, Nur A, et al. </w:t>
          </w:r>
          <w:r w:rsidRPr="00441050">
            <w:rPr>
              <w:rFonts w:ascii="Georgia" w:eastAsia="Times New Roman" w:hAnsi="Georgia"/>
              <w:color w:val="000000"/>
            </w:rPr>
            <w:t xml:space="preserve">Pengaruh Pemberian Terapi Reminiscence Terhadap Penurunan Ansietas Pada Lansia Di Desa Satria Kecamatan Mootilango Kabupaten Gorontalo. </w:t>
          </w:r>
          <w:r w:rsidRPr="007A7810">
            <w:rPr>
              <w:rFonts w:ascii="Georgia" w:eastAsia="Times New Roman" w:hAnsi="Georgia"/>
              <w:i/>
              <w:iCs/>
              <w:color w:val="000000"/>
            </w:rPr>
            <w:t>Borneo Nursing Journal (BNJ)</w:t>
          </w:r>
          <w:r w:rsidRPr="007A7810">
            <w:rPr>
              <w:rFonts w:ascii="Georgia" w:eastAsia="Times New Roman" w:hAnsi="Georgia"/>
              <w:color w:val="000000"/>
            </w:rPr>
            <w:t xml:space="preserve"> 2026; 8: 170–178.</w:t>
          </w:r>
        </w:p>
        <w:p w14:paraId="03D745AF" w14:textId="068561B5" w:rsidR="00743EF3" w:rsidRPr="007A7810" w:rsidRDefault="00743EF3" w:rsidP="007A7810">
          <w:pPr>
            <w:autoSpaceDE w:val="0"/>
            <w:autoSpaceDN w:val="0"/>
            <w:spacing w:after="0"/>
            <w:ind w:hanging="640"/>
            <w:divId w:val="1013188030"/>
            <w:rPr>
              <w:rFonts w:ascii="Georgia" w:eastAsia="Times New Roman" w:hAnsi="Georgia"/>
              <w:color w:val="000000"/>
              <w:lang w:val="sv-SE"/>
            </w:rPr>
          </w:pPr>
          <w:r w:rsidRPr="007A7810">
            <w:rPr>
              <w:rFonts w:ascii="Georgia" w:eastAsia="Times New Roman" w:hAnsi="Georgia"/>
              <w:color w:val="000000"/>
            </w:rPr>
            <w:t xml:space="preserve">17. </w:t>
          </w:r>
          <w:r w:rsidRPr="007A7810">
            <w:rPr>
              <w:rFonts w:ascii="Georgia" w:eastAsia="Times New Roman" w:hAnsi="Georgia"/>
              <w:color w:val="000000"/>
            </w:rPr>
            <w:tab/>
          </w:r>
          <w:r w:rsidRPr="00441050">
            <w:rPr>
              <w:rFonts w:ascii="Georgia" w:eastAsia="Times New Roman" w:hAnsi="Georgia"/>
              <w:color w:val="000000"/>
              <w:lang w:val="sv-SE"/>
            </w:rPr>
            <w:t xml:space="preserve">Hu P, Lu Y, Pan BX, et al. </w:t>
          </w:r>
          <w:r w:rsidRPr="007A7810">
            <w:rPr>
              <w:rFonts w:ascii="Georgia" w:eastAsia="Times New Roman" w:hAnsi="Georgia"/>
              <w:color w:val="000000"/>
            </w:rPr>
            <w:t xml:space="preserve">New Insights into the Pivotal Role of the Amygdala in Inflammation-Related Depression and Anxiety Disorder. </w:t>
          </w:r>
          <w:r w:rsidRPr="007A7810">
            <w:rPr>
              <w:rFonts w:ascii="Georgia" w:eastAsia="Times New Roman" w:hAnsi="Georgia"/>
              <w:i/>
              <w:iCs/>
              <w:color w:val="000000"/>
            </w:rPr>
            <w:t>International Journal of Molecular Sciences</w:t>
          </w:r>
          <w:r w:rsidRPr="007A7810">
            <w:rPr>
              <w:rFonts w:ascii="Georgia" w:eastAsia="Times New Roman" w:hAnsi="Georgia"/>
              <w:color w:val="000000"/>
            </w:rPr>
            <w:t xml:space="preserve">; 23. Epub ahead of print 1 October 2022. </w:t>
          </w:r>
          <w:r w:rsidRPr="007A7810">
            <w:rPr>
              <w:rFonts w:ascii="Georgia" w:eastAsia="Times New Roman" w:hAnsi="Georgia"/>
              <w:color w:val="000000"/>
              <w:lang w:val="sv-SE"/>
            </w:rPr>
            <w:t>DOI: 10.3390/ijms231911076.</w:t>
          </w:r>
        </w:p>
        <w:p w14:paraId="7498F881" w14:textId="7551099D" w:rsidR="00743EF3" w:rsidRPr="007A7810" w:rsidRDefault="00743EF3" w:rsidP="007A7810">
          <w:pPr>
            <w:autoSpaceDE w:val="0"/>
            <w:autoSpaceDN w:val="0"/>
            <w:spacing w:after="0"/>
            <w:ind w:hanging="640"/>
            <w:divId w:val="121194933"/>
            <w:rPr>
              <w:rFonts w:ascii="Georgia" w:eastAsia="Times New Roman" w:hAnsi="Georgia"/>
              <w:color w:val="000000"/>
            </w:rPr>
          </w:pPr>
          <w:r w:rsidRPr="007A7810">
            <w:rPr>
              <w:rFonts w:ascii="Georgia" w:eastAsia="Times New Roman" w:hAnsi="Georgia"/>
              <w:color w:val="000000"/>
              <w:lang w:val="sv-SE"/>
            </w:rPr>
            <w:t xml:space="preserve">18. </w:t>
          </w:r>
          <w:r w:rsidRPr="007A7810">
            <w:rPr>
              <w:rFonts w:ascii="Georgia" w:eastAsia="Times New Roman" w:hAnsi="Georgia"/>
              <w:color w:val="000000"/>
              <w:lang w:val="sv-SE"/>
            </w:rPr>
            <w:tab/>
            <w:t xml:space="preserve">Abdulah M, Lismayanti L, Falah M. Pengaruh Terapi Reminiscence Terhadap Tingkat Kecemasan Pada Lansia Dengan Hipertensi. </w:t>
          </w:r>
          <w:r w:rsidRPr="007A7810">
            <w:rPr>
              <w:rFonts w:ascii="Georgia" w:eastAsia="Times New Roman" w:hAnsi="Georgia"/>
              <w:i/>
              <w:iCs/>
              <w:color w:val="000000"/>
            </w:rPr>
            <w:t>Healthcare Nursing Journal</w:t>
          </w:r>
          <w:r w:rsidRPr="007A7810">
            <w:rPr>
              <w:rFonts w:ascii="Georgia" w:eastAsia="Times New Roman" w:hAnsi="Georgia"/>
              <w:color w:val="000000"/>
            </w:rPr>
            <w:t xml:space="preserve">, </w:t>
          </w:r>
          <w:hyperlink r:id="rId15" w:history="1">
            <w:r w:rsidRPr="007A7810">
              <w:rPr>
                <w:rStyle w:val="Hyperlink"/>
                <w:rFonts w:ascii="Georgia" w:eastAsia="Times New Roman" w:hAnsi="Georgia"/>
              </w:rPr>
              <w:t>https://journal.umtas.ac.id/index.php/healtcare/article/view/2412/1160</w:t>
            </w:r>
          </w:hyperlink>
          <w:r w:rsidRPr="007A7810">
            <w:rPr>
              <w:rFonts w:ascii="Georgia" w:eastAsia="Times New Roman" w:hAnsi="Georgia"/>
              <w:color w:val="000000"/>
            </w:rPr>
            <w:t xml:space="preserve"> (2022).</w:t>
          </w:r>
        </w:p>
        <w:p w14:paraId="2B8253F7" w14:textId="3127B563" w:rsidR="00743EF3" w:rsidRPr="007A7810" w:rsidRDefault="00743EF3" w:rsidP="007A7810">
          <w:pPr>
            <w:autoSpaceDE w:val="0"/>
            <w:autoSpaceDN w:val="0"/>
            <w:spacing w:after="0"/>
            <w:ind w:hanging="640"/>
            <w:divId w:val="1413774864"/>
            <w:rPr>
              <w:rFonts w:ascii="Georgia" w:eastAsia="Times New Roman" w:hAnsi="Georgia"/>
              <w:color w:val="000000"/>
              <w:lang w:val="sv-SE"/>
            </w:rPr>
          </w:pPr>
          <w:r w:rsidRPr="007A7810">
            <w:rPr>
              <w:rFonts w:ascii="Georgia" w:eastAsia="Times New Roman" w:hAnsi="Georgia"/>
              <w:color w:val="000000"/>
            </w:rPr>
            <w:lastRenderedPageBreak/>
            <w:t xml:space="preserve">19. </w:t>
          </w:r>
          <w:r w:rsidRPr="007A7810">
            <w:rPr>
              <w:rFonts w:ascii="Georgia" w:eastAsia="Times New Roman" w:hAnsi="Georgia"/>
              <w:color w:val="000000"/>
            </w:rPr>
            <w:tab/>
            <w:t xml:space="preserve">Gumilang A, Pratiwi G. The Effect of Reminiscence Therapy on Stress, Anxiety, and Depression Levels in The Elderly. </w:t>
          </w:r>
          <w:r w:rsidRPr="007A7810">
            <w:rPr>
              <w:rFonts w:ascii="Georgia" w:eastAsia="Times New Roman" w:hAnsi="Georgia"/>
              <w:i/>
              <w:iCs/>
              <w:color w:val="000000"/>
              <w:lang w:val="sv-SE"/>
            </w:rPr>
            <w:t>Proceding STIKep PPNI Jawa Barat</w:t>
          </w:r>
          <w:r w:rsidRPr="007A7810">
            <w:rPr>
              <w:rFonts w:ascii="Georgia" w:eastAsia="Times New Roman" w:hAnsi="Georgia"/>
              <w:color w:val="000000"/>
              <w:lang w:val="sv-SE"/>
            </w:rPr>
            <w:t xml:space="preserve">; 1, </w:t>
          </w:r>
          <w:hyperlink r:id="rId16" w:history="1">
            <w:r w:rsidRPr="007A7810">
              <w:rPr>
                <w:rStyle w:val="Hyperlink"/>
                <w:rFonts w:ascii="Georgia" w:eastAsia="Times New Roman" w:hAnsi="Georgia"/>
                <w:lang w:val="sv-SE"/>
              </w:rPr>
              <w:t>https://proceedings.stikep-ppnijabar.ac.id/index.php/psj</w:t>
            </w:r>
          </w:hyperlink>
          <w:r w:rsidRPr="007A7810">
            <w:rPr>
              <w:rFonts w:ascii="Georgia" w:eastAsia="Times New Roman" w:hAnsi="Georgia"/>
              <w:color w:val="000000"/>
              <w:lang w:val="sv-SE"/>
            </w:rPr>
            <w:t xml:space="preserve"> (2025).</w:t>
          </w:r>
        </w:p>
        <w:p w14:paraId="41DC022C" w14:textId="77777777" w:rsidR="00743EF3" w:rsidRPr="007A7810" w:rsidRDefault="00743EF3" w:rsidP="007A7810">
          <w:pPr>
            <w:autoSpaceDE w:val="0"/>
            <w:autoSpaceDN w:val="0"/>
            <w:spacing w:after="0"/>
            <w:ind w:hanging="640"/>
            <w:divId w:val="2025475858"/>
            <w:rPr>
              <w:rFonts w:ascii="Georgia" w:eastAsia="Times New Roman" w:hAnsi="Georgia"/>
              <w:color w:val="000000"/>
            </w:rPr>
          </w:pPr>
          <w:r w:rsidRPr="007A7810">
            <w:rPr>
              <w:rFonts w:ascii="Georgia" w:eastAsia="Times New Roman" w:hAnsi="Georgia"/>
              <w:color w:val="000000"/>
              <w:lang w:val="sv-SE"/>
            </w:rPr>
            <w:t xml:space="preserve">20. </w:t>
          </w:r>
          <w:r w:rsidRPr="007A7810">
            <w:rPr>
              <w:rFonts w:ascii="Georgia" w:eastAsia="Times New Roman" w:hAnsi="Georgia"/>
              <w:color w:val="000000"/>
              <w:lang w:val="sv-SE"/>
            </w:rPr>
            <w:tab/>
            <w:t xml:space="preserve">H N, Arora S, Srivastava S, et al. </w:t>
          </w:r>
          <w:r w:rsidRPr="007A7810">
            <w:rPr>
              <w:rFonts w:ascii="Georgia" w:eastAsia="Times New Roman" w:hAnsi="Georgia"/>
              <w:color w:val="000000"/>
            </w:rPr>
            <w:t xml:space="preserve">Structured Reminiscence: An Intervention To Improve Quality Of Life Among Older Adults. </w:t>
          </w:r>
          <w:r w:rsidRPr="007A7810">
            <w:rPr>
              <w:rFonts w:ascii="Georgia" w:eastAsia="Times New Roman" w:hAnsi="Georgia"/>
              <w:i/>
              <w:iCs/>
              <w:color w:val="000000"/>
            </w:rPr>
            <w:t>Neuro Quantology</w:t>
          </w:r>
          <w:r w:rsidRPr="007A7810">
            <w:rPr>
              <w:rFonts w:ascii="Georgia" w:eastAsia="Times New Roman" w:hAnsi="Georgia"/>
              <w:color w:val="000000"/>
            </w:rPr>
            <w:t>; 20. Epub ahead of print 2022. DOI: 10.14704/nq.2022.20.9.NQ44542.</w:t>
          </w:r>
        </w:p>
        <w:p w14:paraId="304C2ADA" w14:textId="77777777" w:rsidR="00743EF3" w:rsidRPr="007A7810" w:rsidRDefault="00743EF3" w:rsidP="007A7810">
          <w:pPr>
            <w:autoSpaceDE w:val="0"/>
            <w:autoSpaceDN w:val="0"/>
            <w:spacing w:after="0"/>
            <w:ind w:hanging="640"/>
            <w:divId w:val="361250696"/>
            <w:rPr>
              <w:rFonts w:ascii="Georgia" w:eastAsia="Times New Roman" w:hAnsi="Georgia"/>
              <w:color w:val="000000"/>
            </w:rPr>
          </w:pPr>
          <w:r w:rsidRPr="007A7810">
            <w:rPr>
              <w:rFonts w:ascii="Georgia" w:eastAsia="Times New Roman" w:hAnsi="Georgia"/>
              <w:color w:val="000000"/>
            </w:rPr>
            <w:t xml:space="preserve">21. </w:t>
          </w:r>
          <w:r w:rsidRPr="007A7810">
            <w:rPr>
              <w:rFonts w:ascii="Georgia" w:eastAsia="Times New Roman" w:hAnsi="Georgia"/>
              <w:color w:val="000000"/>
            </w:rPr>
            <w:tab/>
            <w:t xml:space="preserve">Irawan Y. Efektivitas Terapi Reminiscence terhadap Penurunan Tingkat Depresi pada Lansia: Literatur review. </w:t>
          </w:r>
          <w:r w:rsidRPr="007A7810">
            <w:rPr>
              <w:rFonts w:ascii="Georgia" w:eastAsia="Times New Roman" w:hAnsi="Georgia"/>
              <w:i/>
              <w:iCs/>
              <w:color w:val="000000"/>
            </w:rPr>
            <w:t>Jurnal Medika Nusantara</w:t>
          </w:r>
          <w:r w:rsidRPr="007A7810">
            <w:rPr>
              <w:rFonts w:ascii="Georgia" w:eastAsia="Times New Roman" w:hAnsi="Georgia"/>
              <w:color w:val="000000"/>
            </w:rPr>
            <w:t xml:space="preserve"> 2025; 3: 210–219.</w:t>
          </w:r>
        </w:p>
        <w:p w14:paraId="7514B101" w14:textId="77777777" w:rsidR="00743EF3" w:rsidRPr="007A7810" w:rsidRDefault="00743EF3" w:rsidP="007A7810">
          <w:pPr>
            <w:autoSpaceDE w:val="0"/>
            <w:autoSpaceDN w:val="0"/>
            <w:spacing w:after="0"/>
            <w:ind w:hanging="640"/>
            <w:divId w:val="922884127"/>
            <w:rPr>
              <w:rFonts w:ascii="Georgia" w:eastAsia="Times New Roman" w:hAnsi="Georgia"/>
              <w:color w:val="000000"/>
            </w:rPr>
          </w:pPr>
          <w:r w:rsidRPr="007A7810">
            <w:rPr>
              <w:rFonts w:ascii="Georgia" w:eastAsia="Times New Roman" w:hAnsi="Georgia"/>
              <w:color w:val="000000"/>
            </w:rPr>
            <w:t xml:space="preserve">22. </w:t>
          </w:r>
          <w:r w:rsidRPr="007A7810">
            <w:rPr>
              <w:rFonts w:ascii="Georgia" w:eastAsia="Times New Roman" w:hAnsi="Georgia"/>
              <w:color w:val="000000"/>
            </w:rPr>
            <w:tab/>
            <w:t xml:space="preserve">Laidlaw RJ, Mcgrath R, Adams C, et al. Improved Mental Health, Social Connections and Sense of Self: A Mixed Methods Systematic Review Exploring the Impact and Experience of Community Reminiscence Programs. </w:t>
          </w:r>
          <w:r w:rsidRPr="007A7810">
            <w:rPr>
              <w:rFonts w:ascii="Georgia" w:eastAsia="Times New Roman" w:hAnsi="Georgia"/>
              <w:i/>
              <w:iCs/>
              <w:color w:val="000000"/>
            </w:rPr>
            <w:t>J Multidiscip Healthc</w:t>
          </w:r>
          <w:r w:rsidRPr="007A7810">
            <w:rPr>
              <w:rFonts w:ascii="Georgia" w:eastAsia="Times New Roman" w:hAnsi="Georgia"/>
              <w:color w:val="000000"/>
            </w:rPr>
            <w:t>. Epub ahead of print 2023. DOI: 10.17605/OSF.IO/TGFD9.</w:t>
          </w:r>
        </w:p>
        <w:p w14:paraId="35D75BF7" w14:textId="77777777" w:rsidR="00743EF3" w:rsidRPr="007A7810" w:rsidRDefault="00743EF3" w:rsidP="007A7810">
          <w:pPr>
            <w:autoSpaceDE w:val="0"/>
            <w:autoSpaceDN w:val="0"/>
            <w:spacing w:after="0"/>
            <w:ind w:hanging="640"/>
            <w:divId w:val="1274896424"/>
            <w:rPr>
              <w:rFonts w:ascii="Georgia" w:eastAsia="Times New Roman" w:hAnsi="Georgia"/>
              <w:color w:val="000000"/>
            </w:rPr>
          </w:pPr>
          <w:r w:rsidRPr="007A7810">
            <w:rPr>
              <w:rFonts w:ascii="Georgia" w:eastAsia="Times New Roman" w:hAnsi="Georgia"/>
              <w:color w:val="000000"/>
            </w:rPr>
            <w:t xml:space="preserve">23. </w:t>
          </w:r>
          <w:r w:rsidRPr="007A7810">
            <w:rPr>
              <w:rFonts w:ascii="Georgia" w:eastAsia="Times New Roman" w:hAnsi="Georgia"/>
              <w:color w:val="000000"/>
            </w:rPr>
            <w:tab/>
            <w:t xml:space="preserve">Hikmah S, Nursuada S, Hayani F, et al. Peran Terapi Reminiscence sebagai Upaya untuk Memelihara Fungsi Memori pada Lansia Yayasan Panti Asuhan Al-Hikmah. </w:t>
          </w:r>
          <w:r w:rsidRPr="007A7810">
            <w:rPr>
              <w:rFonts w:ascii="Georgia" w:eastAsia="Times New Roman" w:hAnsi="Georgia"/>
              <w:i/>
              <w:iCs/>
              <w:color w:val="000000"/>
            </w:rPr>
            <w:t>Observasi</w:t>
          </w:r>
          <w:r w:rsidRPr="007A7810">
            <w:rPr>
              <w:rFonts w:ascii="Times New Roman" w:eastAsia="Times New Roman" w:hAnsi="Times New Roman" w:cs="Times New Roman"/>
              <w:i/>
              <w:iCs/>
              <w:color w:val="000000"/>
            </w:rPr>
            <w:t> </w:t>
          </w:r>
          <w:r w:rsidRPr="007A7810">
            <w:rPr>
              <w:rFonts w:ascii="Georgia" w:eastAsia="Times New Roman" w:hAnsi="Georgia"/>
              <w:i/>
              <w:iCs/>
              <w:color w:val="000000"/>
            </w:rPr>
            <w:t>: Jurnal Publikasi Ilmu Psikologi</w:t>
          </w:r>
          <w:r w:rsidRPr="007A7810">
            <w:rPr>
              <w:rFonts w:ascii="Georgia" w:eastAsia="Times New Roman" w:hAnsi="Georgia"/>
              <w:color w:val="000000"/>
            </w:rPr>
            <w:t xml:space="preserve"> 2024; 3: 39–43.</w:t>
          </w:r>
        </w:p>
        <w:p w14:paraId="21EFDC16" w14:textId="77777777" w:rsidR="00743EF3" w:rsidRPr="007A7810" w:rsidRDefault="00743EF3" w:rsidP="007A7810">
          <w:pPr>
            <w:autoSpaceDE w:val="0"/>
            <w:autoSpaceDN w:val="0"/>
            <w:spacing w:after="0"/>
            <w:ind w:hanging="640"/>
            <w:divId w:val="1212109931"/>
            <w:rPr>
              <w:rFonts w:ascii="Georgia" w:eastAsia="Times New Roman" w:hAnsi="Georgia"/>
              <w:color w:val="000000"/>
            </w:rPr>
          </w:pPr>
          <w:r w:rsidRPr="007A7810">
            <w:rPr>
              <w:rFonts w:ascii="Georgia" w:eastAsia="Times New Roman" w:hAnsi="Georgia"/>
              <w:color w:val="000000"/>
            </w:rPr>
            <w:t xml:space="preserve">24. </w:t>
          </w:r>
          <w:r w:rsidRPr="007A7810">
            <w:rPr>
              <w:rFonts w:ascii="Georgia" w:eastAsia="Times New Roman" w:hAnsi="Georgia"/>
              <w:color w:val="000000"/>
            </w:rPr>
            <w:tab/>
            <w:t xml:space="preserve">Gumilang AM, Putri NA, Rachmawati U, et al. Kartu kenangan terapi reminiscence. </w:t>
          </w:r>
          <w:r w:rsidRPr="007A7810">
            <w:rPr>
              <w:rFonts w:ascii="Georgia" w:eastAsia="Times New Roman" w:hAnsi="Georgia"/>
              <w:i/>
              <w:iCs/>
              <w:color w:val="000000"/>
            </w:rPr>
            <w:t>IPIS UI</w:t>
          </w:r>
          <w:r w:rsidRPr="007A7810">
            <w:rPr>
              <w:rFonts w:ascii="Georgia" w:eastAsia="Times New Roman" w:hAnsi="Georgia"/>
              <w:color w:val="000000"/>
            </w:rPr>
            <w:t>, https://ipis.ui.ac.id/detail/hak-cipta/kartu-kenangan-terapi-reminiscence-3 (2026).</w:t>
          </w:r>
        </w:p>
        <w:p w14:paraId="09DB0B2B" w14:textId="77777777" w:rsidR="00743EF3" w:rsidRPr="007A7810" w:rsidRDefault="00743EF3" w:rsidP="007A7810">
          <w:pPr>
            <w:autoSpaceDE w:val="0"/>
            <w:autoSpaceDN w:val="0"/>
            <w:spacing w:after="0"/>
            <w:ind w:hanging="640"/>
            <w:divId w:val="758716273"/>
            <w:rPr>
              <w:rFonts w:ascii="Georgia" w:eastAsia="Times New Roman" w:hAnsi="Georgia"/>
              <w:color w:val="000000"/>
            </w:rPr>
          </w:pPr>
          <w:r w:rsidRPr="007A7810">
            <w:rPr>
              <w:rFonts w:ascii="Georgia" w:eastAsia="Times New Roman" w:hAnsi="Georgia"/>
              <w:color w:val="000000"/>
            </w:rPr>
            <w:t xml:space="preserve">25. </w:t>
          </w:r>
          <w:r w:rsidRPr="007A7810">
            <w:rPr>
              <w:rFonts w:ascii="Georgia" w:eastAsia="Times New Roman" w:hAnsi="Georgia"/>
              <w:color w:val="000000"/>
            </w:rPr>
            <w:tab/>
            <w:t xml:space="preserve">Shin E, Kim M, Kim S, et al. Effects of reminiscence therapy on quality of life and life satisfaction of the elderly in the community: a systematic review. </w:t>
          </w:r>
          <w:r w:rsidRPr="007A7810">
            <w:rPr>
              <w:rFonts w:ascii="Georgia" w:eastAsia="Times New Roman" w:hAnsi="Georgia"/>
              <w:i/>
              <w:iCs/>
              <w:color w:val="000000"/>
            </w:rPr>
            <w:t>BMC Geriatr</w:t>
          </w:r>
          <w:r w:rsidRPr="007A7810">
            <w:rPr>
              <w:rFonts w:ascii="Georgia" w:eastAsia="Times New Roman" w:hAnsi="Georgia"/>
              <w:color w:val="000000"/>
            </w:rPr>
            <w:t>; 23. Epub ahead of print 1 December 2023. DOI: 10.1186/s12877-023-04001-1.</w:t>
          </w:r>
        </w:p>
        <w:p w14:paraId="33481590" w14:textId="5B6CA44E" w:rsidR="00743EF3" w:rsidRPr="007A7810" w:rsidRDefault="00743EF3" w:rsidP="007A7810">
          <w:pPr>
            <w:autoSpaceDE w:val="0"/>
            <w:autoSpaceDN w:val="0"/>
            <w:spacing w:after="0"/>
            <w:ind w:hanging="640"/>
            <w:divId w:val="1141313844"/>
            <w:rPr>
              <w:rFonts w:ascii="Georgia" w:eastAsia="Times New Roman" w:hAnsi="Georgia"/>
              <w:color w:val="000000"/>
            </w:rPr>
          </w:pPr>
          <w:r w:rsidRPr="007A7810">
            <w:rPr>
              <w:rFonts w:ascii="Georgia" w:eastAsia="Times New Roman" w:hAnsi="Georgia"/>
              <w:color w:val="000000"/>
            </w:rPr>
            <w:t xml:space="preserve">26. </w:t>
          </w:r>
          <w:r w:rsidRPr="007A7810">
            <w:rPr>
              <w:rFonts w:ascii="Georgia" w:eastAsia="Times New Roman" w:hAnsi="Georgia"/>
              <w:color w:val="000000"/>
            </w:rPr>
            <w:tab/>
            <w:t xml:space="preserve">Jiao Y, Huang K, Liu H, et al. Effectiveness of reminiscence therapy on multiple health outcomes for older adults: an umbrella review. </w:t>
          </w:r>
          <w:r w:rsidRPr="007A7810">
            <w:rPr>
              <w:rFonts w:ascii="Georgia" w:eastAsia="Times New Roman" w:hAnsi="Georgia"/>
              <w:i/>
              <w:iCs/>
              <w:color w:val="000000"/>
            </w:rPr>
            <w:t>BMC Geriatr</w:t>
          </w:r>
          <w:r w:rsidRPr="007A7810">
            <w:rPr>
              <w:rFonts w:ascii="Georgia" w:eastAsia="Times New Roman" w:hAnsi="Georgia"/>
              <w:color w:val="000000"/>
            </w:rPr>
            <w:t>; 25. Epub ahead of print 1 December 2025. DOI: 10.1186/s12877-025-06484-6.</w:t>
          </w:r>
        </w:p>
        <w:p w14:paraId="200CC655" w14:textId="6F6FFDD7" w:rsidR="00291C17" w:rsidRPr="008F0950" w:rsidRDefault="00743EF3" w:rsidP="007A7810">
          <w:pPr>
            <w:spacing w:after="0" w:line="240" w:lineRule="auto"/>
            <w:jc w:val="both"/>
            <w:rPr>
              <w:rFonts w:ascii="Georgia" w:eastAsia="Georgia" w:hAnsi="Georgia" w:cs="Georgia"/>
              <w:lang w:val="sv-SE"/>
            </w:rPr>
          </w:pPr>
          <w:r w:rsidRPr="007A7810">
            <w:rPr>
              <w:rFonts w:ascii="Georgia" w:eastAsia="Times New Roman" w:hAnsi="Georgia"/>
              <w:color w:val="000000"/>
            </w:rPr>
            <w:t> </w:t>
          </w:r>
        </w:p>
      </w:sdtContent>
    </w:sdt>
    <w:p w14:paraId="25217549" w14:textId="77777777" w:rsidR="00291C17" w:rsidRPr="008F0950" w:rsidRDefault="00291C17" w:rsidP="00CC39BE">
      <w:pPr>
        <w:spacing w:after="0" w:line="240" w:lineRule="auto"/>
        <w:jc w:val="both"/>
        <w:rPr>
          <w:rFonts w:ascii="Georgia" w:eastAsia="Georgia" w:hAnsi="Georgia" w:cs="Georgia"/>
          <w:b/>
          <w:bCs/>
          <w:lang w:val="sv-SE"/>
        </w:rPr>
      </w:pPr>
    </w:p>
    <w:sectPr w:rsidR="00291C17" w:rsidRPr="008F0950">
      <w:headerReference w:type="default" r:id="rId17"/>
      <w:footerReference w:type="default" r:id="rId18"/>
      <w:headerReference w:type="first" r:id="rId19"/>
      <w:footerReference w:type="first" r:id="rId20"/>
      <w:pgSz w:w="11906" w:h="16838"/>
      <w:pgMar w:top="1134" w:right="851" w:bottom="448"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0C56F" w14:textId="77777777" w:rsidR="00F12FA7" w:rsidRDefault="00F12FA7">
      <w:pPr>
        <w:spacing w:after="0" w:line="240" w:lineRule="auto"/>
      </w:pPr>
      <w:r>
        <w:separator/>
      </w:r>
    </w:p>
  </w:endnote>
  <w:endnote w:type="continuationSeparator" w:id="0">
    <w:p w14:paraId="753B1EA6" w14:textId="77777777" w:rsidR="00F12FA7" w:rsidRDefault="00F12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0F2B7E8-BD74-456E-AE84-17F0DBBF9E48}"/>
    <w:embedBold r:id="rId2" w:fontKey="{13D040A1-3A48-42BD-92FC-F1ADE178E73C}"/>
    <w:embedItalic r:id="rId3" w:fontKey="{4D0614A3-F263-428A-BDB6-04E551F0623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FC43E96B-939E-4E40-BDEE-081C1F93375C}"/>
    <w:embedBold r:id="rId5" w:fontKey="{EAA54B46-6A0B-40E4-AEEE-3AF8BA370CF0}"/>
    <w:embedItalic r:id="rId6" w:fontKey="{6750F321-5A76-40EC-A2BF-5C5424B5C23E}"/>
    <w:embedBoldItalic r:id="rId7" w:fontKey="{2407A4C1-F320-44DD-AD8A-7BE119C943BC}"/>
  </w:font>
  <w:font w:name="Cambria">
    <w:panose1 w:val="02040503050406030204"/>
    <w:charset w:val="00"/>
    <w:family w:val="roman"/>
    <w:pitch w:val="variable"/>
    <w:sig w:usb0="E00006FF" w:usb1="420024FF" w:usb2="02000000" w:usb3="00000000" w:csb0="0000019F" w:csb1="00000000"/>
    <w:embedRegular r:id="rId8" w:fontKey="{515F5759-096B-4869-967B-427C32F552F2}"/>
    <w:embedBold r:id="rId9" w:fontKey="{9E11A1B4-F4BD-4123-9A86-E693CF850B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B157" w14:textId="77777777" w:rsidR="00291C17" w:rsidRDefault="009C7114">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8F0950">
      <w:rPr>
        <w:rFonts w:ascii="Georgia" w:eastAsia="Georgia" w:hAnsi="Georgia" w:cs="Georgia"/>
        <w:noProof/>
        <w:color w:val="000000"/>
      </w:rPr>
      <w:t>2</w:t>
    </w:r>
    <w:r>
      <w:rPr>
        <w:rFonts w:ascii="Georgia" w:eastAsia="Georgia" w:hAnsi="Georgia" w:cs="Georgia"/>
        <w:color w:val="000000"/>
      </w:rPr>
      <w:fldChar w:fldCharType="end"/>
    </w:r>
  </w:p>
  <w:p w14:paraId="1A551925" w14:textId="77777777" w:rsidR="00291C17" w:rsidRDefault="00291C1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F05D" w14:textId="77777777" w:rsidR="00291C17" w:rsidRDefault="009C7114">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8F0950">
      <w:rPr>
        <w:rFonts w:ascii="Georgia" w:eastAsia="Georgia" w:hAnsi="Georgia" w:cs="Georgia"/>
        <w:noProof/>
        <w:color w:val="000000"/>
      </w:rPr>
      <w:t>1</w:t>
    </w:r>
    <w:r>
      <w:rPr>
        <w:rFonts w:ascii="Georgia" w:eastAsia="Georgia" w:hAnsi="Georgia" w:cs="Georgi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AEB1" w14:textId="77777777" w:rsidR="00F12FA7" w:rsidRDefault="00F12FA7">
      <w:pPr>
        <w:spacing w:after="0" w:line="240" w:lineRule="auto"/>
      </w:pPr>
      <w:r>
        <w:separator/>
      </w:r>
    </w:p>
  </w:footnote>
  <w:footnote w:type="continuationSeparator" w:id="0">
    <w:p w14:paraId="0C77B7DB" w14:textId="77777777" w:rsidR="00F12FA7" w:rsidRDefault="00F12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2F92" w14:textId="77777777" w:rsidR="00291C17" w:rsidRPr="008F0950" w:rsidRDefault="009C7114">
    <w:pPr>
      <w:pBdr>
        <w:top w:val="nil"/>
        <w:left w:val="nil"/>
        <w:bottom w:val="nil"/>
        <w:right w:val="nil"/>
        <w:between w:val="nil"/>
      </w:pBdr>
      <w:tabs>
        <w:tab w:val="center" w:pos="4680"/>
        <w:tab w:val="right" w:pos="9360"/>
      </w:tabs>
      <w:spacing w:after="0" w:line="240" w:lineRule="auto"/>
      <w:jc w:val="right"/>
      <w:rPr>
        <w:rFonts w:ascii="Georgia" w:eastAsia="Georgia" w:hAnsi="Georgia" w:cs="Georgia"/>
        <w:i/>
        <w:iCs/>
        <w:color w:val="000000"/>
        <w:sz w:val="12"/>
        <w:szCs w:val="12"/>
        <w:lang w:val="sv-SE"/>
      </w:rPr>
    </w:pPr>
    <w:r w:rsidRPr="008F0950">
      <w:rPr>
        <w:rFonts w:ascii="Georgia" w:eastAsia="Georgia" w:hAnsi="Georgia" w:cs="Georgia"/>
        <w:i/>
        <w:iCs/>
        <w:color w:val="000000"/>
        <w:sz w:val="12"/>
        <w:szCs w:val="12"/>
        <w:highlight w:val="yellow"/>
        <w:lang w:val="sv-SE"/>
      </w:rPr>
      <w:t>Penulis Pertama, Judul artikel</w:t>
    </w:r>
  </w:p>
  <w:p w14:paraId="31D7BC32" w14:textId="77777777" w:rsidR="00291C17" w:rsidRDefault="009C7114">
    <w:pPr>
      <w:pBdr>
        <w:top w:val="nil"/>
        <w:left w:val="nil"/>
        <w:bottom w:val="nil"/>
        <w:right w:val="nil"/>
        <w:between w:val="nil"/>
      </w:pBdr>
      <w:tabs>
        <w:tab w:val="center" w:pos="4680"/>
        <w:tab w:val="right" w:pos="9360"/>
      </w:tabs>
      <w:spacing w:after="0" w:line="240" w:lineRule="auto"/>
      <w:jc w:val="right"/>
      <w:rPr>
        <w:rFonts w:ascii="Georgia" w:eastAsia="Georgia" w:hAnsi="Georgia" w:cs="Georgia"/>
        <w:color w:val="000000"/>
        <w:sz w:val="16"/>
        <w:szCs w:val="16"/>
      </w:rPr>
    </w:pPr>
    <w:r w:rsidRPr="008F0950">
      <w:rPr>
        <w:rFonts w:ascii="Georgia" w:eastAsia="Georgia" w:hAnsi="Georgia" w:cs="Georgia"/>
        <w:i/>
        <w:iCs/>
        <w:color w:val="000000"/>
        <w:sz w:val="12"/>
        <w:szCs w:val="12"/>
        <w:lang w:val="sv-SE"/>
      </w:rPr>
      <w:t xml:space="preserve">JP, </w:t>
    </w:r>
    <w:r w:rsidRPr="008F0950">
      <w:rPr>
        <w:rFonts w:ascii="Georgia" w:eastAsia="Georgia" w:hAnsi="Georgia" w:cs="Georgia"/>
        <w:i/>
        <w:iCs/>
        <w:color w:val="000000"/>
        <w:sz w:val="12"/>
        <w:szCs w:val="12"/>
        <w:highlight w:val="yellow"/>
        <w:lang w:val="sv-SE"/>
      </w:rPr>
      <w:t xml:space="preserve">Vol. </w:t>
    </w:r>
    <w:r>
      <w:rPr>
        <w:rFonts w:ascii="Georgia" w:eastAsia="Georgia" w:hAnsi="Georgia" w:cs="Georgia"/>
        <w:b/>
        <w:bCs/>
        <w:i/>
        <w:iCs/>
        <w:color w:val="000000"/>
        <w:sz w:val="12"/>
        <w:szCs w:val="12"/>
        <w:highlight w:val="yellow"/>
      </w:rPr>
      <w:t>X</w:t>
    </w:r>
    <w:r>
      <w:rPr>
        <w:rFonts w:ascii="Georgia" w:eastAsia="Georgia" w:hAnsi="Georgia" w:cs="Georgia"/>
        <w:i/>
        <w:iCs/>
        <w:color w:val="000000"/>
        <w:sz w:val="12"/>
        <w:szCs w:val="12"/>
        <w:highlight w:val="yellow"/>
      </w:rPr>
      <w:t xml:space="preserve">, No. </w:t>
    </w:r>
    <w:r>
      <w:rPr>
        <w:rFonts w:ascii="Georgia" w:eastAsia="Georgia" w:hAnsi="Georgia" w:cs="Georgia"/>
        <w:b/>
        <w:bCs/>
        <w:i/>
        <w:iCs/>
        <w:color w:val="000000"/>
        <w:sz w:val="12"/>
        <w:szCs w:val="12"/>
        <w:highlight w:val="yellow"/>
      </w:rPr>
      <w:t>X</w:t>
    </w:r>
    <w:r>
      <w:rPr>
        <w:rFonts w:ascii="Georgia" w:eastAsia="Georgia" w:hAnsi="Georgia" w:cs="Georgia"/>
        <w:i/>
        <w:iCs/>
        <w:color w:val="000000"/>
        <w:sz w:val="12"/>
        <w:szCs w:val="12"/>
        <w:highlight w:val="yellow"/>
      </w:rPr>
      <w:t>, Bulan Tahun, Halaman</w:t>
    </w:r>
    <w:r>
      <w:rPr>
        <w:noProof/>
      </w:rPr>
      <mc:AlternateContent>
        <mc:Choice Requires="wps">
          <w:drawing>
            <wp:anchor distT="0" distB="0" distL="114300" distR="114300" simplePos="0" relativeHeight="251658240" behindDoc="0" locked="0" layoutInCell="1" hidden="0" allowOverlap="1" wp14:anchorId="7195FD12" wp14:editId="221A9872">
              <wp:simplePos x="0" y="0"/>
              <wp:positionH relativeFrom="column">
                <wp:posOffset>25401</wp:posOffset>
              </wp:positionH>
              <wp:positionV relativeFrom="paragraph">
                <wp:posOffset>101600</wp:posOffset>
              </wp:positionV>
              <wp:extent cx="6114197" cy="12700"/>
              <wp:effectExtent l="0" t="0" r="0" b="0"/>
              <wp:wrapNone/>
              <wp:docPr id="3" name="Konektor Panah Lurus 3"/>
              <wp:cNvGraphicFramePr/>
              <a:graphic xmlns:a="http://schemas.openxmlformats.org/drawingml/2006/main">
                <a:graphicData uri="http://schemas.microsoft.com/office/word/2010/wordprocessingShape">
                  <wps:wsp>
                    <wps:cNvCnPr/>
                    <wps:spPr>
                      <a:xfrm>
                        <a:off x="2288902" y="3780000"/>
                        <a:ext cx="6114197"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4A3ED608" id="_x0000_t32" coordsize="21600,21600" o:spt="32" o:oned="t" path="m,l21600,21600e" filled="f">
              <v:path arrowok="t" fillok="f" o:connecttype="none"/>
              <o:lock v:ext="edit" shapetype="t"/>
            </v:shapetype>
            <v:shape id="Konektor Panah Lurus 3" o:spid="_x0000_s1026" type="#_x0000_t32" style="position:absolute;margin-left:2pt;margin-top:8pt;width:481.45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" strokecolor="black [3200]">
              <v:stroke startarrowwidth="narrow" startarrowlength="short" endarrowwidth="narrow" endarrowlength="short" joinstyle="miter"/>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1C63" w14:textId="77777777" w:rsidR="00291C17" w:rsidRDefault="00291C17">
    <w:pPr>
      <w:widowControl w:val="0"/>
      <w:pBdr>
        <w:top w:val="nil"/>
        <w:left w:val="nil"/>
        <w:bottom w:val="nil"/>
        <w:right w:val="nil"/>
        <w:between w:val="nil"/>
      </w:pBdr>
      <w:spacing w:after="0" w:line="276" w:lineRule="auto"/>
      <w:rPr>
        <w:rFonts w:ascii="Georgia" w:eastAsia="Georgia" w:hAnsi="Georgia" w:cs="Georgia"/>
        <w:b/>
        <w:bCs/>
      </w:rPr>
    </w:pPr>
  </w:p>
  <w:tbl>
    <w:tblPr>
      <w:tblStyle w:val="a0"/>
      <w:tblW w:w="93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61"/>
      <w:gridCol w:w="4661"/>
    </w:tblGrid>
    <w:tr w:rsidR="00291C17" w14:paraId="6B454111" w14:textId="77777777">
      <w:tc>
        <w:tcPr>
          <w:tcW w:w="4661" w:type="dxa"/>
        </w:tcPr>
        <w:p w14:paraId="2BF0CEC5" w14:textId="77777777" w:rsidR="00291C17" w:rsidRDefault="009C7114">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b/>
              <w:bCs/>
              <w:color w:val="000000"/>
              <w:sz w:val="28"/>
              <w:szCs w:val="28"/>
            </w:rPr>
            <w:t>JURNAL PROACTIVE</w:t>
          </w:r>
        </w:p>
        <w:p w14:paraId="50391603" w14:textId="77777777" w:rsidR="00291C17" w:rsidRDefault="009C7114">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color w:val="000000"/>
              <w:sz w:val="12"/>
              <w:szCs w:val="12"/>
              <w:highlight w:val="yellow"/>
            </w:rPr>
            <w:t>Tahun 1(1), 1-8</w:t>
          </w:r>
        </w:p>
        <w:p w14:paraId="390E3EA4" w14:textId="77777777" w:rsidR="00291C17" w:rsidRDefault="009C7114">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color w:val="000000"/>
              <w:sz w:val="12"/>
              <w:szCs w:val="12"/>
            </w:rPr>
            <w:t xml:space="preserve">DOI: </w:t>
          </w:r>
          <w:r>
            <w:rPr>
              <w:rFonts w:ascii="Georgia" w:eastAsia="Georgia" w:hAnsi="Georgia" w:cs="Georgia"/>
              <w:color w:val="000000"/>
              <w:sz w:val="12"/>
              <w:szCs w:val="12"/>
              <w:highlight w:val="yellow"/>
            </w:rPr>
            <w:t>………..</w:t>
          </w:r>
          <w:r>
            <w:rPr>
              <w:rFonts w:ascii="Georgia" w:eastAsia="Georgia" w:hAnsi="Georgia" w:cs="Georgia"/>
              <w:color w:val="000000"/>
              <w:sz w:val="12"/>
              <w:szCs w:val="12"/>
            </w:rPr>
            <w:t xml:space="preserve">         </w:t>
          </w:r>
        </w:p>
      </w:tc>
      <w:tc>
        <w:tcPr>
          <w:tcW w:w="4661" w:type="dxa"/>
        </w:tcPr>
        <w:p w14:paraId="7285F357" w14:textId="77777777" w:rsidR="00291C17" w:rsidRDefault="009C7114">
          <w:pPr>
            <w:pBdr>
              <w:top w:val="nil"/>
              <w:left w:val="nil"/>
              <w:bottom w:val="nil"/>
              <w:right w:val="nil"/>
              <w:between w:val="nil"/>
            </w:pBdr>
            <w:tabs>
              <w:tab w:val="center" w:pos="4680"/>
              <w:tab w:val="right" w:pos="9360"/>
            </w:tabs>
            <w:jc w:val="right"/>
            <w:rPr>
              <w:rFonts w:ascii="Georgia" w:eastAsia="Georgia" w:hAnsi="Georgia" w:cs="Georgia"/>
              <w:color w:val="000000"/>
              <w:sz w:val="12"/>
              <w:szCs w:val="12"/>
            </w:rPr>
          </w:pPr>
          <w:r>
            <w:rPr>
              <w:rFonts w:ascii="Georgia" w:eastAsia="Georgia" w:hAnsi="Georgia" w:cs="Georgia"/>
              <w:color w:val="000000"/>
              <w:sz w:val="12"/>
              <w:szCs w:val="12"/>
            </w:rPr>
            <w:t>©JP 2021</w:t>
          </w:r>
        </w:p>
        <w:p w14:paraId="17D541AD" w14:textId="77777777" w:rsidR="00291C17" w:rsidRDefault="009C7114">
          <w:pPr>
            <w:pBdr>
              <w:top w:val="nil"/>
              <w:left w:val="nil"/>
              <w:bottom w:val="nil"/>
              <w:right w:val="nil"/>
              <w:between w:val="nil"/>
            </w:pBdr>
            <w:tabs>
              <w:tab w:val="center" w:pos="4680"/>
              <w:tab w:val="right" w:pos="9360"/>
            </w:tabs>
            <w:jc w:val="right"/>
            <w:rPr>
              <w:rFonts w:ascii="Georgia" w:eastAsia="Georgia" w:hAnsi="Georgia" w:cs="Georgia"/>
              <w:color w:val="000000"/>
              <w:sz w:val="12"/>
              <w:szCs w:val="12"/>
            </w:rPr>
          </w:pPr>
          <w:r>
            <w:rPr>
              <w:rFonts w:ascii="Georgia" w:eastAsia="Georgia" w:hAnsi="Georgia" w:cs="Georgia"/>
              <w:color w:val="000000"/>
              <w:sz w:val="12"/>
              <w:szCs w:val="12"/>
            </w:rPr>
            <w:t>Online di https://ejournal2.undip.ac.id/index.php/proactive</w:t>
          </w:r>
        </w:p>
      </w:tc>
    </w:tr>
  </w:tbl>
  <w:p w14:paraId="5ADE245B" w14:textId="77777777" w:rsidR="00291C17" w:rsidRDefault="00291C17">
    <w:pPr>
      <w:pBdr>
        <w:top w:val="nil"/>
        <w:left w:val="nil"/>
        <w:bottom w:val="nil"/>
        <w:right w:val="nil"/>
        <w:between w:val="nil"/>
      </w:pBdr>
      <w:tabs>
        <w:tab w:val="center" w:pos="4680"/>
        <w:tab w:val="right" w:pos="9360"/>
      </w:tabs>
      <w:spacing w:after="0" w:line="240" w:lineRule="auto"/>
      <w:rPr>
        <w:rFonts w:ascii="Georgia" w:eastAsia="Georgia" w:hAnsi="Georgia" w:cs="Georgia"/>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D1319"/>
    <w:multiLevelType w:val="multilevel"/>
    <w:tmpl w:val="A47E0E94"/>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A2957A6"/>
    <w:multiLevelType w:val="hybridMultilevel"/>
    <w:tmpl w:val="5524D5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E272071"/>
    <w:multiLevelType w:val="multilevel"/>
    <w:tmpl w:val="A5A2E5C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432404FE"/>
    <w:multiLevelType w:val="multilevel"/>
    <w:tmpl w:val="8B16394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758005E6"/>
    <w:multiLevelType w:val="multilevel"/>
    <w:tmpl w:val="0004E5A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53037662">
    <w:abstractNumId w:val="1"/>
  </w:num>
  <w:num w:numId="2" w16cid:durableId="1442334232">
    <w:abstractNumId w:val="2"/>
  </w:num>
  <w:num w:numId="3" w16cid:durableId="1253859767">
    <w:abstractNumId w:val="3"/>
  </w:num>
  <w:num w:numId="4" w16cid:durableId="1607228589">
    <w:abstractNumId w:val="4"/>
  </w:num>
  <w:num w:numId="5" w16cid:durableId="162202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17"/>
    <w:rsid w:val="00015EF0"/>
    <w:rsid w:val="00020A97"/>
    <w:rsid w:val="000B2D9E"/>
    <w:rsid w:val="000C62A8"/>
    <w:rsid w:val="000D0FE6"/>
    <w:rsid w:val="000E5F9E"/>
    <w:rsid w:val="00111805"/>
    <w:rsid w:val="00114278"/>
    <w:rsid w:val="00142057"/>
    <w:rsid w:val="0019716F"/>
    <w:rsid w:val="001B4A28"/>
    <w:rsid w:val="001D53BC"/>
    <w:rsid w:val="00232241"/>
    <w:rsid w:val="0023441B"/>
    <w:rsid w:val="00274501"/>
    <w:rsid w:val="0027790B"/>
    <w:rsid w:val="00291C17"/>
    <w:rsid w:val="002D3453"/>
    <w:rsid w:val="002D54DA"/>
    <w:rsid w:val="002E2D39"/>
    <w:rsid w:val="002F745D"/>
    <w:rsid w:val="00302C9E"/>
    <w:rsid w:val="00305226"/>
    <w:rsid w:val="00317A38"/>
    <w:rsid w:val="003208F4"/>
    <w:rsid w:val="00356349"/>
    <w:rsid w:val="003C0820"/>
    <w:rsid w:val="003D300E"/>
    <w:rsid w:val="0041612A"/>
    <w:rsid w:val="00435784"/>
    <w:rsid w:val="00441050"/>
    <w:rsid w:val="00445577"/>
    <w:rsid w:val="004533C7"/>
    <w:rsid w:val="00490B98"/>
    <w:rsid w:val="004B6276"/>
    <w:rsid w:val="004C0308"/>
    <w:rsid w:val="004E65E3"/>
    <w:rsid w:val="004F2FDB"/>
    <w:rsid w:val="00501CC1"/>
    <w:rsid w:val="00521740"/>
    <w:rsid w:val="00535974"/>
    <w:rsid w:val="00584071"/>
    <w:rsid w:val="005A63E7"/>
    <w:rsid w:val="005D114E"/>
    <w:rsid w:val="005D6B14"/>
    <w:rsid w:val="005E591F"/>
    <w:rsid w:val="005F0796"/>
    <w:rsid w:val="005F61D4"/>
    <w:rsid w:val="00607847"/>
    <w:rsid w:val="00687357"/>
    <w:rsid w:val="006A538C"/>
    <w:rsid w:val="006D77FC"/>
    <w:rsid w:val="006F5FD8"/>
    <w:rsid w:val="006F7F48"/>
    <w:rsid w:val="00703DCC"/>
    <w:rsid w:val="00743EF3"/>
    <w:rsid w:val="00751C8B"/>
    <w:rsid w:val="00775DD9"/>
    <w:rsid w:val="007A7810"/>
    <w:rsid w:val="007F510F"/>
    <w:rsid w:val="00851AB8"/>
    <w:rsid w:val="008A5917"/>
    <w:rsid w:val="008B100C"/>
    <w:rsid w:val="008C4354"/>
    <w:rsid w:val="008F0477"/>
    <w:rsid w:val="008F0950"/>
    <w:rsid w:val="009051B2"/>
    <w:rsid w:val="0091181A"/>
    <w:rsid w:val="00941E49"/>
    <w:rsid w:val="00950E84"/>
    <w:rsid w:val="00963C57"/>
    <w:rsid w:val="009858D0"/>
    <w:rsid w:val="009A18E4"/>
    <w:rsid w:val="009A61B4"/>
    <w:rsid w:val="009B1037"/>
    <w:rsid w:val="009C210B"/>
    <w:rsid w:val="009C5B60"/>
    <w:rsid w:val="009C7114"/>
    <w:rsid w:val="009F2F40"/>
    <w:rsid w:val="00A05389"/>
    <w:rsid w:val="00A10A5E"/>
    <w:rsid w:val="00A23D0D"/>
    <w:rsid w:val="00A274F2"/>
    <w:rsid w:val="00A6392B"/>
    <w:rsid w:val="00A73CB4"/>
    <w:rsid w:val="00AB0F1C"/>
    <w:rsid w:val="00B058B2"/>
    <w:rsid w:val="00B54607"/>
    <w:rsid w:val="00BD523D"/>
    <w:rsid w:val="00C11CE0"/>
    <w:rsid w:val="00C27C6B"/>
    <w:rsid w:val="00C4480D"/>
    <w:rsid w:val="00C60E52"/>
    <w:rsid w:val="00C61E88"/>
    <w:rsid w:val="00C65A55"/>
    <w:rsid w:val="00C95C44"/>
    <w:rsid w:val="00CB2673"/>
    <w:rsid w:val="00CC2919"/>
    <w:rsid w:val="00CC39BE"/>
    <w:rsid w:val="00CF57E1"/>
    <w:rsid w:val="00D16860"/>
    <w:rsid w:val="00D16FEF"/>
    <w:rsid w:val="00D21104"/>
    <w:rsid w:val="00D21B59"/>
    <w:rsid w:val="00D2592E"/>
    <w:rsid w:val="00D30F20"/>
    <w:rsid w:val="00D54F2D"/>
    <w:rsid w:val="00D54F43"/>
    <w:rsid w:val="00D843E5"/>
    <w:rsid w:val="00D85608"/>
    <w:rsid w:val="00D9607B"/>
    <w:rsid w:val="00DD0EBB"/>
    <w:rsid w:val="00DD2B83"/>
    <w:rsid w:val="00E11533"/>
    <w:rsid w:val="00E13C32"/>
    <w:rsid w:val="00E20416"/>
    <w:rsid w:val="00EB797A"/>
    <w:rsid w:val="00F037CE"/>
    <w:rsid w:val="00F12FA7"/>
    <w:rsid w:val="00F3346A"/>
    <w:rsid w:val="00F44E4F"/>
    <w:rsid w:val="00F55B9E"/>
    <w:rsid w:val="00FA386C"/>
    <w:rsid w:val="00FA3906"/>
    <w:rsid w:val="00FD06F3"/>
    <w:rsid w:val="00FE5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FAB2C"/>
  <w15:docId w15:val="{2F8AE8D6-BB67-4098-BB31-C4518E5E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480" w:after="120"/>
      <w:outlineLvl w:val="0"/>
    </w:pPr>
    <w:rPr>
      <w:b/>
      <w:bCs/>
      <w:sz w:val="48"/>
      <w:szCs w:val="48"/>
    </w:rPr>
  </w:style>
  <w:style w:type="paragraph" w:styleId="Judul2">
    <w:name w:val="heading 2"/>
    <w:basedOn w:val="Normal"/>
    <w:next w:val="Normal"/>
    <w:uiPriority w:val="9"/>
    <w:semiHidden/>
    <w:unhideWhenUsed/>
    <w:qFormat/>
    <w:pPr>
      <w:keepNext/>
      <w:keepLines/>
      <w:spacing w:before="360" w:after="80"/>
      <w:outlineLvl w:val="1"/>
    </w:pPr>
    <w:rPr>
      <w:b/>
      <w:bCs/>
      <w:sz w:val="36"/>
      <w:szCs w:val="36"/>
    </w:rPr>
  </w:style>
  <w:style w:type="paragraph" w:styleId="Judul3">
    <w:name w:val="heading 3"/>
    <w:basedOn w:val="Normal"/>
    <w:next w:val="Normal"/>
    <w:uiPriority w:val="9"/>
    <w:semiHidden/>
    <w:unhideWhenUsed/>
    <w:qFormat/>
    <w:pPr>
      <w:keepNext/>
      <w:keepLines/>
      <w:spacing w:before="280" w:after="80"/>
      <w:outlineLvl w:val="2"/>
    </w:pPr>
    <w:rPr>
      <w:b/>
      <w:bCs/>
      <w:sz w:val="28"/>
      <w:szCs w:val="28"/>
    </w:rPr>
  </w:style>
  <w:style w:type="paragraph" w:styleId="Judul4">
    <w:name w:val="heading 4"/>
    <w:basedOn w:val="Normal"/>
    <w:next w:val="Normal"/>
    <w:uiPriority w:val="9"/>
    <w:semiHidden/>
    <w:unhideWhenUsed/>
    <w:qFormat/>
    <w:pPr>
      <w:keepNext/>
      <w:keepLines/>
      <w:spacing w:before="240" w:after="40"/>
      <w:outlineLvl w:val="3"/>
    </w:pPr>
    <w:rPr>
      <w:b/>
      <w:bCs/>
      <w:sz w:val="24"/>
      <w:szCs w:val="24"/>
    </w:rPr>
  </w:style>
  <w:style w:type="paragraph" w:styleId="Judul5">
    <w:name w:val="heading 5"/>
    <w:basedOn w:val="Normal"/>
    <w:next w:val="Normal"/>
    <w:uiPriority w:val="9"/>
    <w:semiHidden/>
    <w:unhideWhenUsed/>
    <w:qFormat/>
    <w:pPr>
      <w:keepNext/>
      <w:keepLines/>
      <w:spacing w:before="220" w:after="40"/>
      <w:outlineLvl w:val="4"/>
    </w:pPr>
    <w:rPr>
      <w:b/>
      <w:bCs/>
    </w:rPr>
  </w:style>
  <w:style w:type="paragraph" w:styleId="Judul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bCs/>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0" w:type="dxa"/>
        <w:bottom w:w="0" w:type="dxa"/>
        <w:right w:w="28" w:type="dxa"/>
      </w:tblCellMar>
    </w:tblPr>
  </w:style>
  <w:style w:type="character" w:styleId="Hyperlink">
    <w:name w:val="Hyperlink"/>
    <w:basedOn w:val="FontParagrafDefault"/>
    <w:uiPriority w:val="99"/>
    <w:unhideWhenUsed/>
    <w:rsid w:val="009A61B4"/>
    <w:rPr>
      <w:color w:val="0000FF" w:themeColor="hyperlink"/>
      <w:u w:val="single"/>
    </w:rPr>
  </w:style>
  <w:style w:type="character" w:styleId="SebutanYangBelumTerselesaikan">
    <w:name w:val="Unresolved Mention"/>
    <w:basedOn w:val="FontParagrafDefault"/>
    <w:uiPriority w:val="99"/>
    <w:semiHidden/>
    <w:unhideWhenUsed/>
    <w:rsid w:val="009A61B4"/>
    <w:rPr>
      <w:color w:val="605E5C"/>
      <w:shd w:val="clear" w:color="auto" w:fill="E1DFDD"/>
    </w:rPr>
  </w:style>
  <w:style w:type="table" w:styleId="KisiTabel">
    <w:name w:val="Table Grid"/>
    <w:basedOn w:val="TabelNormal"/>
    <w:uiPriority w:val="39"/>
    <w:rsid w:val="0027790B"/>
    <w:pPr>
      <w:spacing w:after="0" w:line="240" w:lineRule="auto"/>
    </w:pPr>
    <w:rPr>
      <w:rFonts w:asciiTheme="minorHAnsi" w:eastAsiaTheme="minorHAnsi" w:hAnsiTheme="minorHAnsi" w:cstheme="minorBid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7790B"/>
    <w:pPr>
      <w:widowControl w:val="0"/>
      <w:autoSpaceDE w:val="0"/>
      <w:autoSpaceDN w:val="0"/>
      <w:spacing w:after="0" w:line="240" w:lineRule="auto"/>
      <w:ind w:left="160"/>
    </w:pPr>
    <w:rPr>
      <w:rFonts w:ascii="Cambria" w:eastAsia="Cambria" w:hAnsi="Cambria" w:cs="Cambria"/>
      <w:lang w:val="id"/>
    </w:rPr>
  </w:style>
  <w:style w:type="paragraph" w:styleId="DaftarParagraf">
    <w:name w:val="List Paragraph"/>
    <w:basedOn w:val="Normal"/>
    <w:uiPriority w:val="34"/>
    <w:qFormat/>
    <w:rsid w:val="0027790B"/>
    <w:pPr>
      <w:ind w:left="720"/>
      <w:contextualSpacing/>
    </w:pPr>
    <w:rPr>
      <w:rFonts w:asciiTheme="minorHAnsi" w:eastAsiaTheme="minorHAnsi" w:hAnsiTheme="minorHAnsi" w:cstheme="minorBidi"/>
      <w:kern w:val="2"/>
      <w:lang w:val="en-US"/>
      <w14:ligatures w14:val="standardContextual"/>
    </w:rPr>
  </w:style>
  <w:style w:type="character" w:styleId="Tempatpenampungteks">
    <w:name w:val="Placeholder Text"/>
    <w:basedOn w:val="FontParagrafDefault"/>
    <w:uiPriority w:val="99"/>
    <w:semiHidden/>
    <w:rsid w:val="00703DC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9289">
      <w:marLeft w:val="640"/>
      <w:marRight w:val="0"/>
      <w:marTop w:val="0"/>
      <w:marBottom w:val="0"/>
      <w:divBdr>
        <w:top w:val="none" w:sz="0" w:space="0" w:color="auto"/>
        <w:left w:val="none" w:sz="0" w:space="0" w:color="auto"/>
        <w:bottom w:val="none" w:sz="0" w:space="0" w:color="auto"/>
        <w:right w:val="none" w:sz="0" w:space="0" w:color="auto"/>
      </w:divBdr>
    </w:div>
    <w:div w:id="96800772">
      <w:marLeft w:val="640"/>
      <w:marRight w:val="0"/>
      <w:marTop w:val="0"/>
      <w:marBottom w:val="0"/>
      <w:divBdr>
        <w:top w:val="none" w:sz="0" w:space="0" w:color="auto"/>
        <w:left w:val="none" w:sz="0" w:space="0" w:color="auto"/>
        <w:bottom w:val="none" w:sz="0" w:space="0" w:color="auto"/>
        <w:right w:val="none" w:sz="0" w:space="0" w:color="auto"/>
      </w:divBdr>
    </w:div>
    <w:div w:id="121194933">
      <w:marLeft w:val="640"/>
      <w:marRight w:val="0"/>
      <w:marTop w:val="0"/>
      <w:marBottom w:val="0"/>
      <w:divBdr>
        <w:top w:val="none" w:sz="0" w:space="0" w:color="auto"/>
        <w:left w:val="none" w:sz="0" w:space="0" w:color="auto"/>
        <w:bottom w:val="none" w:sz="0" w:space="0" w:color="auto"/>
        <w:right w:val="none" w:sz="0" w:space="0" w:color="auto"/>
      </w:divBdr>
    </w:div>
    <w:div w:id="265045280">
      <w:marLeft w:val="640"/>
      <w:marRight w:val="0"/>
      <w:marTop w:val="0"/>
      <w:marBottom w:val="0"/>
      <w:divBdr>
        <w:top w:val="none" w:sz="0" w:space="0" w:color="auto"/>
        <w:left w:val="none" w:sz="0" w:space="0" w:color="auto"/>
        <w:bottom w:val="none" w:sz="0" w:space="0" w:color="auto"/>
        <w:right w:val="none" w:sz="0" w:space="0" w:color="auto"/>
      </w:divBdr>
    </w:div>
    <w:div w:id="349184798">
      <w:marLeft w:val="640"/>
      <w:marRight w:val="0"/>
      <w:marTop w:val="0"/>
      <w:marBottom w:val="0"/>
      <w:divBdr>
        <w:top w:val="none" w:sz="0" w:space="0" w:color="auto"/>
        <w:left w:val="none" w:sz="0" w:space="0" w:color="auto"/>
        <w:bottom w:val="none" w:sz="0" w:space="0" w:color="auto"/>
        <w:right w:val="none" w:sz="0" w:space="0" w:color="auto"/>
      </w:divBdr>
    </w:div>
    <w:div w:id="361250696">
      <w:marLeft w:val="640"/>
      <w:marRight w:val="0"/>
      <w:marTop w:val="0"/>
      <w:marBottom w:val="0"/>
      <w:divBdr>
        <w:top w:val="none" w:sz="0" w:space="0" w:color="auto"/>
        <w:left w:val="none" w:sz="0" w:space="0" w:color="auto"/>
        <w:bottom w:val="none" w:sz="0" w:space="0" w:color="auto"/>
        <w:right w:val="none" w:sz="0" w:space="0" w:color="auto"/>
      </w:divBdr>
    </w:div>
    <w:div w:id="543952473">
      <w:marLeft w:val="640"/>
      <w:marRight w:val="0"/>
      <w:marTop w:val="0"/>
      <w:marBottom w:val="0"/>
      <w:divBdr>
        <w:top w:val="none" w:sz="0" w:space="0" w:color="auto"/>
        <w:left w:val="none" w:sz="0" w:space="0" w:color="auto"/>
        <w:bottom w:val="none" w:sz="0" w:space="0" w:color="auto"/>
        <w:right w:val="none" w:sz="0" w:space="0" w:color="auto"/>
      </w:divBdr>
    </w:div>
    <w:div w:id="758716273">
      <w:marLeft w:val="640"/>
      <w:marRight w:val="0"/>
      <w:marTop w:val="0"/>
      <w:marBottom w:val="0"/>
      <w:divBdr>
        <w:top w:val="none" w:sz="0" w:space="0" w:color="auto"/>
        <w:left w:val="none" w:sz="0" w:space="0" w:color="auto"/>
        <w:bottom w:val="none" w:sz="0" w:space="0" w:color="auto"/>
        <w:right w:val="none" w:sz="0" w:space="0" w:color="auto"/>
      </w:divBdr>
    </w:div>
    <w:div w:id="759717825">
      <w:marLeft w:val="640"/>
      <w:marRight w:val="0"/>
      <w:marTop w:val="0"/>
      <w:marBottom w:val="0"/>
      <w:divBdr>
        <w:top w:val="none" w:sz="0" w:space="0" w:color="auto"/>
        <w:left w:val="none" w:sz="0" w:space="0" w:color="auto"/>
        <w:bottom w:val="none" w:sz="0" w:space="0" w:color="auto"/>
        <w:right w:val="none" w:sz="0" w:space="0" w:color="auto"/>
      </w:divBdr>
    </w:div>
    <w:div w:id="833110111">
      <w:marLeft w:val="640"/>
      <w:marRight w:val="0"/>
      <w:marTop w:val="0"/>
      <w:marBottom w:val="0"/>
      <w:divBdr>
        <w:top w:val="none" w:sz="0" w:space="0" w:color="auto"/>
        <w:left w:val="none" w:sz="0" w:space="0" w:color="auto"/>
        <w:bottom w:val="none" w:sz="0" w:space="0" w:color="auto"/>
        <w:right w:val="none" w:sz="0" w:space="0" w:color="auto"/>
      </w:divBdr>
    </w:div>
    <w:div w:id="922884127">
      <w:marLeft w:val="640"/>
      <w:marRight w:val="0"/>
      <w:marTop w:val="0"/>
      <w:marBottom w:val="0"/>
      <w:divBdr>
        <w:top w:val="none" w:sz="0" w:space="0" w:color="auto"/>
        <w:left w:val="none" w:sz="0" w:space="0" w:color="auto"/>
        <w:bottom w:val="none" w:sz="0" w:space="0" w:color="auto"/>
        <w:right w:val="none" w:sz="0" w:space="0" w:color="auto"/>
      </w:divBdr>
    </w:div>
    <w:div w:id="1013188030">
      <w:marLeft w:val="640"/>
      <w:marRight w:val="0"/>
      <w:marTop w:val="0"/>
      <w:marBottom w:val="0"/>
      <w:divBdr>
        <w:top w:val="none" w:sz="0" w:space="0" w:color="auto"/>
        <w:left w:val="none" w:sz="0" w:space="0" w:color="auto"/>
        <w:bottom w:val="none" w:sz="0" w:space="0" w:color="auto"/>
        <w:right w:val="none" w:sz="0" w:space="0" w:color="auto"/>
      </w:divBdr>
    </w:div>
    <w:div w:id="1141313844">
      <w:marLeft w:val="640"/>
      <w:marRight w:val="0"/>
      <w:marTop w:val="0"/>
      <w:marBottom w:val="0"/>
      <w:divBdr>
        <w:top w:val="none" w:sz="0" w:space="0" w:color="auto"/>
        <w:left w:val="none" w:sz="0" w:space="0" w:color="auto"/>
        <w:bottom w:val="none" w:sz="0" w:space="0" w:color="auto"/>
        <w:right w:val="none" w:sz="0" w:space="0" w:color="auto"/>
      </w:divBdr>
    </w:div>
    <w:div w:id="1212109931">
      <w:marLeft w:val="640"/>
      <w:marRight w:val="0"/>
      <w:marTop w:val="0"/>
      <w:marBottom w:val="0"/>
      <w:divBdr>
        <w:top w:val="none" w:sz="0" w:space="0" w:color="auto"/>
        <w:left w:val="none" w:sz="0" w:space="0" w:color="auto"/>
        <w:bottom w:val="none" w:sz="0" w:space="0" w:color="auto"/>
        <w:right w:val="none" w:sz="0" w:space="0" w:color="auto"/>
      </w:divBdr>
    </w:div>
    <w:div w:id="1274896424">
      <w:marLeft w:val="640"/>
      <w:marRight w:val="0"/>
      <w:marTop w:val="0"/>
      <w:marBottom w:val="0"/>
      <w:divBdr>
        <w:top w:val="none" w:sz="0" w:space="0" w:color="auto"/>
        <w:left w:val="none" w:sz="0" w:space="0" w:color="auto"/>
        <w:bottom w:val="none" w:sz="0" w:space="0" w:color="auto"/>
        <w:right w:val="none" w:sz="0" w:space="0" w:color="auto"/>
      </w:divBdr>
    </w:div>
    <w:div w:id="1375619670">
      <w:marLeft w:val="640"/>
      <w:marRight w:val="0"/>
      <w:marTop w:val="0"/>
      <w:marBottom w:val="0"/>
      <w:divBdr>
        <w:top w:val="none" w:sz="0" w:space="0" w:color="auto"/>
        <w:left w:val="none" w:sz="0" w:space="0" w:color="auto"/>
        <w:bottom w:val="none" w:sz="0" w:space="0" w:color="auto"/>
        <w:right w:val="none" w:sz="0" w:space="0" w:color="auto"/>
      </w:divBdr>
    </w:div>
    <w:div w:id="1413774864">
      <w:marLeft w:val="640"/>
      <w:marRight w:val="0"/>
      <w:marTop w:val="0"/>
      <w:marBottom w:val="0"/>
      <w:divBdr>
        <w:top w:val="none" w:sz="0" w:space="0" w:color="auto"/>
        <w:left w:val="none" w:sz="0" w:space="0" w:color="auto"/>
        <w:bottom w:val="none" w:sz="0" w:space="0" w:color="auto"/>
        <w:right w:val="none" w:sz="0" w:space="0" w:color="auto"/>
      </w:divBdr>
    </w:div>
    <w:div w:id="1414013666">
      <w:marLeft w:val="640"/>
      <w:marRight w:val="0"/>
      <w:marTop w:val="0"/>
      <w:marBottom w:val="0"/>
      <w:divBdr>
        <w:top w:val="none" w:sz="0" w:space="0" w:color="auto"/>
        <w:left w:val="none" w:sz="0" w:space="0" w:color="auto"/>
        <w:bottom w:val="none" w:sz="0" w:space="0" w:color="auto"/>
        <w:right w:val="none" w:sz="0" w:space="0" w:color="auto"/>
      </w:divBdr>
    </w:div>
    <w:div w:id="1488396315">
      <w:marLeft w:val="640"/>
      <w:marRight w:val="0"/>
      <w:marTop w:val="0"/>
      <w:marBottom w:val="0"/>
      <w:divBdr>
        <w:top w:val="none" w:sz="0" w:space="0" w:color="auto"/>
        <w:left w:val="none" w:sz="0" w:space="0" w:color="auto"/>
        <w:bottom w:val="none" w:sz="0" w:space="0" w:color="auto"/>
        <w:right w:val="none" w:sz="0" w:space="0" w:color="auto"/>
      </w:divBdr>
    </w:div>
    <w:div w:id="1652516347">
      <w:marLeft w:val="640"/>
      <w:marRight w:val="0"/>
      <w:marTop w:val="0"/>
      <w:marBottom w:val="0"/>
      <w:divBdr>
        <w:top w:val="none" w:sz="0" w:space="0" w:color="auto"/>
        <w:left w:val="none" w:sz="0" w:space="0" w:color="auto"/>
        <w:bottom w:val="none" w:sz="0" w:space="0" w:color="auto"/>
        <w:right w:val="none" w:sz="0" w:space="0" w:color="auto"/>
      </w:divBdr>
    </w:div>
    <w:div w:id="1665279767">
      <w:marLeft w:val="640"/>
      <w:marRight w:val="0"/>
      <w:marTop w:val="0"/>
      <w:marBottom w:val="0"/>
      <w:divBdr>
        <w:top w:val="none" w:sz="0" w:space="0" w:color="auto"/>
        <w:left w:val="none" w:sz="0" w:space="0" w:color="auto"/>
        <w:bottom w:val="none" w:sz="0" w:space="0" w:color="auto"/>
        <w:right w:val="none" w:sz="0" w:space="0" w:color="auto"/>
      </w:divBdr>
    </w:div>
    <w:div w:id="1796175075">
      <w:marLeft w:val="640"/>
      <w:marRight w:val="0"/>
      <w:marTop w:val="0"/>
      <w:marBottom w:val="0"/>
      <w:divBdr>
        <w:top w:val="none" w:sz="0" w:space="0" w:color="auto"/>
        <w:left w:val="none" w:sz="0" w:space="0" w:color="auto"/>
        <w:bottom w:val="none" w:sz="0" w:space="0" w:color="auto"/>
        <w:right w:val="none" w:sz="0" w:space="0" w:color="auto"/>
      </w:divBdr>
    </w:div>
    <w:div w:id="1908803815">
      <w:marLeft w:val="640"/>
      <w:marRight w:val="0"/>
      <w:marTop w:val="0"/>
      <w:marBottom w:val="0"/>
      <w:divBdr>
        <w:top w:val="none" w:sz="0" w:space="0" w:color="auto"/>
        <w:left w:val="none" w:sz="0" w:space="0" w:color="auto"/>
        <w:bottom w:val="none" w:sz="0" w:space="0" w:color="auto"/>
        <w:right w:val="none" w:sz="0" w:space="0" w:color="auto"/>
      </w:divBdr>
    </w:div>
    <w:div w:id="1997873785">
      <w:marLeft w:val="640"/>
      <w:marRight w:val="0"/>
      <w:marTop w:val="0"/>
      <w:marBottom w:val="0"/>
      <w:divBdr>
        <w:top w:val="none" w:sz="0" w:space="0" w:color="auto"/>
        <w:left w:val="none" w:sz="0" w:space="0" w:color="auto"/>
        <w:bottom w:val="none" w:sz="0" w:space="0" w:color="auto"/>
        <w:right w:val="none" w:sz="0" w:space="0" w:color="auto"/>
      </w:divBdr>
    </w:div>
    <w:div w:id="2025475858">
      <w:marLeft w:val="640"/>
      <w:marRight w:val="0"/>
      <w:marTop w:val="0"/>
      <w:marBottom w:val="0"/>
      <w:divBdr>
        <w:top w:val="none" w:sz="0" w:space="0" w:color="auto"/>
        <w:left w:val="none" w:sz="0" w:space="0" w:color="auto"/>
        <w:bottom w:val="none" w:sz="0" w:space="0" w:color="auto"/>
        <w:right w:val="none" w:sz="0" w:space="0" w:color="auto"/>
      </w:divBdr>
    </w:div>
    <w:div w:id="2120299398">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fdilahmaftuhah@gmail.com" TargetMode="External"/><Relationship Id="rId13" Type="http://schemas.openxmlformats.org/officeDocument/2006/relationships/hyperlink" Target="https://doi.org/10.3389/fpsyt.2023.113970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roceedings.stikep-ppnijabar.ac.id/index.php/psj"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journal.umtas.ac.id/index.php/healtcare/article/view/2412/1160"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jurnal.globalhealthsciencegroup.com/index.php/JPPP" TargetMode="Externa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71F8B562114F3F9EEC3B977466CC66"/>
        <w:category>
          <w:name w:val="Umum"/>
          <w:gallery w:val="placeholder"/>
        </w:category>
        <w:types>
          <w:type w:val="bbPlcHdr"/>
        </w:types>
        <w:behaviors>
          <w:behavior w:val="content"/>
        </w:behaviors>
        <w:guid w:val="{346B9219-DCBE-418D-B2BA-AD134B6EC037}"/>
      </w:docPartPr>
      <w:docPartBody>
        <w:p w:rsidR="00164656" w:rsidRDefault="00C424BE" w:rsidP="00C424BE">
          <w:pPr>
            <w:pStyle w:val="E071F8B562114F3F9EEC3B977466CC66"/>
          </w:pPr>
          <w:r w:rsidRPr="00F336F5">
            <w:rPr>
              <w:rStyle w:val="Tempatpenampungteks"/>
            </w:rPr>
            <w:t>Klik atau ketuk di sini untuk memasukkan teks.</w:t>
          </w:r>
        </w:p>
      </w:docPartBody>
    </w:docPart>
    <w:docPart>
      <w:docPartPr>
        <w:name w:val="DefaultPlaceholder_-1854013440"/>
        <w:category>
          <w:name w:val="Umum"/>
          <w:gallery w:val="placeholder"/>
        </w:category>
        <w:types>
          <w:type w:val="bbPlcHdr"/>
        </w:types>
        <w:behaviors>
          <w:behavior w:val="content"/>
        </w:behaviors>
        <w:guid w:val="{17663EEA-1833-48EC-9AC2-3143FA469EB5}"/>
      </w:docPartPr>
      <w:docPartBody>
        <w:p w:rsidR="004720F2" w:rsidRDefault="001B25EA">
          <w:r w:rsidRPr="007614AA">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BE"/>
    <w:rsid w:val="00164656"/>
    <w:rsid w:val="001B25EA"/>
    <w:rsid w:val="001D53BC"/>
    <w:rsid w:val="00302C9E"/>
    <w:rsid w:val="004720F2"/>
    <w:rsid w:val="00803403"/>
    <w:rsid w:val="008F0477"/>
    <w:rsid w:val="00C424BE"/>
    <w:rsid w:val="00C56B12"/>
    <w:rsid w:val="00E94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1B25EA"/>
    <w:rPr>
      <w:color w:val="666666"/>
    </w:rPr>
  </w:style>
  <w:style w:type="paragraph" w:customStyle="1" w:styleId="E071F8B562114F3F9EEC3B977466CC66">
    <w:name w:val="E071F8B562114F3F9EEC3B977466CC66"/>
    <w:rsid w:val="00C424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52C52A-1F00-4594-8FB0-93B48F6317F1}">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2902859278"/>
    <we:property name="MENDELEY_CITATIONS" value="[{&quot;citationID&quot;:&quot;MENDELEY_CITATION_e6ce1fb1-a71a-467a-ae9e-e0ba0b20f18f&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&quot;,&quot;citationItems&quot;:[{&quot;id&quot;:&quot;169d6382-dafd-3afb-8ea0-427bc918517c&quot;,&quot;itemData&quot;:{&quot;type&quot;:&quot;article&quot;,&quot;id&quot;:&quot;169d6382-dafd-3afb-8ea0-427bc918517c&quot;,&quot;title&quot;:&quot;Pathophysiology and blood pressure measurements of hypertension in the elderly&quot;,&quot;author&quot;:[{&quot;family&quot;:&quot;Chen&quot;,&quot;given&quot;:&quot;Fan Yu&quot;,&quot;parse-names&quot;:false,&quot;dropping-particle&quot;:&quot;&quot;,&quot;non-dropping-particle&quot;:&quot;&quot;},{&quot;family&quot;:&quot;Lee&quot;,&quot;given&quot;:&quot;Chun Wei&quot;,&quot;parse-names&quot;:false,&quot;dropping-particle&quot;:&quot;&quot;,&quot;non-dropping-particle&quot;:&quot;&quot;},{&quot;family&quot;:&quot;Chen&quot;,&quot;given&quot;:&quot;Yu Jen&quot;,&quot;parse-names&quot;:false,&quot;dropping-particle&quot;:&quot;&quot;,&quot;non-dropping-particle&quot;:&quot;&quot;},{&quot;family&quot;:&quot;Lin&quot;,&quot;given&quot;:&quot;Yen Hung&quot;,&quot;parse-names&quot;:false,&quot;dropping-particle&quot;:&quot;&quot;,&quot;non-dropping-particle&quot;:&quot;&quot;},{&quot;family&quot;:&quot;Yeh&quot;,&quot;given&quot;:&quot;Chih Fan&quot;,&quot;parse-names&quot;:false,&quot;dropping-particle&quot;:&quot;&quot;,&quot;non-dropping-particle&quot;:&quot;&quot;},{&quot;family&quot;:&quot;Lin&quot;,&quot;given&quot;:&quot;Chih Ching&quot;,&quot;parse-names&quot;:false,&quot;dropping-particle&quot;:&quot;&quot;,&quot;non-dropping-particle&quot;:&quot;&quot;},{&quot;family&quot;:&quot;Cheng&quot;,&quot;given&quot;:&quot;Hao Min&quot;,&quot;parse-names&quot;:false,&quot;dropping-particle&quot;:&quot;&quot;,&quot;non-dropping-particle&quot;:&quot;&quot;}],&quot;container-title&quot;:&quot;Journal of the Formosan Medical Association&quot;,&quot;DOI&quot;:&quot;10.1016/j.jfma.2025.03.027&quot;,&quot;ISSN&quot;:&quot;18760821&quot;,&quot;PMID&quot;:&quot;40328594&quot;,&quot;issued&quot;:{&quot;date-parts&quot;:[[2025,7,1]]},&quot;page&quot;:&quot;S10-S16&quot;,&quot;abstract&quot;:&quot;Hypertension is a serious concern among the elderly, posing health risks and treatment challenges. In the first part of this review, we explore the pathophysiological mechanisms linking hypertension and aging, focusing on physiological changes such as arterial stiffening, in autonomic nervous system dysfunction, disruption of the renin-angiotensin-aldosterone system, aging-induced alterations in renal function, and the impact of salt-sensitive hypertension. The mnemonic “King/A+++/Hermès” aids in recalling the pathophysiology of aging-related hypertension. Accurate blood pressure measurements are important to determine the prognosis and treatment in the elderly; however, obtaining reliable measurement data in this population is not always easy, as changes in cardiovascular structure and hemodynamics with aging may lead to increased blood pressure variability. In the second part of this review, we evaluate the effectiveness of blood pressure monitoring in older adults, emphasizing the importance of precise measurements. We also assess the efficacy of home and ambulatory monitoring, discuss orthostatic hypotension and orthostatic hypertension, outline challenges in measuring blood pressure in individuals with atrial fibrillation, and explore the impact of aging on measurement errors. We conclude that understanding the interplay between hypertension and aging, coupled with precise blood pressure monitoring strategies tailored for older adults, is essential for effective management and to improve overall cardiovascular health in the elderly population.&quot;,&quot;publisher&quot;:&quot;Elsevier B.V.&quot;,&quot;volume&quot;:&quot;124&quot;,&quot;container-title-short&quot;:&quot;&quot;},&quot;isTemporary&quot;:false,&quot;suppress-author&quot;:false,&quot;composite&quot;:false,&quot;author-only&quot;:false}]},{&quot;citationID&quot;:&quot;MENDELEY_CITATION_42ab7267-9a7d-4c97-936a-b30b03f3fd7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&quot;,&quot;citationItems&quot;:[{&quot;id&quot;:&quot;2f085815-a131-39fe-8b9a-e99036b2648c&quot;,&quot;itemData&quot;:{&quot;type&quot;:&quot;article-journal&quot;,&quot;id&quot;:&quot;2f085815-a131-39fe-8b9a-e99036b2648c&quot;,&quot;title&quot;:&quot;Factors Affecting The Incidence of Hypertension in The Elderly: Literature Review&quot;,&quot;author&quot;:[{&quot;family&quot;:&quot;Akbar&quot;,&quot;given&quot;:&quot;M Agung&quot;,&quot;parse-names&quot;:false,&quot;dropping-particle&quot;:&quot;&quot;,&quot;non-dropping-particle&quot;:&quot;&quot;},{&quot;family&quot;:&quot;Siahaan&quot;,&quot;given&quot;:&quot;Joni&quot;,&quot;parse-names&quot;:false,&quot;dropping-particle&quot;:&quot;&quot;,&quot;non-dropping-particle&quot;:&quot;&quot;},{&quot;family&quot;:&quot;Annisa&quot;,&quot;given&quot;:&quot;Tia Nur&quot;,&quot;parse-names&quot;:false,&quot;dropping-particle&quot;:&quot;&quot;,&quot;non-dropping-particle&quot;:&quot;&quot;}],&quot;container-title&quot;:&quot;Journal of Community Nursing and Primary Care&quot;,&quot;DOI&quot;:&quot;10.63202/jcnpc.v1i2.38&quot;,&quot;ISSN&quot;:&quot;3089-140X&quot;,&quot;URL&quot;:&quot;https://ejournal.sciencecentergroup.com/index.php/JCNPC/article/view/38&quot;,&quot;issued&quot;:{&quot;date-parts&quot;:[[2024,12,25]]},&quot;page&quot;:&quot;37-43&quot;,&quot;abstract&quot;:&quot;&lt;p&gt;Hypertension in the elderly is a significant health issue, as it increases the risk of severe complications such as heart disease and stroke. The factors influencing the occurrence of hypertension in the elderly are complex, including lifestyle, psychosocial, and environmental factors. This study aims to identify the factors influencing hypertension in the elderly through a literature review method. The literature was obtained from trusted databases such as PubMed, ScienceDirect, and Google Scholar with relevant keywords. Article selection was conducted using the PRISMA approach, and article quality was assessed using the CASP instrument. The results of the study show that unhealthy eating habits, lack of physical activity, obesity, family support, knowledge about hypertension, and environmental factors are the main contributors to hypertension in the elderly. It is recommended that comprehensive interventions be implemented to promote healthy lifestyles among the elderly, including increasing physical activity, regulating diet, and health education. Social support and strengthening elderly-friendly healthcare facilities are also essential for better hypertension management.&lt;/p&gt;&quot;,&quot;issue&quot;:&quot;2&quot;,&quot;volume&quot;:&quot;1&quot;,&quot;container-title-short&quot;:&quot;&quot;},&quot;isTemporary&quot;:false,&quot;suppress-author&quot;:false,&quot;composite&quot;:false,&quot;author-only&quot;:false}]},{&quot;citationID&quot;:&quot;MENDELEY_CITATION_8c035cd4-06cf-4166-8e42-4144f2b183d8&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&quot;,&quot;citationItems&quot;:[{&quot;id&quot;:&quot;6b451f22-57f9-363b-bd2a-df56c5cda0e0&quot;,&quot;itemData&quot;:{&quot;type&quot;:&quot;article-journal&quot;,&quot;id&quot;:&quot;6b451f22-57f9-363b-bd2a-df56c5cda0e0&quot;,&quot;title&quot;:&quot;Associations between mental health, blood pressure and the development of hypertension&quot;,&quot;author&quot;:[{&quot;family&quot;:&quot;Schaare&quot;,&quot;given&quot;:&quot;H. Lina&quot;,&quot;parse-names&quot;:false,&quot;dropping-particle&quot;:&quot;&quot;,&quot;non-dropping-particle&quot;:&quot;&quot;},{&quot;family&quot;:&quot;Blöchl&quot;,&quot;given&quot;:&quot;Maria&quot;,&quot;parse-names&quot;:false,&quot;dropping-particle&quot;:&quot;&quot;,&quot;non-dropping-particle&quot;:&quot;&quot;},{&quot;family&quot;:&quot;Kumral&quot;,&quot;given&quot;:&quot;Deniz&quot;,&quot;parse-names&quot;:false,&quot;dropping-particle&quot;:&quot;&quot;,&quot;non-dropping-particle&quot;:&quot;&quot;},{&quot;family&quot;:&quot;Uhlig&quot;,&quot;given&quot;:&quot;Marie&quot;,&quot;parse-names&quot;:false,&quot;dropping-particle&quot;:&quot;&quot;,&quot;non-dropping-particle&quot;:&quot;&quot;},{&quot;family&quot;:&quot;Lemcke&quot;,&quot;given&quot;:&quot;Lorenz&quot;,&quot;parse-names&quot;:false,&quot;dropping-particle&quot;:&quot;&quot;,&quot;non-dropping-particle&quot;:&quot;&quot;},{&quot;family&quot;:&quot;Valk&quot;,&quot;given&quot;:&quot;Sofie L.&quot;,&quot;parse-names&quot;:false,&quot;dropping-particle&quot;:&quot;&quot;,&quot;non-dropping-particle&quot;:&quot;&quot;},{&quot;family&quot;:&quot;Villringer&quot;,&quot;given&quot;:&quot;Arno&quot;,&quot;parse-names&quot;:false,&quot;dropping-particle&quot;:&quot;&quot;,&quot;non-dropping-particle&quot;:&quot;&quot;}],&quot;container-title&quot;:&quot;Nature Communications&quot;,&quot;container-title-short&quot;:&quot;Nat. Commun.&quot;,&quot;DOI&quot;:&quot;10.1038/s41467-023-37579-6&quot;,&quot;ISSN&quot;:&quot;20411723&quot;,&quot;PMID&quot;:&quot;37029103&quot;,&quot;issued&quot;:{&quot;date-parts&quot;:[[2023,12,1]]},&quot;abstract&quot;:&quot;Multiple studies have reported a link between mental health and high blood pressure with mixed or even contradictory findings. Here, we resolve those contradictions and further dissect the cross-sectional and longitudinal relationship between mental health, systolic blood pressure, and hypertension using extensive psychological, medical and neuroimaging data from the UK Biobank. We show that higher systolic blood pressure is associated with fewer depressive symptoms, greater well-being, and lower emotion-related brain activity. Interestingly, impending hypertension is associated with poorer mental health years before HTN is diagnosed. In addition, a stronger baseline association between systolic blood pressure and better mental health was observed in individuals who develop hypertension until follow-up. Overall, our findings offer insights on the complex relationship between mental health, blood pressure, and hypertension, suggesting that—via baroreceptor mechanisms and reinforcement learning—the association of higher blood pressure with better mental health may ultimately contribute to the development of hypertension.&quot;,&quot;publisher&quot;:&quot;Nature Research&quot;,&quot;issue&quot;:&quot;1&quot;,&quot;volume&quot;:&quot;14&quot;},&quot;isTemporary&quot;:false,&quot;suppress-author&quot;:false,&quot;composite&quot;:false,&quot;author-only&quot;:false}]},{&quot;citationID&quot;:&quot;MENDELEY_CITATION_99402c0c-09c7-44c8-923e-68bcc9f094bf&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&quot;,&quot;citationItems&quot;:[{&quot;id&quot;:&quot;928830c4-d6fc-3ecb-85f1-b3b4294da364&quot;,&quot;itemData&quot;:{&quot;type&quot;:&quot;article-journal&quot;,&quot;id&quot;:&quot;928830c4-d6fc-3ecb-85f1-b3b4294da364&quot;,&quot;title&quot;:&quot;Mental health and hypertension: assessing the prevalence of anxiety and depression and their associated factors in a tertiary care population&quot;,&quot;author&quot;:[{&quot;family&quot;:&quot;Kandasamy&quot;,&quot;given&quot;:&quot;Geetha&quot;,&quot;parse-names&quot;:false,&quot;dropping-particle&quot;:&quot;&quot;,&quot;non-dropping-particle&quot;:&quot;&quot;},{&quot;family&quot;:&quot;Subramani&quot;,&quot;given&quot;:&quot;Thangamani&quot;,&quot;parse-names&quot;:false,&quot;dropping-particle&quot;:&quot;&quot;,&quot;non-dropping-particle&quot;:&quot;&quot;},{&quot;family&quot;:&quot;Almanasef&quot;,&quot;given&quot;:&quot;Mona&quot;,&quot;parse-names&quot;:false,&quot;dropping-particle&quot;:&quot;&quot;,&quot;non-dropping-particle&quot;:&quot;&quot;},{&quot;family&quot;:&quot;Orayj&quot;,&quot;given&quot;:&quot;Khalid&quot;,&quot;parse-names&quot;:false,&quot;dropping-particle&quot;:&quot;&quot;,&quot;non-dropping-particle&quot;:&quot;&quot;},{&quot;family&quot;:&quot;Shorog&quot;,&quot;given&quot;:&quot;Eman&quot;,&quot;parse-names&quot;:false,&quot;dropping-particle&quot;:&quot;&quot;,&quot;non-dropping-particle&quot;:&quot;&quot;},{&quot;family&quot;:&quot;Alshahrani&quot;,&quot;given&quot;:&quot;Asma M.&quot;,&quot;parse-names&quot;:false,&quot;dropping-particle&quot;:&quot;&quot;,&quot;non-dropping-particle&quot;:&quot;&quot;},{&quot;family&quot;:&quot;Alsaab&quot;,&quot;given&quot;:&quot;Alhanouf&quot;,&quot;parse-names&quot;:false,&quot;dropping-particle&quot;:&quot;&quot;,&quot;non-dropping-particle&quot;:&quot;&quot;},{&quot;family&quot;:&quot;Alshahrani&quot;,&quot;given&quot;:&quot;Zainah M.&quot;,&quot;parse-names&quot;:false,&quot;dropping-particle&quot;:&quot;&quot;,&quot;non-dropping-particle&quot;:&quot;&quot;},{&quot;family&quot;:&quot;Palayakkodan&quot;,&quot;given&quot;:&quot;Siyad&quot;,&quot;parse-names&quot;:false,&quot;dropping-particle&quot;:&quot;&quot;,&quot;non-dropping-particle&quot;:&quot;&quot;}],&quot;container-title&quot;:&quot;Frontiers in Public Health&quot;,&quot;container-title-short&quot;:&quot;Front. Public Health&quot;,&quot;DOI&quot;:&quot;10.3389/fpubh.2025.1545386&quot;,&quot;ISSN&quot;:&quot;22962565&quot;,&quot;PMID&quot;:&quot;40416701&quot;,&quot;issued&quot;:{&quot;date-parts&quot;:[[2025]]},&quot;abstract&quot;:&quot;Background: Anxiety and depression are more common in those with hypertension. Identifying factors may lead to earlier assessment and treatment of depression and anxiety. So the study was aimed to assess the prevalence of anxiety and depression and examine the associated factors among hypertensive patients in a tertiary care hospital. Methods: This cross sectional study was conducted over a six-months period (October 2023 to March 2024) in the Department of Medicine at Karuna Medical College Hospital, Kerala, India. The Hospital Anxiety and Depression Scale (HADS) was used to assess the symptoms of anxiety and depression. Multivariate logistic regression analysis was used to identify factors associated with anxiety and depression. Results: Among 262 hypertensive patients, the prevalence of symptoms of anxiety were 43.8% and symptoms of depression were present in 51.3%. Female gender [OR 1.607 95% CI (0.962–2.687)] and BMI ≥ 25 [OR 0.608 95% CI (0.361–1.024)] were found to be significantly associated with anxiety (p &lt; 0.05). Uncontrolled BP and stage1/stage 2 hypertension were found to be significantly associated with anxiety and depression (p &lt; 0.05). Whereas factors like age (&gt;50 years), living with alone, unmarried/widow, unemployed/retired/house wife, illiterate, living in rural area and patients with comorbidities showed to be non-significantly association with anxiety and depression (p &gt; 0.05) in patients with hypertension. Conclusion: According to the findings, overall 50% of hypertensive patients experience anxiety and depression, which were significantly associated with uncontrolled BP, stage1/stage 2 hypertension, female gender and obesity. Healthcare providers can help identify mental health issues early, improving outcomes, with special attention needed for women with comorbidities and limited social support.&quot;,&quot;publisher&quot;:&quot;Frontiers Media SA&quot;,&quot;volume&quot;:&quot;13&quot;},&quot;isTemporary&quot;:false,&quot;suppress-author&quot;:false,&quot;composite&quot;:false,&quot;author-only&quot;:false}]},{&quot;citationID&quot;:&quot;MENDELEY_CITATION_e5131e66-1a49-44de-a2e1-81e9401d11a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&quot;,&quot;citationItems&quot;:[{&quot;id&quot;:&quot;b2dd487f-6ef5-30b0-961c-543b9e7fd2a8&quot;,&quot;itemData&quot;:{&quot;type&quot;:&quot;article-journal&quot;,&quot;id&quot;:&quot;b2dd487f-6ef5-30b0-961c-543b9e7fd2a8&quot;,&quot;title&quot;:&quot;Psychological distress and its management among people living with hypertension in Ghana&quot;,&quot;author&quot;:[{&quot;family&quot;:&quot;Yacoub&quot;,&quot;given&quot;:&quot;Kwame Esoah&quot;,&quot;parse-names&quot;:false,&quot;dropping-particle&quot;:&quot;&quot;,&quot;non-dropping-particle&quot;:&quot;&quot;},{&quot;family&quot;:&quot;Lartey-Nyaunu&quot;,&quot;given&quot;:&quot;Rosemary&quot;,&quot;parse-names&quot;:false,&quot;dropping-particle&quot;:&quot;&quot;,&quot;non-dropping-particle&quot;:&quot;&quot;},{&quot;family&quot;:&quot;Degboe&quot;,&quot;given&quot;:&quot;Maxwell Kwaku Edem&quot;,&quot;parse-names&quot;:false,&quot;dropping-particle&quot;:&quot;&quot;,&quot;non-dropping-particle&quot;:&quot;&quot;},{&quot;family&quot;:&quot;Oppong&quot;,&quot;given&quot;:&quot;Joshua&quot;,&quot;parse-names&quot;:false,&quot;dropping-particle&quot;:&quot;&quot;,&quot;non-dropping-particle&quot;:&quot;&quot;},{&quot;family&quot;:&quot;Brinsley&quot;,&quot;given&quot;:&quot;Theodora Yayra&quot;,&quot;parse-names&quot;:false,&quot;dropping-particle&quot;:&quot;&quot;,&quot;non-dropping-particle&quot;:&quot;&quot;},{&quot;family&quot;:&quot;Saah&quot;,&quot;given&quot;:&quot;Farrukh Ishaque&quot;,&quot;parse-names&quot;:false,&quot;dropping-particle&quot;:&quot;&quot;,&quot;non-dropping-particle&quot;:&quot;&quot;},{&quot;family&quot;:&quot;Amu&quot;,&quot;given&quot;:&quot;Hubert&quot;,&quot;parse-names&quot;:false,&quot;dropping-particle&quot;:&quot;&quot;,&quot;non-dropping-particle&quot;:&quot;&quot;}],&quot;container-title&quot;:&quot;Discover public health&quot;,&quot;DOI&quot;:&quot;10.1186/s12982-026-01953-8&quot;,&quot;ISSN&quot;:&quot;30050774&quot;,&quot;issued&quot;:{&quot;date-parts&quot;:[[2026,12,1]]},&quot;abstract&quot;:&quot;Background: Hypertension affects a significant number of people globally, with the majority in low- and middle-income countries. Psychological distress such as anxiety, depression and stress, may occur as a consequence of hypertension. However, these distresses among people living with hypertension remain undiagnosed and untreated in Ghana. We assessed the prevalence and management of psychological distress among people living with hypertension, receiving care in selected health facilities in Ghana. Methods: The study employed a concurrent mixed-methods approach. A cross-sectional study was used to assess the prevalence of psychological distress and associated factors among 500 participants living with hypertension, using DASS-21 and some self-developed questions. Indepth interviews with healthcare professionals explored management approaches of psychological distress. Descriptive and logistic regression analyses were used to analyze quantitative data and thematic analysis was used for the qualitative data. Results: We found out that the prevalence of psychological distress including symptoms of depression, anxiety and stress was 80.2%, 89.2%, and 70.6% respectively with 69.8% having multi-morbidity. Age [aOR = 0.19, 95%CI = 0.07–0.52], religion [aOR = 2.88, 95%CI = 1.16–7.13], ethnicity [aOR = 0.28, 95%CI = 0.14–0.57] occupation [aOR = 0.34, 95%CI = 0.13–0.85, p = 0.023], and difficulty adhering to medication [aOR = 2.05, 95%CI = 1.13–3.73] were factors associated with psychological distress. General assessment, family support, counseling, education and medication were the management approaches adopted by the health professionals. Conclusion: Psychological distress was highly prevalent among people living with hypertension with many individuals experiencing multiple conditions. Factors such as age, religion, ethnicity, occupation and medication adherence were associated with psychological distress. Strengthening psychosocial support, counseling and education is essential to improve mental health outcomes and advance progress toward SDG 3.&quot;,&quot;publisher&quot;:&quot;BioMed Central Ltd&quot;,&quot;issue&quot;:&quot;1&quot;,&quot;volume&quot;:&quot;23&quot;,&quot;container-title-short&quot;:&quot;&quot;},&quot;isTemporary&quot;:false,&quot;suppress-author&quot;:false,&quot;composite&quot;:false,&quot;author-only&quot;:false}]},{&quot;citationID&quot;:&quot;MENDELEY_CITATION_fdb753b1-8035-41d6-90a6-34f530b8271b&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&quot;,&quot;citationItems&quot;:[{&quot;id&quot;:&quot;82a35db1-6690-355f-bb9a-5ab25ce60080&quot;,&quot;itemData&quot;:{&quot;type&quot;:&quot;article-journal&quot;,&quot;id&quot;:&quot;82a35db1-6690-355f-bb9a-5ab25ce60080&quot;,&quot;title&quot;:&quot;Depression and quality of life in old age: a closer look&quot;,&quot;author&quot;:[{&quot;family&quot;:&quot;Hussenoeder&quot;,&quot;given&quot;:&quot;Felix S.&quot;,&quot;parse-names&quot;:false,&quot;dropping-particle&quot;:&quot;&quot;,&quot;non-dropping-particle&quot;:&quot;&quot;},{&quot;family&quot;:&quot;Jentzsch&quot;,&quot;given&quot;:&quot;Doreen&quot;,&quot;parse-names&quot;:false,&quot;dropping-particle&quot;:&quot;&quot;,&quot;non-dropping-particle&quot;:&quot;&quot;},{&quot;family&quot;:&quot;Matschinger&quot;,&quot;given&quot;:&quot;Herbert&quot;,&quot;parse-names&quot;:false,&quot;dropping-particle&quot;:&quot;&quot;,&quot;non-dropping-particle&quot;:&quot;&quot;},{&quot;family&quot;:&quot;Hinz&quot;,&quot;given&quot;:&quot;Andreas&quot;,&quot;parse-names&quot;:false,&quot;dropping-particle&quot;:&quot;&quot;,&quot;non-dropping-particle&quot;:&quot;&quot;},{&quot;family&quot;:&quot;Kilian&quot;,&quot;given&quot;:&quot;Reinhold&quot;,&quot;parse-names&quot;:false,&quot;dropping-particle&quot;:&quot;&quot;,&quot;non-dropping-particle&quot;:&quot;&quot;},{&quot;family&quot;:&quot;Riedel-Heller&quot;,&quot;given&quot;:&quot;Steffi G.&quot;,&quot;parse-names&quot;:false,&quot;dropping-particle&quot;:&quot;&quot;,&quot;non-dropping-particle&quot;:&quot;&quot;},{&quot;family&quot;:&quot;Conrad&quot;,&quot;given&quot;:&quot;Ines&quot;,&quot;parse-names&quot;:false,&quot;dropping-particle&quot;:&quot;&quot;,&quot;non-dropping-particle&quot;:&quot;&quot;}],&quot;container-title&quot;:&quot;European Journal of Ageing&quot;,&quot;container-title-short&quot;:&quot;Eur. J. Ageing&quot;,&quot;DOI&quot;:&quot;10.1007/s10433-020-00573-8&quot;,&quot;ISSN&quot;:&quot;16139380&quot;,&quot;issued&quot;:{&quot;date-parts&quot;:[[2021,3,1]]},&quot;page&quot;:&quot;75-83&quot;,&quot;abstract&quot;:&quot;Depressive disorders are among the most widespread mental disorders in old age, with negative consequences for quality of life (QOL). Understanding QOL as a multidimensional construct, in this article we have a closer look on what specific aspects are affected by depression. We used a representative sample of the German population (n = 805) and one of individuals diagnosed with depression (n = 106) to compare QOL using the WHOQOL-BREF and the WHOQOL-OLD. Multivariate analysis showed that individuals diagnosed with depression exhibited lower QOL with regard to WHOQOL-BREF-dimensions physical health, psychological, social relationships and global QOL and with regard to WHOQOL-OLD-facets sensory abilities, past, present, and future activities and social participation. In addition, in the regression analysis, there were no significant differences between individuals with and without depression with regard to environment (WHOQOL-BREF), autonomy, death and dying, intimacy and overall (WHOQOL-OLD). Associations between depression and QOL in older age are selective in terms of which aspects of QOL are affected. From a methodological perspective, a multidimensional approach to QOL is recommended. From a clinical perspective, our research highlights those areas of QOL that are relevant for health professionals working with older people and that could be the focus of interventions.&quot;,&quot;publisher&quot;:&quot;Springer Science and Business Media B.V.&quot;,&quot;issue&quot;:&quot;1&quot;,&quot;volume&quot;:&quot;18&quot;},&quot;isTemporary&quot;:false,&quot;suppress-author&quot;:false,&quot;composite&quot;:false,&quot;author-only&quot;:false}]},{&quot;citationID&quot;:&quot;MENDELEY_CITATION_874f99de-b244-49b4-ac83-e4345adc127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&quot;,&quot;citationItems&quot;:[{&quot;id&quot;:&quot;4dbe124c-64a5-37bf-9149-fd5ab36eca88&quot;,&quot;itemData&quot;:{&quot;type&quot;:&quot;article-journal&quot;,&quot;id&quot;:&quot;4dbe124c-64a5-37bf-9149-fd5ab36eca88&quot;,&quot;title&quot;:&quot;Remembering for resilience: Brief cognitive-reminiscence therapy improves psychological resources and mental well-being in young adults&quot;,&quot;author&quot;:[{&quot;family&quot;:&quot;Hallford&quot;,&quot;given&quot;:&quot;David John&quot;,&quot;parse-names&quot;:false,&quot;dropping-particle&quot;:&quot;&quot;,&quot;non-dropping-particle&quot;:&quot;&quot;},{&quot;family&quot;:&quot;Hardgrove&quot;,&quot;given&quot;:&quot;Sarah&quot;,&quot;parse-names&quot;:false,&quot;dropping-particle&quot;:&quot;&quot;,&quot;non-dropping-particle&quot;:&quot;&quot;},{&quot;family&quot;:&quot;Sanam&quot;,&quot;given&quot;:&quot;Meghna&quot;,&quot;parse-names&quot;:false,&quot;dropping-particle&quot;:&quot;&quot;,&quot;non-dropping-particle&quot;:&quot;&quot;},{&quot;family&quot;:&quot;Oliveira&quot;,&quot;given&quot;:&quot;Stefany&quot;,&quot;parse-names&quot;:false,&quot;dropping-particle&quot;:&quot;&quot;,&quot;non-dropping-particle&quot;:&quot;&quot;},{&quot;family&quot;:&quot;Pilon&quot;,&quot;given&quot;:&quot;Megan&quot;,&quot;parse-names&quot;:false,&quot;dropping-particle&quot;:&quot;&quot;,&quot;non-dropping-particle&quot;:&quot;&quot;},{&quot;family&quot;:&quot;Duran&quot;,&quot;given&quot;:&quot;Tyler&quot;,&quot;parse-names&quot;:false,&quot;dropping-particle&quot;:&quot;&quot;,&quot;non-dropping-particle&quot;:&quot;&quot;}],&quot;container-title&quot;:&quot;Applied Psychology: Health and Well-Being&quot;,&quot;container-title-short&quot;:&quot;Appl. Psychol. Health Well. Being.&quot;,&quot;DOI&quot;:&quot;10.1111/aphw.12364&quot;,&quot;ISSN&quot;:&quot;17580854&quot;,&quot;PMID&quot;:&quot;35502002&quot;,&quot;issued&quot;:{&quot;date-parts&quot;:[[2022,8,1]]},&quot;page&quot;:&quot;1004-1021&quot;,&quot;abstract&quot;:&quot;Reminiscence-based interventions focus on the recall of autobiographical memories and reflective reasoning about these remembered experiences. This study assessed the effect of a three-session, positive-memory version of cognitive-reminiscence therapy (CRT) on the psychological resources and mental well-being of young adults. The participants (N = 62, Mage = 24.6 [SD = 3.1], 71% females) were randomised to CRT or wait-list. Psychological resources (self-esteem, self-efficacy, meaning in life and optimism), mental well-being (depression, anxiety and stress symptoms) and theorised change processes (automatic negative thoughts, awareness of narrative identity and cognitive reappraisal) were assessed. The results showed the CRT group was significantly higher on psychological resources at post-CRT (d = 0.75–0.80) and follow-up (d = 0.52–0.87) and mental well-being at post-intervention (d = 0.71–1.30) and follow-up (d = 0.64–0.98). The hypotheses regarding change processes were supported. Future research may use an active comparator and include a longer follow-up, given only short-term effects were assessed. Brief, positive-focused CRT is effective in increasing psychological resources and mental well-being in young adults.&quot;,&quot;publisher&quot;:&quot;John Wiley and Sons Inc&quot;,&quot;issue&quot;:&quot;3&quot;,&quot;volume&quot;:&quot;14&quot;},&quot;isTemporary&quot;:false,&quot;suppress-author&quot;:false,&quot;composite&quot;:false,&quot;author-only&quot;:false}]},{&quot;citationID&quot;:&quot;MENDELEY_CITATION_472e65ee-f749-4e61-b606-b31e8b0ac11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&quot;,&quot;citationItems&quot;:[{&quot;id&quot;:&quot;0eba6ee4-c261-3eb4-ae88-a22f21ee1f6c&quot;,&quot;itemData&quot;:{&quot;type&quot;:&quot;article&quot;,&quot;id&quot;:&quot;0eba6ee4-c261-3eb4-ae88-a22f21ee1f6c&quot;,&quot;title&quot;:&quot;Reminiscence Therapy in the Treatment of Depression in the Elderly: Current Perspectives&quot;,&quot;author&quot;:[{&quot;family&quot;:&quot;Khan&quot;,&quot;given&quot;:&quot;Arshia&quot;,&quot;parse-names&quot;:false,&quot;dropping-particle&quot;:&quot;&quot;,&quot;non-dropping-particle&quot;:&quot;&quot;},{&quot;family&quot;:&quot;Bleth&quot;,&quot;given&quot;:&quot;Alex&quot;,&quot;parse-names&quot;:false,&quot;dropping-particle&quot;:&quot;&quot;,&quot;non-dropping-particle&quot;:&quot;&quot;},{&quot;family&quot;:&quot;Bakpayev&quot;,&quot;given&quot;:&quot;Marat&quot;,&quot;parse-names&quot;:false,&quot;dropping-particle&quot;:&quot;&quot;,&quot;non-dropping-particle&quot;:&quot;&quot;},{&quot;family&quot;:&quot;Imtiaz&quot;,&quot;given&quot;:&quot;Nabiha&quot;,&quot;parse-names&quot;:false,&quot;dropping-particle&quot;:&quot;&quot;,&quot;non-dropping-particle&quot;:&quot;&quot;}],&quot;container-title&quot;:&quot;Journal of Ageing and Longevity&quot;,&quot;DOI&quot;:&quot;10.3390/jal2010004&quot;,&quot;ISSN&quot;:&quot;26739259&quot;,&quot;issued&quot;:{&quot;date-parts&quot;:[[2022,3,1]]},&quot;page&quot;:&quot;34-48&quot;,&quot;abstract&quot;:&quot;Reminiscence therapy has been known to provide relief against depression and behavioral and psychological symptoms of dementia. This therapy has been used for decades as a nonpharmacological treatment or tool that has produced both positive and negative results. This paper explores the current trends in reminiscence therapy in the treatment of depression in the elderly. Some of these trends involve the use of technology such as mobile apps and robotics while others follow more traditional and proven methods. A comparison of the variations in the interpretations of reminiscence therapy treatment mechanisms and their impacts will also be discussed. The ultimate goal of this paper is to highlight the current trends in the use of reminiscence therapy in treatment of depression in the elderly.&quot;,&quot;publisher&quot;:&quot;Multidisciplinary Digital Publishing Institute (MDPI)&quot;,&quot;issue&quot;:&quot;1&quot;,&quot;volume&quot;:&quot;2&quot;,&quot;container-title-short&quot;:&quot;&quot;},&quot;isTemporary&quot;:false,&quot;suppress-author&quot;:false,&quot;composite&quot;:false,&quot;author-only&quot;:false}]},{&quot;citationID&quot;:&quot;MENDELEY_CITATION_450519b9-f0c8-4ffa-b2f1-2ecb386af4a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&quot;,&quot;citationItems&quot;:[{&quot;id&quot;:&quot;0026ed07-8d7f-31da-bf3f-bb99fb899ab9&quot;,&quot;itemData&quot;:{&quot;type&quot;:&quot;article-journal&quot;,&quot;id&quot;:&quot;0026ed07-8d7f-31da-bf3f-bb99fb899ab9&quot;,&quot;title&quot;:&quot;Effects of reminiscence therapy on psychological outcome among older adults without obvious cognitive impairment: A systematic review and meta-analysis&quot;,&quot;author&quot;:[{&quot;family&quot;:&quot;Xu&quot;,&quot;given&quot;:&quot;Lijun&quot;,&quot;parse-names&quot;:false,&quot;dropping-particle&quot;:&quot;&quot;,&quot;non-dropping-particle&quot;:&quot;&quot;},{&quot;family&quot;:&quot;Li&quot;,&quot;given&quot;:&quot;Shasha&quot;,&quot;parse-names&quot;:false,&quot;dropping-particle&quot;:&quot;&quot;,&quot;non-dropping-particle&quot;:&quot;&quot;},{&quot;family&quot;:&quot;Yan&quot;,&quot;given&quot;:&quot;Renfu&quot;,&quot;parse-names&quot;:false,&quot;dropping-particle&quot;:&quot;&quot;,&quot;non-dropping-particle&quot;:&quot;&quot;},{&quot;family&quot;:&quot;Ni&quot;,&quot;given&quot;:&quot;Yingyuan&quot;,&quot;parse-names&quot;:false,&quot;dropping-particle&quot;:&quot;&quot;,&quot;non-dropping-particle&quot;:&quot;&quot;},{&quot;family&quot;:&quot;Wang&quot;,&quot;given&quot;:&quot;Yuecong&quot;,&quot;parse-names&quot;:false,&quot;dropping-particle&quot;:&quot;&quot;,&quot;non-dropping-particle&quot;:&quot;&quot;},{&quot;family&quot;:&quot;Li&quot;,&quot;given&quot;:&quot;Yue&quot;,&quot;parse-names&quot;:false,&quot;dropping-particle&quot;:&quot;&quot;,&quot;non-dropping-particle&quot;:&quot;&quot;}],&quot;container-title&quot;:&quot;Frontiers in Psychiatry&quot;,&quot;container-title-short&quot;:&quot;Front. Psychiatry&quot;,&quot;accessed&quot;:{&quot;date-parts&quot;:[[2026,7,1]]},&quot;DOI&quot;:&quot;https://doi.org/10.3389/fpsyt.2023.1139700&quot;,&quot;issued&quot;:{&quot;date-parts&quot;:[[2023]]},&quot;abstract&quot;:&quot;((((() EEects of reminiscence therapy on psychological outcome among older adults without obvious cognitive impairment: A systematic review and meta-analysis. Front.&quot;},&quot;isTemporary&quot;:false,&quot;suppress-author&quot;:false,&quot;composite&quot;:false,&quot;author-only&quot;:false}]},{&quot;citationID&quot;:&quot;MENDELEY_CITATION_ecd22a6a-fd39-4b82-a3af-ac1e48ddab75&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&quot;,&quot;citationItems&quot;:[{&quot;id&quot;:&quot;bb1a9f47-356b-3865-8f8e-e50ac3844cfe&quot;,&quot;itemData&quot;:{&quot;type&quot;:&quot;article-journal&quot;,&quot;id&quot;:&quot;bb1a9f47-356b-3865-8f8e-e50ac3844cfe&quot;,&quot;title&quot;:&quot;The Application Of Reminiscence Therapy To The Support System Of The Elderly With Hypertension In An Effort To Improve The Quality Of Life In The Harjosari Village, Pekanbaru City&quot;,&quot;author&quot;:[{&quot;family&quot;:&quot;Rusherina&quot;,&quot;given&quot;:&quot;Rusherina&quot;,&quot;parse-names&quot;:false,&quot;dropping-particle&quot;:&quot;&quot;,&quot;non-dropping-particle&quot;:&quot;&quot;},{&quot;family&quot;:&quot;Usraleli&quot;,&quot;given&quot;:&quot;Usraleli&quot;,&quot;parse-names&quot;:false,&quot;dropping-particle&quot;:&quot;&quot;,&quot;non-dropping-particle&quot;:&quot;&quot;},{&quot;family&quot;:&quot;Alkausyari&quot;,&quot;given&quot;:&quot;Alkausyari&quot;,&quot;parse-names&quot;:false,&quot;dropping-particle&quot;:&quot;&quot;,&quot;non-dropping-particle&quot;:&quot;&quot;},{&quot;family&quot;:&quot;Sartika&quot;,&quot;given&quot;:&quot;Dewi&quot;,&quot;parse-names&quot;:false,&quot;dropping-particle&quot;:&quot;&quot;,&quot;non-dropping-particle&quot;:&quot;&quot;},{&quot;family&quot;:&quot;Husnan&quot;,&quot;given&quot;:&quot;Husnan&quot;,&quot;parse-names&quot;:false,&quot;dropping-particle&quot;:&quot;&quot;,&quot;non-dropping-particle&quot;:&quot;&quot;}],&quot;container-title&quot;:&quot;Dinamisia : Jurnal Pengabdian Kepada Masyarakat&quot;,&quot;DOI&quot;:&quot;10.31849/dinamisia.v9i1.24386&quot;,&quot;ISSN&quot;:&quot;2614-7424&quot;,&quot;issued&quot;:{&quot;date-parts&quot;:[[2025,2,25]]},&quot;page&quot;:&quot;283-293&quot;,&quot;abstract&quot;:&quot;The increase in the elderly population certainly raises various problems because the elderly experience various physical, mental, social and health changes. The aging process makes it difficult for the elderly to carry out Activity Daily Life (ADL) independently and become dependent on others. Limitations in performing ADLs, degenerative diseases, physical disability, pain, decreased cognitive function, sleep disturbances, social isolation, and life satisfaction can affect the quality of life of the elderly. Many elderly people find it difficult to adapt to the aging process, feel alone, frustrated, depressed and lose confidence, which affects their quality of life. The aging process causes various changes in humans including biological changes, psychological changes, social changes and spiritual changes. When the elderly try to adapt to the aging process they experience, not a few feel lonely, angry, depressed, and lose self-confidence. Reminiscence provides an adaptive function in the elderly and is positively correlated with successful adaptation through increased self-esteem, reaffirmation of a sense of identity, and mastery of their shortcomings in old age.&quot;,&quot;publisher&quot;:&quot;Universitas Lancang Kuning&quot;,&quot;issue&quot;:&quot;1&quot;,&quot;volume&quot;:&quot;9&quot;,&quot;container-title-short&quot;:&quot;&quot;},&quot;isTemporary&quot;:false,&quot;suppress-author&quot;:false,&quot;composite&quot;:false,&quot;author-only&quot;:false}]},{&quot;citationID&quot;:&quot;MENDELEY_CITATION_a525925c-336c-477c-b7ad-de00b128e4c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&quot;,&quot;citationItems&quot;:[{&quot;id&quot;:&quot;6a3ac76d-ecf2-399e-85e0-50cdeb096acc&quot;,&quot;itemData&quot;:{&quot;type&quot;:&quot;article-journal&quot;,&quot;id&quot;:&quot;6a3ac76d-ecf2-399e-85e0-50cdeb096acc&quot;,&quot;title&quot;:&quot;The effectiveness of reminiscence-based intervention on improving psychological well-being in cognitively intact older adults: A systematic review and meta-analysis&quot;,&quot;author&quot;:[{&quot;family&quot;:&quot;Tam&quot;,&quot;given&quot;:&quot;Wilson&quot;,&quot;parse-names&quot;:false,&quot;dropping-particle&quot;:&quot;&quot;,&quot;non-dropping-particle&quot;:&quot;&quot;},{&quot;family&quot;:&quot;Poon&quot;,&quot;given&quot;:&quot;Sum Nok&quot;,&quot;parse-names&quot;:false,&quot;dropping-particle&quot;:&quot;&quot;,&quot;non-dropping-particle&quot;:&quot;&quot;},{&quot;family&quot;:&quot;Mahendran&quot;,&quot;given&quot;:&quot;Rathi&quot;,&quot;parse-names&quot;:false,&quot;dropping-particle&quot;:&quot;&quot;,&quot;non-dropping-particle&quot;:&quot;&quot;},{&quot;family&quot;:&quot;Kua&quot;,&quot;given&quot;:&quot;Ee Heok&quot;,&quot;parse-names&quot;:false,&quot;dropping-particle&quot;:&quot;&quot;,&quot;non-dropping-particle&quot;:&quot;&quot;},{&quot;family&quot;:&quot;Wu&quot;,&quot;given&quot;:&quot;Xi Vivien&quot;,&quot;parse-names&quot;:false,&quot;dropping-particle&quot;:&quot;&quot;,&quot;non-dropping-particle&quot;:&quot;&quot;}],&quot;container-title&quot;:&quot;International Journal of Nursing Studies&quot;,&quot;container-title-short&quot;:&quot;Int. J. Nurs. Stud.&quot;,&quot;DOI&quot;:&quot;10.1016/j.ijnurstu.2020.103847&quot;,&quot;ISSN&quot;:&quot;00207489&quot;,&quot;URL&quot;:&quot;https://doi.org/10.1016/j.ijnurstu.2020.103847&quot;,&quot;issued&quot;:{&quot;date-parts&quot;:[[2021,2]]},&quot;page&quot;:&quot;103847&quot;,&quot;volume&quot;:&quot;114&quot;},&quot;isTemporary&quot;:false,&quot;suppress-author&quot;:false,&quot;composite&quot;:false,&quot;author-only&quot;:false}]},{&quot;citationID&quot;:&quot;MENDELEY_CITATION_08f41b2a-7586-4c7a-9f8d-ac99c7de366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&quot;,&quot;citationItems&quot;:[{&quot;id&quot;:&quot;a441ed50-3f08-32fc-a535-c517aebd1326&quot;,&quot;itemData&quot;:{&quot;type&quot;:&quot;article-journal&quot;,&quot;id&quot;:&quot;a441ed50-3f08-32fc-a535-c517aebd1326&quot;,&quot;title&quot;:&quot;The effect of group reminiscence therapy on death anxiety and adaptation of the elderly to old age&quot;,&quot;author&quot;:[{&quot;family&quot;:&quot;Bazrafshan&quot;,&quot;given&quot;:&quot;Mohammad Rafi&quot;,&quot;parse-names&quot;:false,&quot;dropping-particle&quot;:&quot;&quot;,&quot;non-dropping-particle&quot;:&quot;&quot;},{&quot;family&quot;:&quot;Faramarzian&quot;,&quot;given&quot;:&quot;Zohreh&quot;,&quot;parse-names&quot;:false,&quot;dropping-particle&quot;:&quot;&quot;,&quot;non-dropping-particle&quot;:&quot;&quot;},{&quot;family&quot;:&quot;Soufi&quot;,&quot;given&quot;:&quot;Omid&quot;,&quot;parse-names&quot;:false,&quot;dropping-particle&quot;:&quot;&quot;,&quot;non-dropping-particle&quot;:&quot;&quot;},{&quot;family&quot;:&quot;Delam&quot;,&quot;given&quot;:&quot;Hamed&quot;,&quot;parse-names&quot;:false,&quot;dropping-particle&quot;:&quot;&quot;,&quot;non-dropping-particle&quot;:&quot;&quot;}],&quot;container-title&quot;:&quot;Archives of Psychiatric Nursing&quot;,&quot;container-title-short&quot;:&quot;Arch. Psychiatr. Nurs.&quot;,&quot;DOI&quot;:&quot;10.1016/j.apnu.2022.09.010&quot;,&quot;ISSN&quot;:&quot;08839417&quot;,&quot;PMID&quot;:&quot;36428066&quot;,&quot;issued&quot;:{&quot;date-parts&quot;:[[2022,12,1]]},&quot;page&quot;:&quot;312-316&quot;,&quot;abstract&quot;:&quot;Aim: In the present study, we aimed to evaluate the effectiveness of group reminiscence on death anxiety and adaptation of the elderly to old age. Methods: This is a clinical trial study. Using simple random sampling method, we divided 32 elderly people into the intervention (n = 16) and control (n = 16) groups. Reminiscence therapy was held in 12 sessions. The study instruments including demographic characteristics questionnaire, Mini Mental Status Examination, Templer Death Anxiety, and aging adjustment questionnaires were filled out by the samples in 3 steps before the intervention, after the last day of the intervention, and 30 days after the end of the interventional sessions. Results: In the intervention group, the mean score of death anxiety and adjustment to old age before the intervention showed a statistically significant difference with the post-intervention stages (P &lt; 0.05); however, in the control group, the mean scores of death anxiety and adjustment to old age in the 3 steps were not statistically significant (P &gt; 0.05). Also, no statistically significant difference was found between the intervention and control groups before the intervention (P &gt; 0.05), but there was a statistically significant relationship in the steps immediately after the last day of the intervention and 30 days after the end of the interventional sessions (P &lt; 0.05). Conclusion: The findings of the present study indicate that reminiscence therapy is able to effectively reduce the anxiety of death in the elderly; also, reminiscence therapy can be used to improve the adaptation ability of the elderly to old age.&quot;,&quot;publisher&quot;:&quot;W.B. Saunders&quot;,&quot;volume&quot;:&quot;41&quot;},&quot;isTemporary&quot;:false,&quot;suppress-author&quot;:false,&quot;composite&quot;:false,&quot;author-only&quot;:false}]},{&quot;citationID&quot;:&quot;MENDELEY_CITATION_4ec19035-c6fe-4426-9248-d962eaeb27ef&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&quot;,&quot;citationItems&quot;:[{&quot;id&quot;:&quot;1a498045-9918-3dd6-a7ad-d58491350666&quot;,&quot;itemData&quot;:{&quot;type&quot;:&quot;article-journal&quot;,&quot;id&quot;:&quot;1a498045-9918-3dd6-a7ad-d58491350666&quot;,&quot;title&quot;:&quot;The Effect of Reminiscence Therapy on the Assessment of Depression, Anxiety and Self-Esteem in Community-Dwelling Older Adults: An Intervention Study&quot;,&quot;author&quot;:[{&quot;family&quot;:&quot;Zeleníková&quot;,&quot;given&quot;:&quot;Renáta&quot;,&quot;parse-names&quot;:false,&quot;dropping-particle&quot;:&quot;&quot;,&quot;non-dropping-particle&quot;:&quot;&quot;},{&quot;family&quot;:&quot;Hosáková&quot;,&quot;given&quot;:&quot;Jiřina&quot;,&quot;parse-names&quot;:false,&quot;dropping-particle&quot;:&quot;&quot;,&quot;non-dropping-particle&quot;:&quot;&quot;},{&quot;family&quot;:&quot;Kozáková&quot;,&quot;given&quot;:&quot;Radka&quot;,&quot;parse-names&quot;:false,&quot;dropping-particle&quot;:&quot;&quot;,&quot;non-dropping-particle&quot;:&quot;&quot;},{&quot;family&quot;:&quot;Bobčíková&quot;,&quot;given&quot;:&quot;Katka&quot;,&quot;parse-names&quot;:false,&quot;dropping-particle&quot;:&quot;&quot;,&quot;non-dropping-particle&quot;:&quot;&quot;},{&quot;family&quot;:&quot;Bužgová&quot;,&quot;given&quot;:&quot;Radka&quot;,&quot;parse-names&quot;:false,&quot;dropping-particle&quot;:&quot;&quot;,&quot;non-dropping-particle&quot;:&quot;&quot;}],&quot;container-title&quot;:&quot;International Journal of Older People Nursing&quot;,&quot;container-title-short&quot;:&quot;Int. J. Older People Nurs.&quot;,&quot;DOI&quot;:&quot;10.1111/opn.70004&quot;,&quot;ISSN&quot;:&quot;17483743&quot;,&quot;PMID&quot;:&quot;39676577&quot;,&quot;issued&quot;:{&quot;date-parts&quot;:[[2025,1,1]]},&quot;abstract&quot;:&quot;Background: Reminiscence therapy (RT) is a widely used approach to promote well-being among older adults and is an effective intervention method for older adults with diverse health conditions, including community-dwelling older adults. Objectives: The aim of the study was to determine the impact of group RT on assessments of depression, anxiety and self-esteem in older adults living in the community. Methods: We implemented sessions of group simple RT. The sample consisted of 24 older adults living in the community who attended a 12-week RT course. The duration of each reminiscence session was 60 min. The average age of the sample was 74.7 years. We used the Geriatric Depression Scale, the Geriatric Anxiety Inventory, the Rosenberg self-esteem scale, the Older adults' Quality of Life—Brief version and the Sense of Coherence scale to assess mental health outcomes before and after intervention. Results: After intervention, we observed statistically significant improvements in assessments of depression (p &lt; 0.001), anxiety (p = 0.011), self-esteem (p = 0.007) and the comprehensibility dimension of the sense of coherence scale (p = 0.039). Depression showed the largest effect size (Cohen's d = 0.870; 95% CI: 0.392 to 1.335), indicating a large effect, followed by self-esteem (Cohen's d = 0.612; 95% CI: −1.044 to −0.170) and anxiety (Cohen's d = 0.543; 95% CI: 0.108 to 0.967), both of which demonstrated a moderate effect. Conclusions: We found group RT to be effective for several outcomes among older adults. Reminiscence is a good non-invasive treatment for the promotion of mental health in community-dwelling older adults. Implications for Practice: As research has now established RT to be an essential component of activities for older adults in senior care facilities, we should also offer it to those living in the community as an effective activity for the promotion of healthy aging among older adults.&quot;,&quot;publisher&quot;:&quot;John Wiley and Sons Inc&quot;,&quot;issue&quot;:&quot;1&quot;,&quot;volume&quot;:&quot;20&quot;},&quot;isTemporary&quot;:false,&quot;suppress-author&quot;:false,&quot;composite&quot;:false,&quot;author-only&quot;:false}]},{&quot;citationID&quot;:&quot;MENDELEY_CITATION_75f39222-46c9-4281-9068-9ecfe512b87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&quot;,&quot;citationItems&quot;:[{&quot;id&quot;:&quot;d75c65f3-c45f-3026-94a9-49797c715382&quot;,&quot;itemData&quot;:{&quot;type&quot;:&quot;article-journal&quot;,&quot;id&quot;:&quot;d75c65f3-c45f-3026-94a9-49797c715382&quot;,&quot;title&quot;:&quot;Efektivitas Terapi Reminiscence untuk Mengurangi Depresi pada Lansia dengan Penyakit Kronis&quot;,&quot;author&quot;:[{&quot;family&quot;:&quot;Hariman&quot;,&quot;given&quot;:&quot;Yashinta Nurisaraswati&quot;,&quot;parse-names&quot;:false,&quot;dropping-particle&quot;:&quot;&quot;,&quot;non-dropping-particle&quot;:&quot;&quot;},{&quot;family&quot;:&quot;Wismanto&quot;,&quot;given&quot;:&quot;Yohanes Bagus&quot;,&quot;parse-names&quot;:false,&quot;dropping-particle&quot;:&quot;&quot;,&quot;non-dropping-particle&quot;:&quot;&quot;},{&quot;family&quot;:&quot;Yudiati&quot;,&quot;given&quot;:&quot;Erna Agustina&quot;,&quot;parse-names&quot;:false,&quot;dropping-particle&quot;:&quot;&quot;,&quot;non-dropping-particle&quot;:&quot;&quot;}],&quot;container-title&quot;:&quot;Philanthropy: Journal of Psychology&quot;,&quot;DOI&quot;:&quot;10.26623/philanthropy.v6i2.5436&quot;,&quot;ISSN&quot;:&quot;2580-6076&quot;,&quot;issued&quot;:{&quot;date-parts&quot;:[[2022,11,15]]},&quot;page&quot;:&quot;173&quot;,&quot;abstract&quot;:&quot;&lt;p&gt;Old age is the last period of life, where at this time, the elderly experience setbacks in various aspects of life, especially in physical, psychological, and social functions. Elderly people with chronic diseases tend to be helpless in dealing with their chronic diseases, so that elderly people with chronic diseases are prone to depression. The purpose of this study was to examine the effect of Reminiscence Therapy in reducing depression in the elderly with chronic diseases. This study involved 5 elderly participants with chronic diseases who had major depression. The research method used is one group pretest-posttest design. Based on the results of the Wilcoxon Signed Rank Test, there was a significant difference in depression scores between before and after being given Reminiscence Therapy (0.023; p&amp;lt;0.05). So, it can be concluded that Reminiscence Therapy can reduce depression in the elderly with chronic diseases.&lt;/p&gt;&quot;,&quot;publisher&quot;:&quot;Universitas Semarang&quot;,&quot;issue&quot;:&quot;2&quot;,&quot;volume&quot;:&quot;6&quot;,&quot;container-title-short&quot;:&quot;&quot;},&quot;isTemporary&quot;:false,&quot;suppress-author&quot;:false,&quot;composite&quot;:false,&quot;author-only&quot;:false}]},{&quot;citationID&quot;:&quot;MENDELEY_CITATION_3280c031-6187-464e-9153-86fee61941ac&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&quot;,&quot;citationItems&quot;:[{&quot;id&quot;:&quot;187d6481-2648-3a7f-a8cb-aa53f82e8797&quot;,&quot;itemData&quot;:{&quot;type&quot;:&quot;article-journal&quot;,&quot;id&quot;:&quot;187d6481-2648-3a7f-a8cb-aa53f82e8797&quot;,&quot;title&quot;:&quot;Penerapan Terapi Reminscence Pada Lansia Dengan Depresi Tingkat Sedang : Sebuah Laporan Kasus&quot;,&quot;author&quot;:[{&quot;family&quot;:&quot;Nugraha&quot;,&quot;given&quot;:&quot;Puput&quot;,&quot;parse-names&quot;:false,&quot;dropping-particle&quot;:&quot;&quot;,&quot;non-dropping-particle&quot;:&quot;&quot;},{&quot;family&quot;:&quot;Sari&quot;,&quot;given&quot;:&quot;Sheizi Prista&quot;,&quot;parse-names&quot;:false,&quot;dropping-particle&quot;:&quot;&quot;,&quot;non-dropping-particle&quot;:&quot;&quot;},{&quot;family&quot;:&quot;Witdiawati&quot;,&quot;given&quot;:&quot;&quot;,&quot;parse-names&quot;:false,&quot;dropping-particle&quot;:&quot;&quot;,&quot;non-dropping-particle&quot;:&quot;&quot;}],&quot;container-title&quot;:&quot;Jurnal Penelitian Perawat Profesional&quot;,&quot;ISSN&quot;:&quot;2714-9757&quot;,&quot;URL&quot;:&quot;http://jurnal.globalhealthsciencegroup.com/index.php/JPPP&quot;,&quot;issued&quot;:{&quot;date-parts&quot;:[[2025]]}},&quot;isTemporary&quot;:false,&quot;suppress-author&quot;:false,&quot;composite&quot;:false,&quot;author-only&quot;:false}]},{&quot;citationID&quot;:&quot;MENDELEY_CITATION_fe917649-933f-4670-975c-3b07744b1bd3&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&quot;,&quot;citationItems&quot;:[{&quot;id&quot;:&quot;7f634910-9f40-36ef-b579-ac5f33e5ee5c&quot;,&quot;itemData&quot;:{&quot;type&quot;:&quot;article-journal&quot;,&quot;id&quot;:&quot;7f634910-9f40-36ef-b579-ac5f33e5ee5c&quot;,&quot;title&quot;:&quot;Pengaruh Pemberian Terapi Reminiscence Terhadap Penurunan Ansietas Pada Lansia Di Desa Satria Kecamatan Mootilango Kabupaten Gorontalo&quot;,&quot;author&quot;:[{&quot;family&quot;:&quot;Hamzah&quot;,&quot;given&quot;:&quot;Rahma Wahyunensi&quot;,&quot;parse-names&quot;:false,&quot;dropping-particle&quot;:&quot;&quot;,&quot;non-dropping-particle&quot;:&quot;&quot;},{&quot;family&quot;:&quot;Paneo&quot;,&quot;given&quot;:&quot;Ibrahim&quot;,&quot;parse-names&quot;:false,&quot;dropping-particle&quot;:&quot;&quot;,&quot;non-dropping-particle&quot;:&quot;&quot;},{&quot;family&quot;:&quot;Nur&quot;,&quot;given&quot;:&quot;Andi&quot;,&quot;parse-names&quot;:false,&quot;dropping-particle&quot;:&quot;&quot;,&quot;non-dropping-particle&quot;:&quot;&quot;},{&quot;family&quot;:&quot;Sudirman&quot;,&quot;given&quot;:&quot;Aina&quot;,&quot;parse-names&quot;:false,&quot;dropping-particle&quot;:&quot;&quot;,&quot;non-dropping-particle&quot;:&quot;&quot;},{&quot;family&quot;:&quot;Gobel&quot;,&quot;given&quot;:&quot;Inne Ariane&quot;,&quot;parse-names&quot;:false,&quot;dropping-particle&quot;:&quot;&quot;,&quot;non-dropping-particle&quot;:&quot;&quot;}],&quot;container-title&quot;:&quot;Borneo Nursing Journal (BNJ)&quot;,&quot;ISSN&quot;:&quot;2654-8453&quot;,&quot;URL&quot;:&quot;https://bnj.akys.ac.id/BNJ&quot;,&quot;issued&quot;:{&quot;date-parts&quot;:[[2026]]},&quot;page&quot;:&quot;170-178&quot;,&quot;volume&quot;:&quot;8&quot;,&quot;container-title-short&quot;:&quot;&quot;},&quot;isTemporary&quot;:false,&quot;suppress-author&quot;:false,&quot;composite&quot;:false,&quot;author-only&quot;:false}]},{&quot;citationID&quot;:&quot;MENDELEY_CITATION_fdcebb2f-3e3e-4114-8fc0-2cd3b99854e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&quot;,&quot;citationItems&quot;:[{&quot;id&quot;:&quot;1a498045-9918-3dd6-a7ad-d58491350666&quot;,&quot;itemData&quot;:{&quot;type&quot;:&quot;article-journal&quot;,&quot;id&quot;:&quot;1a498045-9918-3dd6-a7ad-d58491350666&quot;,&quot;title&quot;:&quot;The Effect of Reminiscence Therapy on the Assessment of Depression, Anxiety and Self-Esteem in Community-Dwelling Older Adults: An Intervention Study&quot;,&quot;author&quot;:[{&quot;family&quot;:&quot;Zeleníková&quot;,&quot;given&quot;:&quot;Renáta&quot;,&quot;parse-names&quot;:false,&quot;dropping-particle&quot;:&quot;&quot;,&quot;non-dropping-particle&quot;:&quot;&quot;},{&quot;family&quot;:&quot;Hosáková&quot;,&quot;given&quot;:&quot;Jiřina&quot;,&quot;parse-names&quot;:false,&quot;dropping-particle&quot;:&quot;&quot;,&quot;non-dropping-particle&quot;:&quot;&quot;},{&quot;family&quot;:&quot;Kozáková&quot;,&quot;given&quot;:&quot;Radka&quot;,&quot;parse-names&quot;:false,&quot;dropping-particle&quot;:&quot;&quot;,&quot;non-dropping-particle&quot;:&quot;&quot;},{&quot;family&quot;:&quot;Bobčíková&quot;,&quot;given&quot;:&quot;Katka&quot;,&quot;parse-names&quot;:false,&quot;dropping-particle&quot;:&quot;&quot;,&quot;non-dropping-particle&quot;:&quot;&quot;},{&quot;family&quot;:&quot;Bužgová&quot;,&quot;given&quot;:&quot;Radka&quot;,&quot;parse-names&quot;:false,&quot;dropping-particle&quot;:&quot;&quot;,&quot;non-dropping-particle&quot;:&quot;&quot;}],&quot;container-title&quot;:&quot;International Journal of Older People Nursing&quot;,&quot;container-title-short&quot;:&quot;Int. J. Older People Nurs.&quot;,&quot;DOI&quot;:&quot;10.1111/opn.70004&quot;,&quot;ISSN&quot;:&quot;17483743&quot;,&quot;PMID&quot;:&quot;39676577&quot;,&quot;issued&quot;:{&quot;date-parts&quot;:[[2025,1,1]]},&quot;abstract&quot;:&quot;Background: Reminiscence therapy (RT) is a widely used approach to promote well-being among older adults and is an effective intervention method for older adults with diverse health conditions, including community-dwelling older adults. Objectives: The aim of the study was to determine the impact of group RT on assessments of depression, anxiety and self-esteem in older adults living in the community. Methods: We implemented sessions of group simple RT. The sample consisted of 24 older adults living in the community who attended a 12-week RT course. The duration of each reminiscence session was 60 min. The average age of the sample was 74.7 years. We used the Geriatric Depression Scale, the Geriatric Anxiety Inventory, the Rosenberg self-esteem scale, the Older adults' Quality of Life—Brief version and the Sense of Coherence scale to assess mental health outcomes before and after intervention. Results: After intervention, we observed statistically significant improvements in assessments of depression (p &lt; 0.001), anxiety (p = 0.011), self-esteem (p = 0.007) and the comprehensibility dimension of the sense of coherence scale (p = 0.039). Depression showed the largest effect size (Cohen's d = 0.870; 95% CI: 0.392 to 1.335), indicating a large effect, followed by self-esteem (Cohen's d = 0.612; 95% CI: −1.044 to −0.170) and anxiety (Cohen's d = 0.543; 95% CI: 0.108 to 0.967), both of which demonstrated a moderate effect. Conclusions: We found group RT to be effective for several outcomes among older adults. Reminiscence is a good non-invasive treatment for the promotion of mental health in community-dwelling older adults. Implications for Practice: As research has now established RT to be an essential component of activities for older adults in senior care facilities, we should also offer it to those living in the community as an effective activity for the promotion of healthy aging among older adults.&quot;,&quot;publisher&quot;:&quot;John Wiley and Sons Inc&quot;,&quot;issue&quot;:&quot;1&quot;,&quot;volume&quot;:&quot;20&quot;},&quot;isTemporary&quot;:false,&quot;suppress-author&quot;:false,&quot;composite&quot;:false,&quot;author-only&quot;:false}]},{&quot;citationID&quot;:&quot;MENDELEY_CITATION_27a0d2a6-355f-45cb-a955-ca1da99e336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&quot;,&quot;citationItems&quot;:[{&quot;id&quot;:&quot;c1276456-8fb9-3816-a48a-9e220587f71a&quot;,&quot;itemData&quot;:{&quot;type&quot;:&quot;article&quot;,&quot;id&quot;:&quot;c1276456-8fb9-3816-a48a-9e220587f71a&quot;,&quot;title&quot;:&quot;New Insights into the Pivotal Role of the Amygdala in Inflammation-Related Depression and Anxiety Disorder&quot;,&quot;author&quot;:[{&quot;family&quot;:&quot;Hu&quot;,&quot;given&quot;:&quot;Ping&quot;,&quot;parse-names&quot;:false,&quot;dropping-particle&quot;:&quot;&quot;,&quot;non-dropping-particle&quot;:&quot;&quot;},{&quot;family&quot;:&quot;Lu&quot;,&quot;given&quot;:&quot;Ying&quot;,&quot;parse-names&quot;:false,&quot;dropping-particle&quot;:&quot;&quot;,&quot;non-dropping-particle&quot;:&quot;&quot;},{&quot;family&quot;:&quot;Pan&quot;,&quot;given&quot;:&quot;Bing Xing&quot;,&quot;parse-names&quot;:false,&quot;dropping-particle&quot;:&quot;&quot;,&quot;non-dropping-particle&quot;:&quot;&quot;},{&quot;family&quot;:&quot;Zhang&quot;,&quot;given&quot;:&quot;Wen Hua&quot;,&quot;parse-names&quot;:false,&quot;dropping-particle&quot;:&quot;&quot;,&quot;non-dropping-particle&quot;:&quot;&quot;}],&quot;container-title&quot;:&quot;International Journal of Molecular Sciences&quot;,&quot;container-title-short&quot;:&quot;Int. J. Mol. Sci.&quot;,&quot;DOI&quot;:&quot;10.3390/ijms231911076&quot;,&quot;ISSN&quot;:&quot;14220067&quot;,&quot;PMID&quot;:&quot;36232376&quot;,&quot;issued&quot;:{&quot;date-parts&quot;:[[2022,10,1]]},&quot;abstract&quot;:&quot;Depression and anxiety disorders are the two most prevalent psychiatric diseases that affect hundreds of millions of individuals worldwide. Understanding the etiology and related mechanisms is of great importance and might yield new therapeutic strategies to treat these diseases effectively. During the past decades, a growing number of studies have pointed out the importance of the stress-induced inflammatory response in the amygdala, a kernel region for processing emotional stimuli, as a potentially critical contributor to the pathophysiology of depression and anxiety disorders. In this review, we first summarized the recent progress from both animal and human studies toward understanding the causal link between stress-induced inflammation and depression and anxiety disorders, with particular emphasis on findings showing the effect of inflammation on the functional changes in neurons in the amygdala, at levels ranging from molecular signaling, cellular function, synaptic plasticity, and the neural circuit to behavior, as well as their contributions to the pathology of inflammation-related depression and anxiety disorders. Finally, we concluded by discussing some of the difficulties surrounding the current research and propose some issues worth future study in this field.&quot;,&quot;publisher&quot;:&quot;MDPI&quot;,&quot;issue&quot;:&quot;19&quot;,&quot;volume&quot;:&quot;23&quot;},&quot;isTemporary&quot;:false,&quot;suppress-author&quot;:false,&quot;composite&quot;:false,&quot;author-only&quot;:false}]},{&quot;citationID&quot;:&quot;MENDELEY_CITATION_c4143f27-4906-4e1c-a76d-b8f4f4c06f2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&quot;,&quot;citationItems&quot;:[{&quot;id&quot;:&quot;b09aa721-e0a7-3eee-b204-e73925182dc3&quot;,&quot;itemData&quot;:{&quot;type&quot;:&quot;article-journal&quot;,&quot;id&quot;:&quot;b09aa721-e0a7-3eee-b204-e73925182dc3&quot;,&quot;title&quot;:&quot;Pengaruh Terapi Reminiscence Terhadap Tingkat Kecemasan Pada Lansia Dengan Hipertensi&quot;,&quot;author&quot;:[{&quot;family&quot;:&quot;Abdulah&quot;,&quot;given&quot;:&quot;Mukhsin&quot;,&quot;parse-names&quot;:false,&quot;dropping-particle&quot;:&quot;&quot;,&quot;non-dropping-particle&quot;:&quot;&quot;},{&quot;family&quot;:&quot;Lismayanti&quot;,&quot;given&quot;:&quot;Lilis&quot;,&quot;parse-names&quot;:false,&quot;dropping-particle&quot;:&quot;&quot;,&quot;non-dropping-particle&quot;:&quot;&quot;},{&quot;family&quot;:&quot;Falah&quot;,&quot;given&quot;:&quot;Miftahul&quot;,&quot;parse-names&quot;:false,&quot;dropping-particle&quot;:&quot;&quot;,&quot;non-dropping-particle&quot;:&quot;&quot;}],&quot;container-title&quot;:&quot;Healthcare Nursing Journal&quot;,&quot;URL&quot;:&quot;https://journal.umtas.ac.id/index.php/healtcare/article/view/2412/1160&quot;,&quot;issued&quot;:{&quot;date-parts&quot;:[[2022]]},&quot;container-title-short&quot;:&quot;&quot;},&quot;isTemporary&quot;:false,&quot;suppress-author&quot;:false,&quot;composite&quot;:false,&quot;author-only&quot;:false}]},{&quot;citationID&quot;:&quot;MENDELEY_CITATION_0d3df5a7-730e-4e93-8c5b-95be35ba6dc2&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&quot;,&quot;citationItems&quot;:[{&quot;id&quot;:&quot;d2cc261e-cd5b-3def-b57c-2fda2cc53a27&quot;,&quot;itemData&quot;:{&quot;type&quot;:&quot;article-journal&quot;,&quot;id&quot;:&quot;d2cc261e-cd5b-3def-b57c-2fda2cc53a27&quot;,&quot;title&quot;:&quot;The Effect of Reminiscence Therapy on Stress, Anxiety, and Depression Levels in The Elderly&quot;,&quot;author&quot;:[{&quot;family&quot;:&quot;Gumilang&quot;,&quot;given&quot;:&quot;Aureka&quot;,&quot;parse-names&quot;:false,&quot;dropping-particle&quot;:&quot;&quot;,&quot;non-dropping-particle&quot;:&quot;&quot;},{&quot;family&quot;:&quot;Pratiwi&quot;,&quot;given&quot;:&quot;Gilang&quot;,&quot;parse-names&quot;:false,&quot;dropping-particle&quot;:&quot;&quot;,&quot;non-dropping-particle&quot;:&quot;&quot;}],&quot;container-title&quot;:&quot;Proceding STIKep PPNI Jawa Barat&quot;,&quot;URL&quot;:&quot;https://proceedings.stikep-ppnijabar.ac.id/index.php/psj&quot;,&quot;issued&quot;:{&quot;date-parts&quot;:[[2025]]},&quot;volume&quot;:&quot;1&quot;},&quot;isTemporary&quot;:false,&quot;suppress-author&quot;:false,&quot;composite&quot;:false,&quot;author-only&quot;:false}]},{&quot;citationID&quot;:&quot;MENDELEY_CITATION_10784859-a48e-4f2a-9ba8-9c45a81cbcab&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&quot;,&quot;citationItems&quot;:[{&quot;id&quot;:&quot;83adf676-ee3e-39c9-8444-a2a407eacf3e&quot;,&quot;itemData&quot;:{&quot;type&quot;:&quot;article-journal&quot;,&quot;id&quot;:&quot;83adf676-ee3e-39c9-8444-a2a407eacf3e&quot;,&quot;title&quot;:&quot;Structured Reminiscence: An Intervention To Improve Quality Of Life Among Older Adults&quot;,&quot;author&quot;:[{&quot;family&quot;:&quot;H&quot;,&quot;given&quot;:&quot;Naveena&quot;,&quot;parse-names&quot;:false,&quot;dropping-particle&quot;:&quot;&quot;,&quot;non-dropping-particle&quot;:&quot;&quot;},{&quot;family&quot;:&quot;Arora&quot;,&quot;given&quot;:&quot;Smriti&quot;,&quot;parse-names&quot;:false,&quot;dropping-particle&quot;:&quot;&quot;,&quot;non-dropping-particle&quot;:&quot;&quot;},{&quot;family&quot;:&quot;Srivastava&quot;,&quot;given&quot;:&quot;Sunita&quot;,&quot;parse-names&quot;:false,&quot;dropping-particle&quot;:&quot;&quot;,&quot;non-dropping-particle&quot;:&quot;&quot;},{&quot;family&quot;:&quot;Sharma&quot;,&quot;given&quot;:&quot;Vikas&quot;,&quot;parse-names&quot;:false,&quot;dropping-particle&quot;:&quot;&quot;,&quot;non-dropping-particle&quot;:&quot;&quot;}],&quot;container-title&quot;:&quot;Neuro Quantology&quot;,&quot;DOI&quot;:&quot;10.14704/nq.2022.20.9.NQ44542&quot;,&quot;URL&quot;:&quot;10.14704/nq.2022.20.9.NQ44542&quot;,&quot;issued&quot;:{&quot;date-parts&quot;:[[2022]]},&quot;abstract&quot;:&quot;Acknowledgement The authors would like to thank all the participants (older adults) of senior living homes, ashiana utsav, Bhiwadi, Delhi NCR, for their support during this study.&quot;,&quot;volume&quot;:&quot;20&quot;,&quot;container-title-short&quot;:&quot;&quot;},&quot;isTemporary&quot;:false,&quot;suppress-author&quot;:false,&quot;composite&quot;:false,&quot;author-only&quot;:false}]},{&quot;citationID&quot;:&quot;MENDELEY_CITATION_5b0777b0-3a7e-4c7e-bc31-a43db2186d3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&quot;,&quot;citationItems&quot;:[{&quot;id&quot;:&quot;2f3c1102-65ea-3547-af06-90d5a3466abb&quot;,&quot;itemData&quot;:{&quot;type&quot;:&quot;article-journal&quot;,&quot;id&quot;:&quot;2f3c1102-65ea-3547-af06-90d5a3466abb&quot;,&quot;title&quot;:&quot;Efektivitas Terapi Reminiscence terhadap Penurunan Tingkat Depresi pada Lansia: Literatur review&quot;,&quot;author&quot;:[{&quot;family&quot;:&quot;Irawan&quot;,&quot;given&quot;:&quot;Yahya&quot;,&quot;parse-names&quot;:false,&quot;dropping-particle&quot;:&quot;&quot;,&quot;non-dropping-particle&quot;:&quot;&quot;}],&quot;container-title&quot;:&quot;Jurnal Medika Nusantara&quot;,&quot;DOI&quot;:&quot;10.59680/medika.v3i3.2138&quot;,&quot;ISSN&quot;:&quot;2986-7878&quot;,&quot;issued&quot;:{&quot;date-parts&quot;:[[2025,12,23]]},&quot;page&quot;:&quot;210-219&quot;,&quot;abstract&quot;:&quot;Depression is a common psychological problem experienced by the elderly and often arises due to physical changes, social limitations, and medical conditions that accompany the aging process. This disorder reflects uncomfortable emotional experiences. This study aims to review the effectiveness of reminiscence therapy in reducing depressive symptoms in the elderly through a literature review approach. The method used was a literature review by examining five indexed scientific articles retrieved from the PubMed, Wiley, and Frontiers databases, published within the last five years. The results indicate that reminiscence therapy can reduce levels of depression and anxiety, increase cognitive capacity, strengthen self-esteem, and support the quality of life of the elderly through the activity of remembering and sharing meaningful experiences. Overall, this review demonstrates that reminiscence therapy is an effective and holistic non-pharmacological approach to improving the mental health of the elderly.&quot;,&quot;publisher&quot;:&quot;Sekolah Tinggi Ilmu Kesehatan Kesdam IV / Diponegoro Semarang&quot;,&quot;issue&quot;:&quot;3&quot;,&quot;volume&quot;:&quot;3&quot;,&quot;container-title-short&quot;:&quot;&quot;},&quot;isTemporary&quot;:false,&quot;suppress-author&quot;:false,&quot;composite&quot;:false,&quot;author-only&quot;:false}]},{&quot;citationID&quot;:&quot;MENDELEY_CITATION_b6107241-94ea-43eb-947e-b64208bea038&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&quot;,&quot;citationItems&quot;:[{&quot;id&quot;:&quot;7d1b5b6e-efab-34a6-bfeb-2663e3399b96&quot;,&quot;itemData&quot;:{&quot;type&quot;:&quot;article-journal&quot;,&quot;id&quot;:&quot;7d1b5b6e-efab-34a6-bfeb-2663e3399b96&quot;,&quot;title&quot;:&quot;Improved Mental Health, Social Connections and Sense of Self: A Mixed Methods Systematic Review Exploring the Impact and Experience of Community Reminiscence Programs&quot;,&quot;author&quot;:[{&quot;family&quot;:&quot;Laidlaw&quot;,&quot;given&quot;:&quot;Robert John&quot;,&quot;parse-names&quot;:false,&quot;dropping-particle&quot;:&quot;&quot;,&quot;non-dropping-particle&quot;:&quot;&quot;},{&quot;family&quot;:&quot;Mcgrath&quot;,&quot;given&quot;:&quot;Richard&quot;,&quot;parse-names&quot;:false,&quot;dropping-particle&quot;:&quot;&quot;,&quot;non-dropping-particle&quot;:&quot;&quot;},{&quot;family&quot;:&quot;Adams&quot;,&quot;given&quot;:&quot;Caroline&quot;,&quot;parse-names&quot;:false,&quot;dropping-particle&quot;:&quot;&quot;,&quot;non-dropping-particle&quot;:&quot;&quot;},{&quot;family&quot;:&quot;Kumar&quot;,&quot;given&quot;:&quot;Saravana&quot;,&quot;parse-names&quot;:false,&quot;dropping-particle&quot;:&quot;&quot;,&quot;non-dropping-particle&quot;:&quot;&quot;},{&quot;family&quot;:&quot;Murray&quot;,&quot;given&quot;:&quot;Carolyn M&quot;,&quot;parse-names&quot;:false,&quot;dropping-particle&quot;:&quot;&quot;,&quot;non-dropping-particle&quot;:&quot;&quot;}],&quot;container-title&quot;:&quot;Journal of Multidisciplinary Healthcare&quot;,&quot;container-title-short&quot;:&quot;J. Multidiscip. Healthc.&quot;,&quot;DOI&quot;:&quot;10.17605/OSF.IO/TGFD9&quot;,&quot;URL&quot;:&quot;https://doi.org/10.17605/OSF.IO/TGFD9&quot;,&quot;issued&quot;:{&quot;date-parts&quot;:[[2023]]},&quot;abstract&quot;:&quot;Older people can experience health and social challenges such as loneliness, depression, and lack of social connectedness. One initiative that has been trialed to address these challenges is reminiscence programs. These programs can include music, art, photographs, sports, and general discussion to stimulate memories. This review aimed to systematically search for literature that explored the impact and experience of reminiscence programs for older people living in the community for the purposes of informing community programming. The PICOS framework was used to develop the review parameters and search strategy. Qualitative and quantitative research focused on community-based reminiscence programs were included. Commercially produced databases and grey literature were searched. The Critical Appraisal Skills Program qualitative critical appraisal tool and McMaster quantitative critical appraisal tool were used to assess the methodological quality of the included studies. Quantitative data were descriptively synthesized, and qualitative data were thematically analyzed, with each reported separately. Twenty-seven studies were included in the review. All quantitative studies (n = 17) provided clear information regarding the purpose, sample size, and justification. The measures adopted were reliable and valid. All studies reported clear data collection/analysis information and statistically significant findings. All qualitative studies (n = 10) clearly articulated a purpose with nine clearly describing recruitment, data collection, and researcher relationship. Synthesis of quantitative data demonstrated positive findings through a reduction in depression, anxiety, and loneliness and improvements in quality of life and mastery. These findings were supported and broadened by qualitative findings with three key themes identified: program processes, program ingredients, and program benefits. Providing opportunities for older adults to come together to tell stories about their past experiences may positively contribute to social outcomes. As reminiscence programs gain popularity, their implementation in practice should be underpinned by clear and reproducible practices.&quot;},&quot;isTemporary&quot;:false,&quot;suppress-author&quot;:false,&quot;composite&quot;:false,&quot;author-only&quot;:false}]},{&quot;citationID&quot;:&quot;MENDELEY_CITATION_608a0eb4-8045-4e49-bf32-7d9a231041aa&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&quot;,&quot;citationItems&quot;:[{&quot;id&quot;:&quot;bb1a9f47-356b-3865-8f8e-e50ac3844cfe&quot;,&quot;itemData&quot;:{&quot;type&quot;:&quot;article-journal&quot;,&quot;id&quot;:&quot;bb1a9f47-356b-3865-8f8e-e50ac3844cfe&quot;,&quot;title&quot;:&quot;The Application Of Reminiscence Therapy To The Support System Of The Elderly With Hypertension In An Effort To Improve The Quality Of Life In The Harjosari Village, Pekanbaru City&quot;,&quot;author&quot;:[{&quot;family&quot;:&quot;Rusherina&quot;,&quot;given&quot;:&quot;Rusherina&quot;,&quot;parse-names&quot;:false,&quot;dropping-particle&quot;:&quot;&quot;,&quot;non-dropping-particle&quot;:&quot;&quot;},{&quot;family&quot;:&quot;Usraleli&quot;,&quot;given&quot;:&quot;Usraleli&quot;,&quot;parse-names&quot;:false,&quot;dropping-particle&quot;:&quot;&quot;,&quot;non-dropping-particle&quot;:&quot;&quot;},{&quot;family&quot;:&quot;Alkausyari&quot;,&quot;given&quot;:&quot;Alkausyari&quot;,&quot;parse-names&quot;:false,&quot;dropping-particle&quot;:&quot;&quot;,&quot;non-dropping-particle&quot;:&quot;&quot;},{&quot;family&quot;:&quot;Sartika&quot;,&quot;given&quot;:&quot;Dewi&quot;,&quot;parse-names&quot;:false,&quot;dropping-particle&quot;:&quot;&quot;,&quot;non-dropping-particle&quot;:&quot;&quot;},{&quot;family&quot;:&quot;Husnan&quot;,&quot;given&quot;:&quot;Husnan&quot;,&quot;parse-names&quot;:false,&quot;dropping-particle&quot;:&quot;&quot;,&quot;non-dropping-particle&quot;:&quot;&quot;}],&quot;container-title&quot;:&quot;Dinamisia : Jurnal Pengabdian Kepada Masyarakat&quot;,&quot;DOI&quot;:&quot;10.31849/dinamisia.v9i1.24386&quot;,&quot;ISSN&quot;:&quot;2614-7424&quot;,&quot;issued&quot;:{&quot;date-parts&quot;:[[2025,2,25]]},&quot;page&quot;:&quot;283-293&quot;,&quot;abstract&quot;:&quot;The increase in the elderly population certainly raises various problems because the elderly experience various physical, mental, social and health changes. The aging process makes it difficult for the elderly to carry out Activity Daily Life (ADL) independently and become dependent on others. Limitations in performing ADLs, degenerative diseases, physical disability, pain, decreased cognitive function, sleep disturbances, social isolation, and life satisfaction can affect the quality of life of the elderly. Many elderly people find it difficult to adapt to the aging process, feel alone, frustrated, depressed and lose confidence, which affects their quality of life. The aging process causes various changes in humans including biological changes, psychological changes, social changes and spiritual changes. When the elderly try to adapt to the aging process they experience, not a few feel lonely, angry, depressed, and lose self-confidence. Reminiscence provides an adaptive function in the elderly and is positively correlated with successful adaptation through increased self-esteem, reaffirmation of a sense of identity, and mastery of their shortcomings in old age.&quot;,&quot;publisher&quot;:&quot;Universitas Lancang Kuning&quot;,&quot;issue&quot;:&quot;1&quot;,&quot;volume&quot;:&quot;9&quot;,&quot;container-title-short&quot;:&quot;&quot;},&quot;isTemporary&quot;:false,&quot;suppress-author&quot;:false,&quot;composite&quot;:false,&quot;author-only&quot;:false}]},{&quot;citationID&quot;:&quot;MENDELEY_CITATION_beba3025-4384-4fd6-bff2-56ed86e669c2&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&quot;,&quot;citationItems&quot;:[{&quot;id&quot;:&quot;e299ce4a-042b-320b-b18c-6c61d8d30e2a&quot;,&quot;itemData&quot;:{&quot;type&quot;:&quot;article-journal&quot;,&quot;id&quot;:&quot;e299ce4a-042b-320b-b18c-6c61d8d30e2a&quot;,&quot;title&quot;:&quot;Peran Terapi Reminiscence sebagai Upaya untuk Memelihara Fungsi Memori pada Lansia Yayasan Panti Asuhan Al-Hikmah&quot;,&quot;author&quot;:[{&quot;family&quot;:&quot;Hikmah&quot;,&quot;given&quot;:&quot;Siti&quot;,&quot;parse-names&quot;:false,&quot;dropping-particle&quot;:&quot;&quot;,&quot;non-dropping-particle&quot;:&quot;&quot;},{&quot;family&quot;:&quot;Nursuada&quot;,&quot;given&quot;:&quot;Siti&quot;,&quot;parse-names&quot;:false,&quot;dropping-particle&quot;:&quot;&quot;,&quot;non-dropping-particle&quot;:&quot;&quot;},{&quot;family&quot;:&quot;Hayani&quot;,&quot;given&quot;:&quot;Fitri&quot;,&quot;parse-names&quot;:false,&quot;dropping-particle&quot;:&quot;&quot;,&quot;non-dropping-particle&quot;:&quot;&quot;},{&quot;family&quot;:&quot;Annisa&quot;,&quot;given&quot;:&quot;Ishma&quot;,&quot;parse-names&quot;:false,&quot;dropping-particle&quot;:&quot;&quot;,&quot;non-dropping-particle&quot;:&quot;&quot;}],&quot;container-title&quot;:&quot;Observasi : Jurnal Publikasi Ilmu Psikologi&quot;,&quot;DOI&quot;:&quot;10.61132/observasi.v3i1.896&quot;,&quot;ISSN&quot;:&quot;3031-0164&quot;,&quot;issued&quot;:{&quot;date-parts&quot;:[[2024,12,11]]},&quot;page&quot;:&quot;39-43&quot;,&quot;abstract&quot;:&quot;Reminiscence therapy is a psychological treatment specifically designed for the elderly to improve mental health status by recalling and accessing memories that still exist. In addition to helping strengthen memories, reminiscence therapy also provides emotional benefits, such as increasing self-confidence, creating feelings of being valued, and building social bonds with fellow residents of the orphanage. The purpose of the intervention is to maintain memory function in the elderly of Al-Hikmah Orphanage Foundation using Reminiscence therapy. The method used is a combination of empowerment and capacity building to empower the elderly to recognize the potential and value of their life experiences. Based on the results of research conducted using pre-test and post-test, it can show that these elderly people still have clear memories of the past.&quot;,&quot;publisher&quot;:&quot;Asosiasi Riset Ilmu Manajemen dan Bisnis Indonesia&quot;,&quot;issue&quot;:&quot;1&quot;,&quot;volume&quot;:&quot;3&quot;,&quot;container-title-short&quot;:&quot;&quot;},&quot;isTemporary&quot;:false,&quot;suppress-author&quot;:false,&quot;composite&quot;:false,&quot;author-only&quot;:false}]},{&quot;citationID&quot;:&quot;MENDELEY_CITATION_17cdd8ad-21f2-49ed-b0bf-cd98dace8434&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&quot;,&quot;citationItems&quot;:[{&quot;id&quot;:&quot;38330ffc-766d-3af8-8e4b-7e3347465bca&quot;,&quot;itemData&quot;:{&quot;type&quot;:&quot;webpage&quot;,&quot;id&quot;:&quot;38330ffc-766d-3af8-8e4b-7e3347465bca&quot;,&quot;title&quot;:&quot;Kartu kenangan terapi reminiscence&quot;,&quot;author&quot;:[{&quot;family&quot;:&quot;Gumilang&quot;,&quot;given&quot;:&quot;A. M.&quot;,&quot;parse-names&quot;:false,&quot;dropping-particle&quot;:&quot;&quot;,&quot;non-dropping-particle&quot;:&quot;&quot;},{&quot;family&quot;:&quot;Putri&quot;,&quot;given&quot;:&quot;N. A.&quot;,&quot;parse-names&quot;:false,&quot;dropping-particle&quot;:&quot;&quot;,&quot;non-dropping-particle&quot;:&quot;&quot;},{&quot;family&quot;:&quot;Rachmawati&quot;,&quot;given&quot;:&quot;U.&quot;,&quot;parse-names&quot;:false,&quot;dropping-particle&quot;:&quot;&quot;,&quot;non-dropping-particle&quot;:&quot;&quot;},{&quot;family&quot;:&quot;Fauziah&quot;,&quot;given&quot;:&quot;R. O.&quot;,&quot;parse-names&quot;:false,&quot;dropping-particle&quot;:&quot;&quot;,&quot;non-dropping-particle&quot;:&quot;&quot;},{&quot;family&quot;:&quot;Fauzi&quot;,&quot;given&quot;:&quot;M. F.&quot;,&quot;parse-names&quot;:false,&quot;dropping-particle&quot;:&quot;&quot;,&quot;non-dropping-particle&quot;:&quot;&quot;},{&quot;family&quot;:&quot;Muhamad&quot;,&quot;given&quot;:&quot;H. A.&quot;,&quot;parse-names&quot;:false,&quot;dropping-particle&quot;:&quot;&quot;,&quot;non-dropping-particle&quot;:&quot;&quot;},{&quot;family&quot;:&quot;Masyke&quot;,&quot;given&quot;:&quot;A. A.&quot;,&quot;parse-names&quot;:false,&quot;dropping-particle&quot;:&quot;&quot;,&quot;non-dropping-particle&quot;:&quot;&quot;}],&quot;container-title&quot;:&quot;IPIS UI&quot;,&quot;URL&quot;:&quot;https://ipis.ui.ac.id/detail/hak-cipta/kartu-kenangan-terapi-reminiscence-3&quot;,&quot;issued&quot;:{&quot;date-parts&quot;:[[2026]]},&quot;container-title-short&quot;:&quot;&quot;},&quot;isTemporary&quot;:false,&quot;suppress-author&quot;:false,&quot;composite&quot;:false,&quot;author-only&quot;:false}]},{&quot;citationID&quot;:&quot;MENDELEY_CITATION_6338dbbc-be7b-45d2-b20f-57d21059d7c5&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&quot;,&quot;citationItems&quot;:[{&quot;id&quot;:&quot;d41b622a-74a5-34b8-a320-31c368d4b34d&quot;,&quot;itemData&quot;:{&quot;type&quot;:&quot;article-journal&quot;,&quot;id&quot;:&quot;d41b622a-74a5-34b8-a320-31c368d4b34d&quot;,&quot;title&quot;:&quot;Effects of reminiscence therapy on quality of life and life satisfaction of the elderly in the community: a systematic review&quot;,&quot;author&quot;:[{&quot;family&quot;:&quot;Shin&quot;,&quot;given&quot;:&quot;Eunyoung&quot;,&quot;parse-names&quot;:false,&quot;dropping-particle&quot;:&quot;&quot;,&quot;non-dropping-particle&quot;:&quot;&quot;},{&quot;family&quot;:&quot;Kim&quot;,&quot;given&quot;:&quot;Myeongshin&quot;,&quot;parse-names&quot;:false,&quot;dropping-particle&quot;:&quot;&quot;,&quot;non-dropping-particle&quot;:&quot;&quot;},{&quot;family&quot;:&quot;Kim&quot;,&quot;given&quot;:&quot;Seyoon&quot;,&quot;parse-names&quot;:false,&quot;dropping-particle&quot;:&quot;&quot;,&quot;non-dropping-particle&quot;:&quot;&quot;},{&quot;family&quot;:&quot;Sok&quot;,&quot;given&quot;:&quot;Sohyune&quot;,&quot;parse-names&quot;:false,&quot;dropping-particle&quot;:&quot;&quot;,&quot;non-dropping-particle&quot;:&quot;&quot;}],&quot;container-title&quot;:&quot;BMC Geriatrics&quot;,&quot;container-title-short&quot;:&quot;BMC Geriatr.&quot;,&quot;DOI&quot;:&quot;10.1186/s12877-023-04001-1&quot;,&quot;ISSN&quot;:&quot;14712318&quot;,&quot;PMID&quot;:&quot;37430198&quot;,&quot;issued&quot;:{&quot;date-parts&quot;:[[2023,12,1]]},&quot;abstract&quot;:&quot;Background: Reminiscence therapy is known as an effective intervention method for elderly with various health conditions. This study was to provide basic data for contributing to the spread and development of effective intervention by analyzing the characteristics and effects of reminiscence therapy applied to the elderly at home. Methods: To select the article to be studied, literature published from January 2000 to January 2021 was searched through eight databases. A total of 897 articles were searched, and the collected papers were analyzed using the flow chart of Preferred Reporting Items for Systematic Review and Meta-Analysis (PRISMA). Of these, 6 articles suitable for the selection criteria were selected by reviewing titles and abstracts, excluding duplicate papers, using EndNote X9 and Excel 2013. The quality of literature was evaluated using the critical appraisal checklist of the Joanna Briggs Institute. Results: For the characteristics of the selected literature, most of the literature published within the last 10 years was conducted, and the research design was conducted only in experimental research. The most common form of reminiscence therapy was group reminiscence, and the type was ‘simple reminiscence’. The intervention method of reminiscence therapy was provided in various ways, but ‘Sharing’ was mainly used, and the representative topic of recall was ‘Hometown’. Most of the intervention was performed less than 10 times and took about 60 min. Conclusion: According to the results of this study, reminiscence therapy provided to the elderly living in the community was effective in improving their quality of life and life satisfaction. Therefore, it is suggested that reminiscence therapy can be an intervention method that is helpful for positive psychological factors and health promotion by improving the quality of life and life satisfaction of the elderly living in the community, and further, it is considered that the elderly can contribute to non-pharmacologically healthy aging in the community.&quot;,&quot;publisher&quot;:&quot;BioMed Central Ltd&quot;,&quot;issue&quot;:&quot;1&quot;,&quot;volume&quot;:&quot;23&quot;},&quot;isTemporary&quot;:false,&quot;suppress-author&quot;:false,&quot;composite&quot;:false,&quot;author-only&quot;:false}]},{&quot;citationID&quot;:&quot;MENDELEY_CITATION_babc8033-9583-4ead-903d-94c62e9c4a0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&quot;,&quot;citationItems&quot;:[{&quot;id&quot;:&quot;0026ed07-8d7f-31da-bf3f-bb99fb899ab9&quot;,&quot;itemData&quot;:{&quot;type&quot;:&quot;article-journal&quot;,&quot;id&quot;:&quot;0026ed07-8d7f-31da-bf3f-bb99fb899ab9&quot;,&quot;title&quot;:&quot;Effects of reminiscence therapy on psychological outcome among older adults without obvious cognitive impairment: A systematic review and meta-analysis&quot;,&quot;author&quot;:[{&quot;family&quot;:&quot;Xu&quot;,&quot;given&quot;:&quot;Lijun&quot;,&quot;parse-names&quot;:false,&quot;dropping-particle&quot;:&quot;&quot;,&quot;non-dropping-particle&quot;:&quot;&quot;},{&quot;family&quot;:&quot;Li&quot;,&quot;given&quot;:&quot;Shasha&quot;,&quot;parse-names&quot;:false,&quot;dropping-particle&quot;:&quot;&quot;,&quot;non-dropping-particle&quot;:&quot;&quot;},{&quot;family&quot;:&quot;Yan&quot;,&quot;given&quot;:&quot;Renfu&quot;,&quot;parse-names&quot;:false,&quot;dropping-particle&quot;:&quot;&quot;,&quot;non-dropping-particle&quot;:&quot;&quot;},{&quot;family&quot;:&quot;Ni&quot;,&quot;given&quot;:&quot;Yingyuan&quot;,&quot;parse-names&quot;:false,&quot;dropping-particle&quot;:&quot;&quot;,&quot;non-dropping-particle&quot;:&quot;&quot;},{&quot;family&quot;:&quot;Wang&quot;,&quot;given&quot;:&quot;Yuecong&quot;,&quot;parse-names&quot;:false,&quot;dropping-particle&quot;:&quot;&quot;,&quot;non-dropping-particle&quot;:&quot;&quot;},{&quot;family&quot;:&quot;Li&quot;,&quot;given&quot;:&quot;Yue&quot;,&quot;parse-names&quot;:false,&quot;dropping-particle&quot;:&quot;&quot;,&quot;non-dropping-particle&quot;:&quot;&quot;}],&quot;container-title&quot;:&quot;Frontiers in Psychiatry&quot;,&quot;container-title-short&quot;:&quot;Front. Psychiatry&quot;,&quot;accessed&quot;:{&quot;date-parts&quot;:[[2026,7,1]]},&quot;DOI&quot;:&quot;https://doi.org/10.3389/fpsyt.2023.1139700&quot;,&quot;issued&quot;:{&quot;date-parts&quot;:[[2023]]},&quot;abstract&quot;:&quot;((((() EEects of reminiscence therapy on psychological outcome among older adults without obvious cognitive impairment: A systematic review and meta-analysis. Front.&quot;},&quot;isTemporary&quot;:false,&quot;suppress-author&quot;:false,&quot;composite&quot;:false,&quot;author-only&quot;:false}]},{&quot;citationID&quot;:&quot;MENDELEY_CITATION_1cf23925-0378-4c46-8ff9-26c723dc296f&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&quot;,&quot;citationItems&quot;:[{&quot;id&quot;:&quot;2c51a793-e977-3992-a7cc-6ba612c2fa52&quot;,&quot;itemData&quot;:{&quot;type&quot;:&quot;article-journal&quot;,&quot;id&quot;:&quot;2c51a793-e977-3992-a7cc-6ba612c2fa52&quot;,&quot;title&quot;:&quot;Effectiveness of reminiscence therapy on multiple health outcomes for older adults: an umbrella review&quot;,&quot;author&quot;:[{&quot;family&quot;:&quot;Jiao&quot;,&quot;given&quot;:&quot;Yongliang&quot;,&quot;parse-names&quot;:false,&quot;dropping-particle&quot;:&quot;&quot;,&quot;non-dropping-particle&quot;:&quot;&quot;},{&quot;family&quot;:&quot;Huang&quot;,&quot;given&quot;:&quot;Kexin&quot;,&quot;parse-names&quot;:false,&quot;dropping-particle&quot;:&quot;&quot;,&quot;non-dropping-particle&quot;:&quot;&quot;},{&quot;family&quot;:&quot;Liu&quot;,&quot;given&quot;:&quot;Hebing&quot;,&quot;parse-names&quot;:false,&quot;dropping-particle&quot;:&quot;&quot;,&quot;non-dropping-particle&quot;:&quot;&quot;},{&quot;family&quot;:&quot;Gains&quot;,&quot;given&quot;:&quot;Hayley&quot;,&quot;parse-names&quot;:false,&quot;dropping-particle&quot;:&quot;&quot;,&quot;non-dropping-particle&quot;:&quot;&quot;},{&quot;family&quot;:&quot;Jia&quot;,&quot;given&quot;:&quot;Yong&quot;,&quot;parse-names&quot;:false,&quot;dropping-particle&quot;:&quot;&quot;,&quot;non-dropping-particle&quot;:&quot;&quot;},{&quot;family&quot;:&quot;Chen&quot;,&quot;given&quot;:&quot;Li&quot;,&quot;parse-names&quot;:false,&quot;dropping-particle&quot;:&quot;&quot;,&quot;non-dropping-particle&quot;:&quot;&quot;}],&quot;container-title&quot;:&quot;BMC Geriatrics&quot;,&quot;container-title-short&quot;:&quot;BMC Geriatr.&quot;,&quot;DOI&quot;:&quot;10.1186/s12877-025-06484-6&quot;,&quot;ISSN&quot;:&quot;14712318&quot;,&quot;PMID&quot;:&quot;41193992&quot;,&quot;issued&quot;:{&quot;date-parts&quot;:[[2025,12,1]]},&quot;abstract&quot;:&quot;Background: Many systematic reviews and meta-analyses have reported the effect of reminiscence therapy (RT) on older adults. However, results highlight inconsistent outcomes. Our aims of this study are to summarize the evidence and evaluate the effectiveness of reminiscence therapy (RT) in older adults by using an umbrella review methodology. Methods: An umbrella review of systematic reviews and meta-analyses including randomized controlled trials (RCTs) investigating the effects of reminiscence therapy (RT) on older adults. Ten databases including PubMed, the Cochrane Library, Embase, Web of Science, CINAHL, APA PsycNet, CNKI, VIP, SinoMed, and Wanfang Database were searched to identify articles in English or Chinese from inception to November 9, 2023. Two authors of this review independently selected the studies, assessed their quality and extracted the data from the included studies. A quality assessment of eligible reviews was conducted using the AMSTAR 2.0 tool, PRISMA, and GRADE tool. Estimated 95% prediction intervals and heterogeneity were also calculated. Results: A total of 21 systematic reviews and meta-analyses were included in this umbrella review, examining the effects of RT in older adults. Collectively, these reviews encompassed 246 RCTs involving a total of 18,177 participants and evaluated 12 outcomes, which were classified into 4 domains (emotional outcomes: depression, anxiety, loneliness, apathy and self-esteem; cognitive outcomes: cognitive function; behavioral outcomes: agitation behavior, functional behavior, communication and interaction; overall well-being: quality of life, life satisfaction and well-being). The overall methodological quality of the included reviews was rated as critically low according to the AMSTAR-2. Conclusions: While the existing evidence suggests that RT may have potential benefits in enhancing self-esteem, communication and interaction, functional activities, and reducing loneliness, these findings should be interpreted with caution given that most included reviews were rated as critically low quality. Current evidence does not support the effectiveness of RT in improving well-being, agitation behaviors, or apathy, and mixed results were observed for other outcomes. To draw more definitive conclusions regarding the efficacy of RT, future research should employ rigorous methodological designs, involve larger and more diverse samples, and ensure longer follow-up periods.&quot;,&quot;publisher&quot;:&quot;BioMed Central Ltd&quot;,&quot;issue&quot;:&quot;1&quot;,&quot;volume&quot;:&quot;25&quot;},&quot;isTemporary&quot;:false,&quot;suppress-author&quot;:false,&quot;composite&quot;:false,&quot;author-only&quot;:false}]}]"/>
    <we:property name="MENDELEY_CITATIONS_LOCALE_CODE" value="&quot;en-GB&quot;"/>
    <we:property name="MENDELEY_CITATIONS_STYLE" value="{&quot;id&quot;:&quot;https://www.zotero.org/styles/sage-vancouver&quot;,&quot;title&quot;:&quot;SAGE - NLM/Vancouver&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7E79C-092A-487A-80C9-BD4EC6BEB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8</Pages>
  <Words>4322</Words>
  <Characters>24637</Characters>
  <Application>Microsoft Office Word</Application>
  <DocSecurity>0</DocSecurity>
  <Lines>205</Lines>
  <Paragraphs>57</Paragraphs>
  <ScaleCrop>false</ScaleCrop>
  <Company/>
  <LinksUpToDate>false</LinksUpToDate>
  <CharactersWithSpaces>28902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afdilaham</dc:creator>
  <cp:lastModifiedBy>Dila ˚୨୧⋆｡˚ ⋆</cp:lastModifiedBy>
  <cp:revision>6</cp:revision>
  <cp:lastPrinted>2026-07-02T12:14:00Z</cp:lastPrinted>
  <dcterms:created xsi:type="dcterms:W3CDTF">2026-07-01T12:05:00Z</dcterms:created>
  <dcterms:modified xsi:type="dcterms:W3CDTF">2026-07-02T12:22:00Z</dcterms:modified>
</cp:coreProperties>
</file>