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2EC3B" w14:textId="2CADC3FD" w:rsidR="00F714C7" w:rsidRPr="003148B3" w:rsidRDefault="00973918" w:rsidP="003148B3">
      <w:pPr>
        <w:spacing w:after="0" w:line="240" w:lineRule="auto"/>
        <w:ind w:hanging="2"/>
        <w:jc w:val="center"/>
        <w:rPr>
          <w:rFonts w:ascii="Times New Roman" w:eastAsia="Cambria" w:hAnsi="Times New Roman" w:cs="Times New Roman"/>
          <w:b/>
          <w:sz w:val="28"/>
          <w:szCs w:val="28"/>
          <w:lang w:val="en-US"/>
        </w:rPr>
      </w:pPr>
      <w:r>
        <w:rPr>
          <w:rFonts w:ascii="Times New Roman" w:eastAsia="Cambria" w:hAnsi="Times New Roman" w:cs="Times New Roman"/>
          <w:b/>
          <w:sz w:val="28"/>
          <w:szCs w:val="28"/>
          <w:lang w:val="en-US"/>
        </w:rPr>
        <w:t xml:space="preserve">Model </w:t>
      </w:r>
      <w:proofErr w:type="spellStart"/>
      <w:r>
        <w:rPr>
          <w:rFonts w:ascii="Times New Roman" w:eastAsia="Cambria" w:hAnsi="Times New Roman" w:cs="Times New Roman"/>
          <w:b/>
          <w:sz w:val="28"/>
          <w:szCs w:val="28"/>
          <w:lang w:val="en-US"/>
        </w:rPr>
        <w:t>Keadilan</w:t>
      </w:r>
      <w:proofErr w:type="spellEnd"/>
      <w:r>
        <w:rPr>
          <w:rFonts w:ascii="Times New Roman" w:eastAsia="Cambria" w:hAnsi="Times New Roman" w:cs="Times New Roman"/>
          <w:b/>
          <w:sz w:val="28"/>
          <w:szCs w:val="28"/>
          <w:lang w:val="en-US"/>
        </w:rPr>
        <w:t xml:space="preserve"> </w:t>
      </w:r>
      <w:proofErr w:type="spellStart"/>
      <w:r>
        <w:rPr>
          <w:rFonts w:ascii="Times New Roman" w:eastAsia="Cambria" w:hAnsi="Times New Roman" w:cs="Times New Roman"/>
          <w:b/>
          <w:sz w:val="28"/>
          <w:szCs w:val="28"/>
          <w:lang w:val="en-US"/>
        </w:rPr>
        <w:t>Restoratif</w:t>
      </w:r>
      <w:proofErr w:type="spellEnd"/>
      <w:r>
        <w:rPr>
          <w:rFonts w:ascii="Times New Roman" w:eastAsia="Cambria" w:hAnsi="Times New Roman" w:cs="Times New Roman"/>
          <w:b/>
          <w:sz w:val="28"/>
          <w:szCs w:val="28"/>
          <w:lang w:val="en-US"/>
        </w:rPr>
        <w:t xml:space="preserve"> </w:t>
      </w:r>
      <w:proofErr w:type="spellStart"/>
      <w:r>
        <w:rPr>
          <w:rFonts w:ascii="Times New Roman" w:eastAsia="Cambria" w:hAnsi="Times New Roman" w:cs="Times New Roman"/>
          <w:b/>
          <w:sz w:val="28"/>
          <w:szCs w:val="28"/>
          <w:lang w:val="en-US"/>
        </w:rPr>
        <w:t>dalam</w:t>
      </w:r>
      <w:proofErr w:type="spellEnd"/>
      <w:r>
        <w:rPr>
          <w:rFonts w:ascii="Times New Roman" w:eastAsia="Cambria" w:hAnsi="Times New Roman" w:cs="Times New Roman"/>
          <w:b/>
          <w:sz w:val="28"/>
          <w:szCs w:val="28"/>
          <w:lang w:val="en-US"/>
        </w:rPr>
        <w:t xml:space="preserve"> </w:t>
      </w:r>
      <w:proofErr w:type="spellStart"/>
      <w:r>
        <w:rPr>
          <w:rFonts w:ascii="Times New Roman" w:eastAsia="Cambria" w:hAnsi="Times New Roman" w:cs="Times New Roman"/>
          <w:b/>
          <w:sz w:val="28"/>
          <w:szCs w:val="28"/>
          <w:lang w:val="en-US"/>
        </w:rPr>
        <w:t>Tindak</w:t>
      </w:r>
      <w:proofErr w:type="spellEnd"/>
      <w:r>
        <w:rPr>
          <w:rFonts w:ascii="Times New Roman" w:eastAsia="Cambria" w:hAnsi="Times New Roman" w:cs="Times New Roman"/>
          <w:b/>
          <w:sz w:val="28"/>
          <w:szCs w:val="28"/>
          <w:lang w:val="en-US"/>
        </w:rPr>
        <w:t xml:space="preserve"> </w:t>
      </w:r>
      <w:proofErr w:type="spellStart"/>
      <w:r>
        <w:rPr>
          <w:rFonts w:ascii="Times New Roman" w:eastAsia="Cambria" w:hAnsi="Times New Roman" w:cs="Times New Roman"/>
          <w:b/>
          <w:sz w:val="28"/>
          <w:szCs w:val="28"/>
          <w:lang w:val="en-US"/>
        </w:rPr>
        <w:t>Pidana</w:t>
      </w:r>
      <w:proofErr w:type="spellEnd"/>
      <w:r>
        <w:rPr>
          <w:rFonts w:ascii="Times New Roman" w:eastAsia="Cambria" w:hAnsi="Times New Roman" w:cs="Times New Roman"/>
          <w:b/>
          <w:sz w:val="28"/>
          <w:szCs w:val="28"/>
          <w:lang w:val="en-US"/>
        </w:rPr>
        <w:t xml:space="preserve"> </w:t>
      </w:r>
      <w:proofErr w:type="spellStart"/>
      <w:r>
        <w:rPr>
          <w:rFonts w:ascii="Times New Roman" w:eastAsia="Cambria" w:hAnsi="Times New Roman" w:cs="Times New Roman"/>
          <w:b/>
          <w:sz w:val="28"/>
          <w:szCs w:val="28"/>
          <w:lang w:val="en-US"/>
        </w:rPr>
        <w:t>Umum</w:t>
      </w:r>
      <w:proofErr w:type="spellEnd"/>
      <w:r>
        <w:rPr>
          <w:rFonts w:ascii="Times New Roman" w:eastAsia="Cambria" w:hAnsi="Times New Roman" w:cs="Times New Roman"/>
          <w:b/>
          <w:sz w:val="28"/>
          <w:szCs w:val="28"/>
          <w:lang w:val="en-US"/>
        </w:rPr>
        <w:t xml:space="preserve"> dan Anak Indonesia</w:t>
      </w:r>
    </w:p>
    <w:p w14:paraId="232AE095" w14:textId="77777777" w:rsidR="00F714C7" w:rsidRDefault="00F714C7" w:rsidP="00B729F4">
      <w:pPr>
        <w:autoSpaceDE w:val="0"/>
        <w:autoSpaceDN w:val="0"/>
        <w:adjustRightInd w:val="0"/>
        <w:spacing w:after="0" w:line="240" w:lineRule="auto"/>
        <w:rPr>
          <w:rFonts w:ascii="Times New Roman" w:hAnsi="Times New Roman"/>
          <w:b/>
          <w:bCs/>
          <w:sz w:val="24"/>
          <w:szCs w:val="24"/>
        </w:rPr>
      </w:pPr>
    </w:p>
    <w:p w14:paraId="46850991" w14:textId="77777777" w:rsidR="00D93304" w:rsidRDefault="009554F4" w:rsidP="009554F4">
      <w:pPr>
        <w:spacing w:after="0" w:line="240" w:lineRule="auto"/>
        <w:ind w:hanging="2"/>
        <w:jc w:val="center"/>
        <w:rPr>
          <w:rFonts w:ascii="Times New Roman" w:eastAsia="Cambria" w:hAnsi="Times New Roman" w:cs="Times New Roman"/>
          <w:b/>
          <w:bCs/>
          <w:sz w:val="24"/>
          <w:szCs w:val="24"/>
          <w:lang w:val="en-US"/>
        </w:rPr>
      </w:pPr>
      <w:r w:rsidRPr="009554F4">
        <w:rPr>
          <w:rFonts w:ascii="Times New Roman" w:eastAsia="Cambria" w:hAnsi="Times New Roman" w:cs="Times New Roman"/>
          <w:b/>
          <w:bCs/>
          <w:sz w:val="24"/>
          <w:szCs w:val="24"/>
          <w:lang w:val="en-US"/>
        </w:rPr>
        <w:t xml:space="preserve">Maria </w:t>
      </w:r>
      <w:proofErr w:type="spellStart"/>
      <w:r w:rsidRPr="005F3331">
        <w:rPr>
          <w:rFonts w:ascii="Times New Roman" w:eastAsia="Cambria" w:hAnsi="Times New Roman" w:cs="Times New Roman"/>
          <w:b/>
          <w:bCs/>
          <w:sz w:val="24"/>
          <w:szCs w:val="24"/>
          <w:lang w:val="en-US"/>
        </w:rPr>
        <w:t>Silvya</w:t>
      </w:r>
      <w:proofErr w:type="spellEnd"/>
      <w:r w:rsidRPr="005F3331">
        <w:rPr>
          <w:rFonts w:ascii="Times New Roman" w:eastAsia="Cambria" w:hAnsi="Times New Roman" w:cs="Times New Roman"/>
          <w:b/>
          <w:bCs/>
          <w:sz w:val="24"/>
          <w:szCs w:val="24"/>
          <w:lang w:val="en-US"/>
        </w:rPr>
        <w:t xml:space="preserve"> E </w:t>
      </w:r>
      <w:proofErr w:type="spellStart"/>
      <w:r w:rsidRPr="005F3331">
        <w:rPr>
          <w:rFonts w:ascii="Times New Roman" w:eastAsia="Cambria" w:hAnsi="Times New Roman" w:cs="Times New Roman"/>
          <w:b/>
          <w:bCs/>
          <w:sz w:val="24"/>
          <w:szCs w:val="24"/>
          <w:lang w:val="en-US"/>
        </w:rPr>
        <w:t>Wangga</w:t>
      </w:r>
      <w:proofErr w:type="spellEnd"/>
      <w:r w:rsidR="00D93304">
        <w:rPr>
          <w:rFonts w:ascii="Times New Roman" w:eastAsia="Cambria" w:hAnsi="Times New Roman" w:cs="Times New Roman"/>
          <w:b/>
          <w:bCs/>
          <w:sz w:val="24"/>
          <w:szCs w:val="24"/>
          <w:lang w:val="en-US"/>
        </w:rPr>
        <w:t>,</w:t>
      </w:r>
      <w:r w:rsidR="00F72BCC" w:rsidRPr="005F3331">
        <w:rPr>
          <w:rFonts w:ascii="Times New Roman" w:eastAsia="Cambria" w:hAnsi="Times New Roman" w:cs="Times New Roman"/>
          <w:b/>
          <w:bCs/>
          <w:sz w:val="24"/>
          <w:szCs w:val="24"/>
          <w:lang w:val="en-US"/>
        </w:rPr>
        <w:t xml:space="preserve"> Dian </w:t>
      </w:r>
      <w:proofErr w:type="spellStart"/>
      <w:r w:rsidR="00F72BCC" w:rsidRPr="005F3331">
        <w:rPr>
          <w:rFonts w:ascii="Times New Roman" w:eastAsia="Cambria" w:hAnsi="Times New Roman" w:cs="Times New Roman"/>
          <w:b/>
          <w:bCs/>
          <w:sz w:val="24"/>
          <w:szCs w:val="24"/>
          <w:lang w:val="en-US"/>
        </w:rPr>
        <w:t>Adriawan</w:t>
      </w:r>
      <w:proofErr w:type="spellEnd"/>
      <w:r w:rsidR="00F72BCC" w:rsidRPr="005F3331">
        <w:rPr>
          <w:rFonts w:ascii="Times New Roman" w:eastAsia="Cambria" w:hAnsi="Times New Roman" w:cs="Times New Roman"/>
          <w:b/>
          <w:bCs/>
          <w:sz w:val="24"/>
          <w:szCs w:val="24"/>
          <w:lang w:val="en-US"/>
        </w:rPr>
        <w:t xml:space="preserve"> Dg. </w:t>
      </w:r>
      <w:proofErr w:type="spellStart"/>
      <w:r w:rsidR="00F72BCC" w:rsidRPr="005F3331">
        <w:rPr>
          <w:rFonts w:ascii="Times New Roman" w:eastAsia="Cambria" w:hAnsi="Times New Roman" w:cs="Times New Roman"/>
          <w:b/>
          <w:bCs/>
          <w:sz w:val="24"/>
          <w:szCs w:val="24"/>
          <w:lang w:val="en-US"/>
        </w:rPr>
        <w:t>Tawang</w:t>
      </w:r>
      <w:proofErr w:type="spellEnd"/>
      <w:r w:rsidR="00F72BCC" w:rsidRPr="005F3331">
        <w:rPr>
          <w:rFonts w:ascii="Times New Roman" w:eastAsia="Cambria" w:hAnsi="Times New Roman" w:cs="Times New Roman"/>
          <w:b/>
          <w:bCs/>
          <w:sz w:val="24"/>
          <w:szCs w:val="24"/>
          <w:lang w:val="en-US"/>
        </w:rPr>
        <w:t xml:space="preserve">, </w:t>
      </w:r>
      <w:r w:rsidR="0042610A" w:rsidRPr="005F3331">
        <w:rPr>
          <w:rFonts w:ascii="Times New Roman" w:eastAsia="Cambria" w:hAnsi="Times New Roman" w:cs="Times New Roman"/>
          <w:b/>
          <w:bCs/>
          <w:sz w:val="24"/>
          <w:szCs w:val="24"/>
          <w:lang w:val="en-US"/>
        </w:rPr>
        <w:t xml:space="preserve">Azmi </w:t>
      </w:r>
      <w:proofErr w:type="spellStart"/>
      <w:r w:rsidR="0042610A" w:rsidRPr="005F3331">
        <w:rPr>
          <w:rFonts w:ascii="Times New Roman" w:eastAsia="Cambria" w:hAnsi="Times New Roman" w:cs="Times New Roman"/>
          <w:b/>
          <w:bCs/>
          <w:sz w:val="24"/>
          <w:szCs w:val="24"/>
          <w:lang w:val="en-US"/>
        </w:rPr>
        <w:t>Syahputra</w:t>
      </w:r>
      <w:proofErr w:type="spellEnd"/>
      <w:r w:rsidR="0042610A" w:rsidRPr="005F3331">
        <w:rPr>
          <w:rFonts w:ascii="Times New Roman" w:eastAsia="Cambria" w:hAnsi="Times New Roman" w:cs="Times New Roman"/>
          <w:b/>
          <w:bCs/>
          <w:sz w:val="24"/>
          <w:szCs w:val="24"/>
          <w:lang w:val="en-US"/>
        </w:rPr>
        <w:t xml:space="preserve">, </w:t>
      </w:r>
    </w:p>
    <w:p w14:paraId="7B2DC38F" w14:textId="78CCEAE5" w:rsidR="009554F4" w:rsidRDefault="005F3331" w:rsidP="009554F4">
      <w:pPr>
        <w:spacing w:after="0" w:line="240" w:lineRule="auto"/>
        <w:ind w:hanging="2"/>
        <w:jc w:val="center"/>
        <w:rPr>
          <w:rFonts w:ascii="Times New Roman" w:hAnsi="Times New Roman" w:cs="Times New Roman"/>
          <w:b/>
          <w:bCs/>
          <w:color w:val="000000"/>
          <w:sz w:val="24"/>
          <w:szCs w:val="24"/>
        </w:rPr>
      </w:pPr>
      <w:r w:rsidRPr="004B0400">
        <w:rPr>
          <w:rFonts w:ascii="Times New Roman" w:hAnsi="Times New Roman" w:cs="Times New Roman"/>
          <w:b/>
          <w:bCs/>
          <w:color w:val="000000"/>
          <w:sz w:val="24"/>
          <w:szCs w:val="24"/>
        </w:rPr>
        <w:t>Ad</w:t>
      </w:r>
      <w:r w:rsidR="00D93304">
        <w:rPr>
          <w:rFonts w:ascii="Times New Roman" w:hAnsi="Times New Roman" w:cs="Times New Roman"/>
          <w:b/>
          <w:bCs/>
          <w:color w:val="000000"/>
          <w:sz w:val="24"/>
          <w:szCs w:val="24"/>
        </w:rPr>
        <w:t>i</w:t>
      </w:r>
      <w:r w:rsidRPr="004B0400">
        <w:rPr>
          <w:rFonts w:ascii="Times New Roman" w:hAnsi="Times New Roman" w:cs="Times New Roman"/>
          <w:b/>
          <w:bCs/>
          <w:color w:val="000000"/>
          <w:sz w:val="24"/>
          <w:szCs w:val="24"/>
        </w:rPr>
        <w:t>fyan Rahmat Asga</w:t>
      </w:r>
    </w:p>
    <w:p w14:paraId="1F493F97" w14:textId="77777777" w:rsidR="00D93304" w:rsidRPr="00D93304" w:rsidRDefault="00D93304" w:rsidP="009554F4">
      <w:pPr>
        <w:spacing w:after="0" w:line="240" w:lineRule="auto"/>
        <w:ind w:hanging="2"/>
        <w:jc w:val="center"/>
        <w:rPr>
          <w:rFonts w:ascii="Times New Roman" w:eastAsia="Cambria" w:hAnsi="Times New Roman" w:cs="Times New Roman"/>
          <w:sz w:val="16"/>
          <w:szCs w:val="16"/>
        </w:rPr>
      </w:pPr>
    </w:p>
    <w:p w14:paraId="0DF736BA" w14:textId="685C509F" w:rsidR="00F714C7" w:rsidRPr="00973918" w:rsidRDefault="004F1D95" w:rsidP="00973918">
      <w:pPr>
        <w:spacing w:after="0" w:line="240" w:lineRule="auto"/>
        <w:ind w:hanging="2"/>
        <w:jc w:val="center"/>
        <w:rPr>
          <w:rFonts w:ascii="Times New Roman" w:eastAsia="Cambria" w:hAnsi="Times New Roman" w:cs="Times New Roman"/>
          <w:sz w:val="24"/>
          <w:szCs w:val="24"/>
        </w:rPr>
      </w:pPr>
      <w:r w:rsidRPr="00973918">
        <w:rPr>
          <w:rFonts w:ascii="Times New Roman" w:eastAsia="Cambria" w:hAnsi="Times New Roman" w:cs="Times New Roman"/>
          <w:sz w:val="24"/>
          <w:szCs w:val="24"/>
          <w:lang w:val="nb-NO"/>
        </w:rPr>
        <w:t>Fakultas Hukum Universitas Trisakti</w:t>
      </w:r>
    </w:p>
    <w:p w14:paraId="5FFB285A" w14:textId="06417207" w:rsidR="00F714C7" w:rsidRPr="00D93304" w:rsidRDefault="00C779DE" w:rsidP="00973918">
      <w:pPr>
        <w:autoSpaceDE w:val="0"/>
        <w:autoSpaceDN w:val="0"/>
        <w:adjustRightInd w:val="0"/>
        <w:spacing w:after="0" w:line="240" w:lineRule="auto"/>
        <w:jc w:val="center"/>
        <w:rPr>
          <w:rFonts w:ascii="Times New Roman" w:hAnsi="Times New Roman" w:cs="Times New Roman"/>
          <w:bCs/>
          <w:sz w:val="24"/>
          <w:szCs w:val="24"/>
        </w:rPr>
      </w:pPr>
      <w:r w:rsidRPr="00973918">
        <w:rPr>
          <w:rFonts w:ascii="Times New Roman" w:hAnsi="Times New Roman" w:cs="Times New Roman"/>
          <w:sz w:val="24"/>
          <w:szCs w:val="24"/>
        </w:rPr>
        <w:t>E-mail</w:t>
      </w:r>
      <w:r w:rsidRPr="00D93304">
        <w:rPr>
          <w:rFonts w:ascii="Times New Roman" w:hAnsi="Times New Roman" w:cs="Times New Roman"/>
          <w:sz w:val="24"/>
          <w:szCs w:val="24"/>
          <w:lang w:val="en-ID"/>
        </w:rPr>
        <w:t xml:space="preserve"> : </w:t>
      </w:r>
      <w:hyperlink r:id="rId8" w:history="1">
        <w:r w:rsidR="00D93304" w:rsidRPr="00D93304">
          <w:rPr>
            <w:rStyle w:val="Hyperlink"/>
            <w:rFonts w:ascii="Times New Roman" w:hAnsi="Times New Roman" w:cs="Times New Roman"/>
            <w:bCs/>
            <w:color w:val="auto"/>
            <w:sz w:val="24"/>
            <w:szCs w:val="24"/>
            <w:u w:val="none"/>
          </w:rPr>
          <w:t xml:space="preserve">maria.s@trisakti.ac.id </w:t>
        </w:r>
      </w:hyperlink>
      <w:r w:rsidR="008C3BB6" w:rsidRPr="00D93304">
        <w:rPr>
          <w:rFonts w:ascii="Times New Roman" w:hAnsi="Times New Roman" w:cs="Times New Roman"/>
          <w:bCs/>
          <w:sz w:val="24"/>
          <w:szCs w:val="24"/>
        </w:rPr>
        <w:t xml:space="preserve"> </w:t>
      </w:r>
      <w:r w:rsidR="00F0219C" w:rsidRPr="00D93304">
        <w:rPr>
          <w:rFonts w:ascii="Times New Roman" w:hAnsi="Times New Roman" w:cs="Times New Roman"/>
          <w:bCs/>
          <w:sz w:val="24"/>
          <w:szCs w:val="24"/>
        </w:rPr>
        <w:t xml:space="preserve">, </w:t>
      </w:r>
      <w:hyperlink r:id="rId9" w:history="1">
        <w:r w:rsidR="00F0219C" w:rsidRPr="00D93304">
          <w:rPr>
            <w:rStyle w:val="Hyperlink"/>
            <w:rFonts w:ascii="Times New Roman" w:hAnsi="Times New Roman" w:cs="Times New Roman"/>
            <w:bCs/>
            <w:color w:val="auto"/>
            <w:sz w:val="24"/>
            <w:szCs w:val="24"/>
            <w:u w:val="none"/>
          </w:rPr>
          <w:t>dian.adt@trisakti.ac.id</w:t>
        </w:r>
      </w:hyperlink>
      <w:r w:rsidR="00F0219C" w:rsidRPr="00D93304">
        <w:rPr>
          <w:rFonts w:ascii="Times New Roman" w:hAnsi="Times New Roman" w:cs="Times New Roman"/>
          <w:bCs/>
          <w:sz w:val="24"/>
          <w:szCs w:val="24"/>
        </w:rPr>
        <w:t xml:space="preserve">, </w:t>
      </w:r>
      <w:hyperlink r:id="rId10" w:history="1">
        <w:r w:rsidR="00D93304" w:rsidRPr="00D93304">
          <w:rPr>
            <w:rStyle w:val="Hyperlink"/>
            <w:rFonts w:ascii="Times New Roman" w:hAnsi="Times New Roman" w:cs="Times New Roman"/>
            <w:bCs/>
            <w:color w:val="auto"/>
            <w:sz w:val="24"/>
            <w:szCs w:val="24"/>
            <w:u w:val="none"/>
          </w:rPr>
          <w:t>azmi@trisakti.ac.id</w:t>
        </w:r>
      </w:hyperlink>
      <w:r w:rsidR="00F0219C" w:rsidRPr="00D93304">
        <w:rPr>
          <w:rFonts w:ascii="Times New Roman" w:hAnsi="Times New Roman" w:cs="Times New Roman"/>
          <w:bCs/>
          <w:sz w:val="24"/>
          <w:szCs w:val="24"/>
        </w:rPr>
        <w:t xml:space="preserve">, </w:t>
      </w:r>
      <w:hyperlink r:id="rId11" w:history="1">
        <w:r w:rsidR="00D93304" w:rsidRPr="00D93304">
          <w:rPr>
            <w:rStyle w:val="Hyperlink"/>
            <w:rFonts w:ascii="Times New Roman" w:hAnsi="Times New Roman" w:cs="Times New Roman"/>
            <w:bCs/>
            <w:color w:val="auto"/>
            <w:sz w:val="24"/>
            <w:szCs w:val="24"/>
            <w:u w:val="none"/>
          </w:rPr>
          <w:t>adifyan@trisakti.ac.id</w:t>
        </w:r>
      </w:hyperlink>
    </w:p>
    <w:p w14:paraId="1CD8C2D1" w14:textId="77777777" w:rsidR="00F0219C" w:rsidRPr="00C779DE" w:rsidRDefault="00F0219C" w:rsidP="00973918">
      <w:pPr>
        <w:autoSpaceDE w:val="0"/>
        <w:autoSpaceDN w:val="0"/>
        <w:adjustRightInd w:val="0"/>
        <w:spacing w:after="0" w:line="240" w:lineRule="auto"/>
        <w:jc w:val="center"/>
        <w:rPr>
          <w:rFonts w:ascii="Times New Roman" w:hAnsi="Times New Roman"/>
          <w:bCs/>
          <w:sz w:val="24"/>
          <w:szCs w:val="24"/>
        </w:rPr>
      </w:pPr>
    </w:p>
    <w:p w14:paraId="58EBD24F" w14:textId="77777777" w:rsidR="00E51DB5" w:rsidRDefault="00E51DB5" w:rsidP="00E51DB5">
      <w:pPr>
        <w:spacing w:after="0" w:line="240" w:lineRule="auto"/>
        <w:ind w:left="3600" w:firstLine="720"/>
        <w:rPr>
          <w:rFonts w:ascii="Times New Roman" w:eastAsia="Cambria" w:hAnsi="Times New Roman" w:cs="Times New Roman"/>
          <w:b/>
        </w:rPr>
      </w:pPr>
      <w:r w:rsidRPr="00DD3C3D">
        <w:rPr>
          <w:rFonts w:ascii="Times New Roman" w:eastAsia="Cambria" w:hAnsi="Times New Roman" w:cs="Times New Roman"/>
          <w:b/>
        </w:rPr>
        <w:t>Abstrak</w:t>
      </w:r>
    </w:p>
    <w:p w14:paraId="3A25A6DF" w14:textId="14CB044F" w:rsidR="00E51DB5" w:rsidRPr="00973918" w:rsidRDefault="00611B50" w:rsidP="00C779DE">
      <w:pPr>
        <w:spacing w:line="240" w:lineRule="auto"/>
        <w:jc w:val="both"/>
        <w:rPr>
          <w:rFonts w:ascii="Times New Roman" w:hAnsi="Times New Roman" w:cs="Times New Roman"/>
          <w:sz w:val="24"/>
          <w:szCs w:val="24"/>
        </w:rPr>
      </w:pPr>
      <w:r w:rsidRPr="00973918">
        <w:rPr>
          <w:rFonts w:ascii="Times New Roman" w:hAnsi="Times New Roman" w:cs="Times New Roman"/>
          <w:sz w:val="24"/>
          <w:szCs w:val="24"/>
        </w:rPr>
        <w:t xml:space="preserve">Keadilan restoratif di Indonesia telah diterapkan </w:t>
      </w:r>
      <w:r w:rsidR="00A61199" w:rsidRPr="00973918">
        <w:rPr>
          <w:rFonts w:ascii="Times New Roman" w:hAnsi="Times New Roman" w:cs="Times New Roman"/>
          <w:sz w:val="24"/>
          <w:szCs w:val="24"/>
        </w:rPr>
        <w:t xml:space="preserve">dalam tindak pidana umum dan tindak pidana anak. </w:t>
      </w:r>
      <w:r w:rsidR="00B05ABB" w:rsidRPr="00973918">
        <w:rPr>
          <w:rFonts w:ascii="Times New Roman" w:hAnsi="Times New Roman" w:cs="Times New Roman"/>
          <w:sz w:val="24"/>
          <w:szCs w:val="24"/>
        </w:rPr>
        <w:t xml:space="preserve">Penerapan keadilan restoratif dalam tindak pidana umum melalui Peraturan Kapolri, Peraturan Jaksa Agung dan Peraturan Mahkamah Agung, sedangkan keadilan restoratif dalam tindak pidana anak melalui Undang-Undang Nomor 11 Tahun 2012 tentang Sistem Peradilan Pidana Anak. </w:t>
      </w:r>
      <w:r w:rsidR="00224CA8" w:rsidRPr="00973918">
        <w:rPr>
          <w:rFonts w:ascii="Times New Roman" w:hAnsi="Times New Roman" w:cs="Times New Roman"/>
          <w:sz w:val="24"/>
          <w:szCs w:val="24"/>
        </w:rPr>
        <w:t xml:space="preserve">Permasalahan penelitian adalah bagaimana </w:t>
      </w:r>
      <w:r w:rsidR="00202FF1" w:rsidRPr="00973918">
        <w:rPr>
          <w:rFonts w:ascii="Times New Roman" w:hAnsi="Times New Roman" w:cs="Times New Roman"/>
          <w:sz w:val="24"/>
          <w:szCs w:val="24"/>
        </w:rPr>
        <w:t xml:space="preserve">model keadilan restoratif yang diterapkan dalam tindak pidana umum dan tindak pidana anak? </w:t>
      </w:r>
      <w:r w:rsidR="00224CA8" w:rsidRPr="00973918">
        <w:rPr>
          <w:rFonts w:ascii="Times New Roman" w:hAnsi="Times New Roman" w:cs="Times New Roman"/>
          <w:sz w:val="24"/>
          <w:szCs w:val="24"/>
        </w:rPr>
        <w:t xml:space="preserve">bagaimana </w:t>
      </w:r>
      <w:r w:rsidR="00202FF1" w:rsidRPr="00973918">
        <w:rPr>
          <w:rFonts w:ascii="Times New Roman" w:hAnsi="Times New Roman" w:cs="Times New Roman"/>
          <w:sz w:val="24"/>
          <w:szCs w:val="24"/>
        </w:rPr>
        <w:t xml:space="preserve">penerapan </w:t>
      </w:r>
      <w:r w:rsidR="00CD6C0B" w:rsidRPr="00973918">
        <w:rPr>
          <w:rFonts w:ascii="Times New Roman" w:hAnsi="Times New Roman" w:cs="Times New Roman"/>
          <w:sz w:val="24"/>
          <w:szCs w:val="24"/>
        </w:rPr>
        <w:t xml:space="preserve">model keadilan restoratif yang diterapkan dalam tindak pidana umum dan tindak pidana anak </w:t>
      </w:r>
      <w:r w:rsidR="00224CA8" w:rsidRPr="00973918">
        <w:rPr>
          <w:rFonts w:ascii="Times New Roman" w:hAnsi="Times New Roman" w:cs="Times New Roman"/>
          <w:sz w:val="24"/>
          <w:szCs w:val="24"/>
        </w:rPr>
        <w:t xml:space="preserve">dalam praktek pengadilan  di indonesia? </w:t>
      </w:r>
      <w:r w:rsidR="00224CA8" w:rsidRPr="00973918">
        <w:rPr>
          <w:rFonts w:ascii="Times New Roman" w:eastAsia="Times New Roman" w:hAnsi="Times New Roman" w:cs="Times New Roman"/>
          <w:sz w:val="24"/>
          <w:szCs w:val="24"/>
        </w:rPr>
        <w:t xml:space="preserve">Penelitian ini merupakan penelitian hukum normatif, yaitu penelitian yang menggunakan bahan pustaka atau data sekunder yang terdiri dari bahan hukum primer, bahan hukum sekunder sebagai data utama. Hasil penelitian menyimpulkan </w:t>
      </w:r>
      <w:r w:rsidR="00F10242" w:rsidRPr="00973918">
        <w:rPr>
          <w:rFonts w:ascii="Times New Roman" w:eastAsia="Times New Roman" w:hAnsi="Times New Roman" w:cs="Times New Roman"/>
          <w:sz w:val="24"/>
          <w:szCs w:val="24"/>
        </w:rPr>
        <w:t>model keadilan restoratif yang nampak diterapkan dalam tindak pidana umum dan tindak pidana anak</w:t>
      </w:r>
      <w:r w:rsidR="00C54DEE" w:rsidRPr="00973918">
        <w:rPr>
          <w:rFonts w:ascii="Times New Roman" w:eastAsia="Times New Roman" w:hAnsi="Times New Roman" w:cs="Times New Roman"/>
          <w:sz w:val="24"/>
          <w:szCs w:val="24"/>
        </w:rPr>
        <w:t xml:space="preserve"> adalah </w:t>
      </w:r>
      <w:r w:rsidR="008A112F" w:rsidRPr="00973918">
        <w:rPr>
          <w:rFonts w:ascii="Times New Roman" w:eastAsia="Times New Roman" w:hAnsi="Times New Roman" w:cs="Times New Roman"/>
          <w:sz w:val="24"/>
          <w:szCs w:val="24"/>
        </w:rPr>
        <w:t xml:space="preserve">model </w:t>
      </w:r>
      <w:r w:rsidR="002476D9" w:rsidRPr="00973918">
        <w:rPr>
          <w:rFonts w:ascii="Times New Roman" w:hAnsi="Times New Roman" w:cs="Times New Roman"/>
          <w:i/>
          <w:iCs/>
          <w:sz w:val="24"/>
          <w:szCs w:val="24"/>
        </w:rPr>
        <w:t xml:space="preserve">Dual Track System Selective </w:t>
      </w:r>
      <w:r w:rsidR="001B573E" w:rsidRPr="00973918">
        <w:rPr>
          <w:rFonts w:ascii="Times New Roman" w:hAnsi="Times New Roman" w:cs="Times New Roman"/>
          <w:sz w:val="24"/>
          <w:szCs w:val="24"/>
        </w:rPr>
        <w:t xml:space="preserve">yakni </w:t>
      </w:r>
      <w:r w:rsidR="002476D9" w:rsidRPr="00973918">
        <w:rPr>
          <w:rFonts w:ascii="Times New Roman" w:hAnsi="Times New Roman" w:cs="Times New Roman"/>
          <w:sz w:val="24"/>
          <w:szCs w:val="24"/>
        </w:rPr>
        <w:t xml:space="preserve">memiliki dasar pertimbangan jalur penyelesaian melalui pendekatan restoratif </w:t>
      </w:r>
      <w:r w:rsidR="001B573E" w:rsidRPr="00973918">
        <w:rPr>
          <w:rFonts w:ascii="Times New Roman" w:hAnsi="Times New Roman" w:cs="Times New Roman"/>
          <w:sz w:val="24"/>
          <w:szCs w:val="24"/>
        </w:rPr>
        <w:t xml:space="preserve">secara selektif dengan parameter yang jelas dalam perkara-perkara tertentu yang </w:t>
      </w:r>
      <w:r w:rsidR="002476D9" w:rsidRPr="00973918">
        <w:rPr>
          <w:rFonts w:ascii="Times New Roman" w:hAnsi="Times New Roman" w:cs="Times New Roman"/>
          <w:sz w:val="24"/>
          <w:szCs w:val="24"/>
        </w:rPr>
        <w:t xml:space="preserve">berdampingan dengan jalur sistem peradilan pidana. </w:t>
      </w:r>
      <w:r w:rsidR="00317615" w:rsidRPr="00973918">
        <w:rPr>
          <w:rFonts w:ascii="Times New Roman" w:hAnsi="Times New Roman" w:cs="Times New Roman"/>
          <w:sz w:val="24"/>
          <w:szCs w:val="24"/>
        </w:rPr>
        <w:t xml:space="preserve">Penerapan model keadilan restoratif dalam tindak pidana umum dan tindak pidana anak </w:t>
      </w:r>
      <w:r w:rsidR="00DE52EE" w:rsidRPr="00973918">
        <w:rPr>
          <w:rFonts w:ascii="Times New Roman" w:hAnsi="Times New Roman" w:cs="Times New Roman"/>
          <w:sz w:val="24"/>
          <w:szCs w:val="24"/>
        </w:rPr>
        <w:t xml:space="preserve">diterapkan sejak tahap penyidikan, penuntutan dan pemeriksaan pengadilan. Penerapan keadilan restoratif tindak pidana umum tidak disertai dengan penetapan pengadilan guna memperkuat kesepakatan penyelesaian yang adil bagi para pihak, sedangkan keadilan restoratif dalam tindak pidana anak diperkuat dengan permintaan penetapan pengadilan. </w:t>
      </w:r>
    </w:p>
    <w:p w14:paraId="56351BDE" w14:textId="6E332C05" w:rsidR="00DE52EE" w:rsidRPr="00973918" w:rsidRDefault="00E51DB5" w:rsidP="00973918">
      <w:pPr>
        <w:spacing w:after="0" w:line="240" w:lineRule="auto"/>
        <w:ind w:hanging="2"/>
        <w:jc w:val="both"/>
        <w:rPr>
          <w:rFonts w:ascii="Times New Roman" w:eastAsia="Cambria" w:hAnsi="Times New Roman" w:cs="Times New Roman"/>
          <w:sz w:val="24"/>
          <w:szCs w:val="24"/>
        </w:rPr>
      </w:pPr>
      <w:r w:rsidRPr="00973918">
        <w:rPr>
          <w:rFonts w:ascii="Times New Roman" w:eastAsia="Cambria" w:hAnsi="Times New Roman" w:cs="Times New Roman"/>
          <w:b/>
          <w:sz w:val="24"/>
          <w:szCs w:val="24"/>
        </w:rPr>
        <w:t>Kata Kunci</w:t>
      </w:r>
      <w:r w:rsidR="00973918" w:rsidRPr="00973918">
        <w:rPr>
          <w:rFonts w:ascii="Times New Roman" w:eastAsia="Cambria" w:hAnsi="Times New Roman" w:cs="Times New Roman"/>
          <w:b/>
          <w:sz w:val="24"/>
          <w:szCs w:val="24"/>
        </w:rPr>
        <w:tab/>
      </w:r>
      <w:r w:rsidRPr="00973918">
        <w:rPr>
          <w:rFonts w:ascii="Times New Roman" w:eastAsia="Cambria" w:hAnsi="Times New Roman" w:cs="Times New Roman"/>
          <w:b/>
          <w:sz w:val="24"/>
          <w:szCs w:val="24"/>
        </w:rPr>
        <w:t>:</w:t>
      </w:r>
      <w:r w:rsidR="00C779DE" w:rsidRPr="00973918">
        <w:rPr>
          <w:rFonts w:ascii="Times New Roman" w:eastAsia="Cambria" w:hAnsi="Times New Roman" w:cs="Times New Roman"/>
          <w:sz w:val="24"/>
          <w:szCs w:val="24"/>
        </w:rPr>
        <w:t xml:space="preserve"> </w:t>
      </w:r>
      <w:r w:rsidR="00DE52EE" w:rsidRPr="00973918">
        <w:rPr>
          <w:rFonts w:ascii="Times New Roman" w:eastAsia="Cambria" w:hAnsi="Times New Roman" w:cs="Times New Roman"/>
          <w:sz w:val="24"/>
          <w:szCs w:val="24"/>
        </w:rPr>
        <w:t xml:space="preserve">Keadilan </w:t>
      </w:r>
      <w:r w:rsidR="00973918" w:rsidRPr="00973918">
        <w:rPr>
          <w:rFonts w:ascii="Times New Roman" w:eastAsia="Cambria" w:hAnsi="Times New Roman" w:cs="Times New Roman"/>
          <w:sz w:val="24"/>
          <w:szCs w:val="24"/>
        </w:rPr>
        <w:t>Restoratif; Tindak Pidana Umum; Tindak Pidana Anak; Penetapan Pengadilan.</w:t>
      </w:r>
    </w:p>
    <w:p w14:paraId="10391B7A" w14:textId="77777777" w:rsidR="00973918" w:rsidRPr="00973918" w:rsidRDefault="00973918" w:rsidP="003D2F5C">
      <w:pPr>
        <w:spacing w:after="0" w:line="240" w:lineRule="auto"/>
        <w:ind w:left="3600" w:firstLine="720"/>
        <w:rPr>
          <w:rFonts w:ascii="Times New Roman" w:eastAsia="Cambria" w:hAnsi="Times New Roman" w:cs="Times New Roman"/>
          <w:b/>
          <w:i/>
          <w:sz w:val="16"/>
          <w:szCs w:val="16"/>
        </w:rPr>
      </w:pPr>
    </w:p>
    <w:p w14:paraId="4B88C7E5" w14:textId="269DD675" w:rsidR="00E51DB5" w:rsidRPr="00973918" w:rsidRDefault="00E51DB5" w:rsidP="003D2F5C">
      <w:pPr>
        <w:spacing w:after="0" w:line="240" w:lineRule="auto"/>
        <w:ind w:left="3600" w:firstLine="720"/>
        <w:rPr>
          <w:rFonts w:ascii="Times New Roman" w:eastAsia="Cambria" w:hAnsi="Times New Roman" w:cs="Times New Roman"/>
          <w:b/>
          <w:i/>
          <w:sz w:val="24"/>
          <w:szCs w:val="24"/>
        </w:rPr>
      </w:pPr>
      <w:r w:rsidRPr="00973918">
        <w:rPr>
          <w:rFonts w:ascii="Times New Roman" w:eastAsia="Cambria" w:hAnsi="Times New Roman" w:cs="Times New Roman"/>
          <w:b/>
          <w:i/>
          <w:sz w:val="24"/>
          <w:szCs w:val="24"/>
        </w:rPr>
        <w:t>Abstract</w:t>
      </w:r>
    </w:p>
    <w:p w14:paraId="4E948680" w14:textId="0EBB2609" w:rsidR="003D2F5C" w:rsidRDefault="00973918" w:rsidP="00C779DE">
      <w:pPr>
        <w:spacing w:after="0" w:line="240" w:lineRule="auto"/>
        <w:jc w:val="both"/>
        <w:rPr>
          <w:rFonts w:ascii="Times New Roman" w:eastAsia="Cambria" w:hAnsi="Times New Roman" w:cs="Times New Roman"/>
          <w:i/>
          <w:iCs/>
          <w:sz w:val="24"/>
          <w:szCs w:val="24"/>
        </w:rPr>
      </w:pPr>
      <w:r w:rsidRPr="00973918">
        <w:rPr>
          <w:rFonts w:ascii="Times New Roman" w:eastAsia="Cambria" w:hAnsi="Times New Roman" w:cs="Times New Roman"/>
          <w:i/>
          <w:iCs/>
          <w:sz w:val="24"/>
          <w:szCs w:val="24"/>
        </w:rPr>
        <w:t>Restorati</w:t>
      </w:r>
      <w:r>
        <w:rPr>
          <w:rFonts w:ascii="Times New Roman" w:eastAsia="Cambria" w:hAnsi="Times New Roman" w:cs="Times New Roman"/>
          <w:i/>
          <w:iCs/>
          <w:sz w:val="24"/>
          <w:szCs w:val="24"/>
        </w:rPr>
        <w:t>ve</w:t>
      </w:r>
      <w:r w:rsidR="00AF4619" w:rsidRPr="00973918">
        <w:rPr>
          <w:rFonts w:ascii="Times New Roman" w:eastAsia="Cambria" w:hAnsi="Times New Roman" w:cs="Times New Roman"/>
          <w:i/>
          <w:iCs/>
          <w:sz w:val="24"/>
          <w:szCs w:val="24"/>
        </w:rPr>
        <w:t xml:space="preserve"> justice in Indonesia has been applied in general criminal offences and juvenile offences. The implementation of </w:t>
      </w:r>
      <w:r>
        <w:rPr>
          <w:rFonts w:ascii="Times New Roman" w:eastAsia="Cambria" w:hAnsi="Times New Roman" w:cs="Times New Roman"/>
          <w:i/>
          <w:iCs/>
          <w:sz w:val="24"/>
          <w:szCs w:val="24"/>
        </w:rPr>
        <w:t>Restorative</w:t>
      </w:r>
      <w:r w:rsidR="00AF4619" w:rsidRPr="00973918">
        <w:rPr>
          <w:rFonts w:ascii="Times New Roman" w:eastAsia="Cambria" w:hAnsi="Times New Roman" w:cs="Times New Roman"/>
          <w:i/>
          <w:iCs/>
          <w:sz w:val="24"/>
          <w:szCs w:val="24"/>
        </w:rPr>
        <w:t xml:space="preserve"> justice in general criminal offences through the Chief of Police Regulation, Attorney General Regulation and Supreme Court Regulation, while </w:t>
      </w:r>
      <w:r>
        <w:rPr>
          <w:rFonts w:ascii="Times New Roman" w:eastAsia="Cambria" w:hAnsi="Times New Roman" w:cs="Times New Roman"/>
          <w:i/>
          <w:iCs/>
          <w:sz w:val="24"/>
          <w:szCs w:val="24"/>
        </w:rPr>
        <w:t>Restorative</w:t>
      </w:r>
      <w:r w:rsidR="00AF4619" w:rsidRPr="00973918">
        <w:rPr>
          <w:rFonts w:ascii="Times New Roman" w:eastAsia="Cambria" w:hAnsi="Times New Roman" w:cs="Times New Roman"/>
          <w:i/>
          <w:iCs/>
          <w:sz w:val="24"/>
          <w:szCs w:val="24"/>
        </w:rPr>
        <w:t xml:space="preserve"> justice in juvenile criminal offences through Law Number 11 of 2012 concerning the Juvenile Criminal Justice System. The research problem is how is the </w:t>
      </w:r>
      <w:r>
        <w:rPr>
          <w:rFonts w:ascii="Times New Roman" w:eastAsia="Cambria" w:hAnsi="Times New Roman" w:cs="Times New Roman"/>
          <w:i/>
          <w:iCs/>
          <w:sz w:val="24"/>
          <w:szCs w:val="24"/>
        </w:rPr>
        <w:t>Restorative</w:t>
      </w:r>
      <w:r w:rsidR="00AF4619" w:rsidRPr="00973918">
        <w:rPr>
          <w:rFonts w:ascii="Times New Roman" w:eastAsia="Cambria" w:hAnsi="Times New Roman" w:cs="Times New Roman"/>
          <w:i/>
          <w:iCs/>
          <w:sz w:val="24"/>
          <w:szCs w:val="24"/>
        </w:rPr>
        <w:t xml:space="preserve"> justice model applied in general crimes and juvenile crimes? How is the application of </w:t>
      </w:r>
      <w:r>
        <w:rPr>
          <w:rFonts w:ascii="Times New Roman" w:eastAsia="Cambria" w:hAnsi="Times New Roman" w:cs="Times New Roman"/>
          <w:i/>
          <w:iCs/>
          <w:sz w:val="24"/>
          <w:szCs w:val="24"/>
        </w:rPr>
        <w:t>Restorative</w:t>
      </w:r>
      <w:r w:rsidR="00AF4619" w:rsidRPr="00973918">
        <w:rPr>
          <w:rFonts w:ascii="Times New Roman" w:eastAsia="Cambria" w:hAnsi="Times New Roman" w:cs="Times New Roman"/>
          <w:i/>
          <w:iCs/>
          <w:sz w:val="24"/>
          <w:szCs w:val="24"/>
        </w:rPr>
        <w:t xml:space="preserve"> justice model applied in general crimes and juvenile crimes in court practice in Indonesia? This research is normative legal research, namely research that uses library materials or secondary data consisting of primary legal materials, secondary legal materials as the main data. The results of </w:t>
      </w:r>
      <w:r w:rsidR="00AF4619" w:rsidRPr="00973918">
        <w:rPr>
          <w:rFonts w:ascii="Times New Roman" w:eastAsia="Cambria" w:hAnsi="Times New Roman" w:cs="Times New Roman"/>
          <w:i/>
          <w:iCs/>
          <w:sz w:val="24"/>
          <w:szCs w:val="24"/>
        </w:rPr>
        <w:lastRenderedPageBreak/>
        <w:t xml:space="preserve">the study concluded that the </w:t>
      </w:r>
      <w:r>
        <w:rPr>
          <w:rFonts w:ascii="Times New Roman" w:eastAsia="Cambria" w:hAnsi="Times New Roman" w:cs="Times New Roman"/>
          <w:i/>
          <w:iCs/>
          <w:sz w:val="24"/>
          <w:szCs w:val="24"/>
        </w:rPr>
        <w:t>Restorative</w:t>
      </w:r>
      <w:r w:rsidR="00AF4619" w:rsidRPr="00973918">
        <w:rPr>
          <w:rFonts w:ascii="Times New Roman" w:eastAsia="Cambria" w:hAnsi="Times New Roman" w:cs="Times New Roman"/>
          <w:i/>
          <w:iCs/>
          <w:sz w:val="24"/>
          <w:szCs w:val="24"/>
        </w:rPr>
        <w:t xml:space="preserve"> justice model that appears to be applied in general criminal offences and juvenile offences is the Dual Track System Selective model, which has a basic consideration of the settlement path through a selective </w:t>
      </w:r>
      <w:r>
        <w:rPr>
          <w:rFonts w:ascii="Times New Roman" w:eastAsia="Cambria" w:hAnsi="Times New Roman" w:cs="Times New Roman"/>
          <w:i/>
          <w:iCs/>
          <w:sz w:val="24"/>
          <w:szCs w:val="24"/>
        </w:rPr>
        <w:t>Restorative</w:t>
      </w:r>
      <w:r w:rsidR="00AF4619" w:rsidRPr="00973918">
        <w:rPr>
          <w:rFonts w:ascii="Times New Roman" w:eastAsia="Cambria" w:hAnsi="Times New Roman" w:cs="Times New Roman"/>
          <w:i/>
          <w:iCs/>
          <w:sz w:val="24"/>
          <w:szCs w:val="24"/>
        </w:rPr>
        <w:t xml:space="preserve"> approach with clear parameters in certain cases that coexist with the criminal justice system. </w:t>
      </w:r>
      <w:r w:rsidR="00EC3994" w:rsidRPr="00973918">
        <w:rPr>
          <w:rFonts w:ascii="Times New Roman" w:eastAsia="Cambria" w:hAnsi="Times New Roman" w:cs="Times New Roman"/>
          <w:i/>
          <w:iCs/>
          <w:sz w:val="24"/>
          <w:szCs w:val="24"/>
        </w:rPr>
        <w:t xml:space="preserve">The application of </w:t>
      </w:r>
      <w:r>
        <w:rPr>
          <w:rFonts w:ascii="Times New Roman" w:eastAsia="Cambria" w:hAnsi="Times New Roman" w:cs="Times New Roman"/>
          <w:i/>
          <w:iCs/>
          <w:sz w:val="24"/>
          <w:szCs w:val="24"/>
        </w:rPr>
        <w:t>Restorative</w:t>
      </w:r>
      <w:r w:rsidR="00EC3994" w:rsidRPr="00973918">
        <w:rPr>
          <w:rFonts w:ascii="Times New Roman" w:eastAsia="Cambria" w:hAnsi="Times New Roman" w:cs="Times New Roman"/>
          <w:i/>
          <w:iCs/>
          <w:sz w:val="24"/>
          <w:szCs w:val="24"/>
        </w:rPr>
        <w:t xml:space="preserve"> justice model in general criminal offences and juvenile offences is applied since the stage of investigation, prosecution and court examination. The application of </w:t>
      </w:r>
      <w:r>
        <w:rPr>
          <w:rFonts w:ascii="Times New Roman" w:eastAsia="Cambria" w:hAnsi="Times New Roman" w:cs="Times New Roman"/>
          <w:i/>
          <w:iCs/>
          <w:sz w:val="24"/>
          <w:szCs w:val="24"/>
        </w:rPr>
        <w:t>Restorative</w:t>
      </w:r>
      <w:r w:rsidR="00EC3994" w:rsidRPr="00973918">
        <w:rPr>
          <w:rFonts w:ascii="Times New Roman" w:eastAsia="Cambria" w:hAnsi="Times New Roman" w:cs="Times New Roman"/>
          <w:i/>
          <w:iCs/>
          <w:sz w:val="24"/>
          <w:szCs w:val="24"/>
        </w:rPr>
        <w:t xml:space="preserve"> justice in general criminal offences is not accompanied by a court order to strengthen the agreement of a fair settlement for the parties, while </w:t>
      </w:r>
      <w:r>
        <w:rPr>
          <w:rFonts w:ascii="Times New Roman" w:eastAsia="Cambria" w:hAnsi="Times New Roman" w:cs="Times New Roman"/>
          <w:i/>
          <w:iCs/>
          <w:sz w:val="24"/>
          <w:szCs w:val="24"/>
        </w:rPr>
        <w:t>Restorative</w:t>
      </w:r>
      <w:r w:rsidR="00EC3994" w:rsidRPr="00973918">
        <w:rPr>
          <w:rFonts w:ascii="Times New Roman" w:eastAsia="Cambria" w:hAnsi="Times New Roman" w:cs="Times New Roman"/>
          <w:i/>
          <w:iCs/>
          <w:sz w:val="24"/>
          <w:szCs w:val="24"/>
        </w:rPr>
        <w:t xml:space="preserve"> justice in juvenile offences is strengthened by requesting a court order. </w:t>
      </w:r>
    </w:p>
    <w:p w14:paraId="55D5ECE9" w14:textId="77777777" w:rsidR="00973918" w:rsidRPr="00973918" w:rsidRDefault="00973918" w:rsidP="00C779DE">
      <w:pPr>
        <w:spacing w:after="0" w:line="240" w:lineRule="auto"/>
        <w:jc w:val="both"/>
        <w:rPr>
          <w:rFonts w:ascii="Times New Roman" w:eastAsia="Cambria" w:hAnsi="Times New Roman" w:cs="Times New Roman"/>
          <w:i/>
          <w:iCs/>
          <w:sz w:val="16"/>
          <w:szCs w:val="16"/>
        </w:rPr>
      </w:pPr>
    </w:p>
    <w:p w14:paraId="016BF5D4" w14:textId="241D3657" w:rsidR="00E82637" w:rsidRPr="00973918" w:rsidRDefault="00E51DB5" w:rsidP="00C779DE">
      <w:pPr>
        <w:spacing w:after="0" w:line="240" w:lineRule="auto"/>
        <w:ind w:hanging="2"/>
        <w:rPr>
          <w:rFonts w:ascii="Times New Roman" w:hAnsi="Times New Roman" w:cs="Times New Roman"/>
          <w:i/>
          <w:iCs/>
          <w:sz w:val="24"/>
          <w:szCs w:val="24"/>
          <w:lang w:val="sv-SE"/>
        </w:rPr>
      </w:pPr>
      <w:r w:rsidRPr="00973918">
        <w:rPr>
          <w:rFonts w:ascii="Times New Roman" w:eastAsia="Cambria" w:hAnsi="Times New Roman" w:cs="Times New Roman"/>
          <w:b/>
          <w:i/>
          <w:sz w:val="24"/>
          <w:szCs w:val="24"/>
        </w:rPr>
        <w:t>Keywords</w:t>
      </w:r>
      <w:r w:rsidR="00973918">
        <w:rPr>
          <w:rFonts w:ascii="Times New Roman" w:eastAsia="Cambria" w:hAnsi="Times New Roman" w:cs="Times New Roman"/>
          <w:b/>
          <w:i/>
          <w:sz w:val="24"/>
          <w:szCs w:val="24"/>
        </w:rPr>
        <w:tab/>
      </w:r>
      <w:r w:rsidRPr="00973918">
        <w:rPr>
          <w:rFonts w:ascii="Times New Roman" w:eastAsia="Cambria" w:hAnsi="Times New Roman" w:cs="Times New Roman"/>
          <w:b/>
          <w:i/>
          <w:sz w:val="24"/>
          <w:szCs w:val="24"/>
        </w:rPr>
        <w:t>:</w:t>
      </w:r>
      <w:r w:rsidR="00C779DE" w:rsidRPr="00973918">
        <w:rPr>
          <w:rFonts w:ascii="Times New Roman" w:eastAsia="Cambria" w:hAnsi="Times New Roman" w:cs="Times New Roman"/>
          <w:sz w:val="24"/>
          <w:szCs w:val="24"/>
          <w:lang w:val="en-US"/>
        </w:rPr>
        <w:t xml:space="preserve"> </w:t>
      </w:r>
      <w:r w:rsidR="00973918" w:rsidRPr="00973918">
        <w:rPr>
          <w:rFonts w:ascii="Times New Roman" w:hAnsi="Times New Roman" w:cs="Times New Roman"/>
          <w:i/>
          <w:iCs/>
          <w:sz w:val="24"/>
          <w:szCs w:val="24"/>
          <w:lang w:val="sv-SE"/>
        </w:rPr>
        <w:t>Restorati</w:t>
      </w:r>
      <w:r w:rsidR="00973918">
        <w:rPr>
          <w:rFonts w:ascii="Times New Roman" w:hAnsi="Times New Roman" w:cs="Times New Roman"/>
          <w:i/>
          <w:iCs/>
          <w:sz w:val="24"/>
          <w:szCs w:val="24"/>
          <w:lang w:val="sv-SE"/>
        </w:rPr>
        <w:t>ve</w:t>
      </w:r>
      <w:r w:rsidR="001279CB" w:rsidRPr="00973918">
        <w:rPr>
          <w:rFonts w:ascii="Times New Roman" w:hAnsi="Times New Roman" w:cs="Times New Roman"/>
          <w:i/>
          <w:iCs/>
          <w:sz w:val="24"/>
          <w:szCs w:val="24"/>
          <w:lang w:val="sv-SE"/>
        </w:rPr>
        <w:t xml:space="preserve"> </w:t>
      </w:r>
      <w:r w:rsidR="00973918" w:rsidRPr="00973918">
        <w:rPr>
          <w:rFonts w:ascii="Times New Roman" w:hAnsi="Times New Roman" w:cs="Times New Roman"/>
          <w:i/>
          <w:iCs/>
          <w:sz w:val="24"/>
          <w:szCs w:val="24"/>
          <w:lang w:val="sv-SE"/>
        </w:rPr>
        <w:t xml:space="preserve">Justice, </w:t>
      </w:r>
      <w:r w:rsidRPr="00973918">
        <w:rPr>
          <w:rFonts w:ascii="Times New Roman" w:hAnsi="Times New Roman" w:cs="Times New Roman"/>
          <w:i/>
          <w:iCs/>
          <w:sz w:val="24"/>
          <w:szCs w:val="24"/>
          <w:lang w:val="sv-SE"/>
        </w:rPr>
        <w:t xml:space="preserve">Criminal </w:t>
      </w:r>
      <w:r w:rsidR="00973918" w:rsidRPr="00973918">
        <w:rPr>
          <w:rFonts w:ascii="Times New Roman" w:hAnsi="Times New Roman" w:cs="Times New Roman"/>
          <w:i/>
          <w:iCs/>
          <w:sz w:val="24"/>
          <w:szCs w:val="24"/>
          <w:lang w:val="sv-SE"/>
        </w:rPr>
        <w:t xml:space="preserve">Offences, Juvenile Offences And </w:t>
      </w:r>
      <w:r w:rsidRPr="00973918">
        <w:rPr>
          <w:rFonts w:ascii="Times New Roman" w:hAnsi="Times New Roman" w:cs="Times New Roman"/>
          <w:i/>
          <w:iCs/>
          <w:sz w:val="24"/>
          <w:szCs w:val="24"/>
          <w:lang w:val="sv-SE"/>
        </w:rPr>
        <w:t>Responsibility</w:t>
      </w:r>
      <w:r w:rsidR="00973918" w:rsidRPr="00973918">
        <w:rPr>
          <w:rFonts w:ascii="Times New Roman" w:hAnsi="Times New Roman" w:cs="Times New Roman"/>
          <w:sz w:val="24"/>
          <w:szCs w:val="24"/>
          <w:lang w:val="sv-SE"/>
        </w:rPr>
        <w:t xml:space="preserve">, </w:t>
      </w:r>
      <w:r w:rsidR="00973918" w:rsidRPr="00973918">
        <w:rPr>
          <w:rFonts w:ascii="Times New Roman" w:hAnsi="Times New Roman" w:cs="Times New Roman"/>
          <w:i/>
          <w:iCs/>
          <w:sz w:val="24"/>
          <w:szCs w:val="24"/>
          <w:lang w:val="sv-SE"/>
        </w:rPr>
        <w:t>Court Order</w:t>
      </w:r>
    </w:p>
    <w:p w14:paraId="44E15D74" w14:textId="77777777" w:rsidR="00C779DE" w:rsidRPr="00C779DE" w:rsidRDefault="00C779DE" w:rsidP="00C779DE">
      <w:pPr>
        <w:spacing w:after="0" w:line="240" w:lineRule="auto"/>
        <w:ind w:hanging="2"/>
        <w:rPr>
          <w:rFonts w:ascii="Times New Roman" w:eastAsia="Cambria" w:hAnsi="Times New Roman" w:cs="Times New Roman"/>
        </w:rPr>
      </w:pPr>
    </w:p>
    <w:p w14:paraId="05350688" w14:textId="77777777" w:rsidR="00F714C7" w:rsidRPr="00DB020F" w:rsidRDefault="008C3BB6" w:rsidP="00FB33CE">
      <w:pPr>
        <w:pStyle w:val="Heading3"/>
        <w:spacing w:line="360" w:lineRule="auto"/>
        <w:ind w:left="567" w:hanging="567"/>
        <w:rPr>
          <w:rFonts w:ascii="Times New Roman" w:hAnsi="Times New Roman"/>
          <w:sz w:val="24"/>
          <w:szCs w:val="24"/>
          <w:lang w:val="en-US"/>
        </w:rPr>
      </w:pPr>
      <w:proofErr w:type="spellStart"/>
      <w:r w:rsidRPr="00DB020F">
        <w:rPr>
          <w:rFonts w:ascii="Times New Roman" w:hAnsi="Times New Roman"/>
          <w:sz w:val="24"/>
          <w:szCs w:val="24"/>
          <w:lang w:val="en-US"/>
        </w:rPr>
        <w:t>Pendahuluan</w:t>
      </w:r>
      <w:proofErr w:type="spellEnd"/>
    </w:p>
    <w:p w14:paraId="630B5604" w14:textId="1EB0D908" w:rsidR="00190291" w:rsidRPr="00C77520" w:rsidRDefault="00E82637" w:rsidP="00973918">
      <w:pPr>
        <w:spacing w:after="0" w:line="360" w:lineRule="auto"/>
        <w:ind w:firstLine="426"/>
        <w:contextualSpacing/>
        <w:jc w:val="both"/>
        <w:rPr>
          <w:rFonts w:ascii="Times New Roman" w:hAnsi="Times New Roman" w:cs="Times New Roman"/>
          <w:sz w:val="24"/>
          <w:szCs w:val="24"/>
        </w:rPr>
      </w:pPr>
      <w:r w:rsidRPr="00C77520">
        <w:rPr>
          <w:rFonts w:ascii="Times New Roman" w:hAnsi="Times New Roman" w:cs="Times New Roman"/>
          <w:sz w:val="24"/>
          <w:szCs w:val="24"/>
        </w:rPr>
        <w:t xml:space="preserve">Tulisan ilmiah ini untuk menelaah </w:t>
      </w:r>
      <w:r w:rsidR="00190291" w:rsidRPr="00C77520">
        <w:rPr>
          <w:rFonts w:ascii="Times New Roman" w:hAnsi="Times New Roman" w:cs="Times New Roman"/>
          <w:sz w:val="24"/>
          <w:szCs w:val="24"/>
        </w:rPr>
        <w:t xml:space="preserve">mekanisme penyelesaian </w:t>
      </w:r>
      <w:r w:rsidR="00373468">
        <w:rPr>
          <w:rFonts w:ascii="Times New Roman" w:hAnsi="Times New Roman" w:cs="Times New Roman"/>
          <w:sz w:val="24"/>
          <w:szCs w:val="24"/>
        </w:rPr>
        <w:t xml:space="preserve">melalui keadilan </w:t>
      </w:r>
      <w:r w:rsidR="00973918">
        <w:rPr>
          <w:rFonts w:ascii="Times New Roman" w:hAnsi="Times New Roman" w:cs="Times New Roman"/>
          <w:sz w:val="24"/>
          <w:szCs w:val="24"/>
        </w:rPr>
        <w:t>Restorative</w:t>
      </w:r>
      <w:r w:rsidR="00373468">
        <w:rPr>
          <w:rFonts w:ascii="Times New Roman" w:hAnsi="Times New Roman" w:cs="Times New Roman"/>
          <w:sz w:val="24"/>
          <w:szCs w:val="24"/>
        </w:rPr>
        <w:t xml:space="preserve"> dalam tindak pidana umum dan tindak pidana anak. </w:t>
      </w:r>
      <w:r w:rsidR="00201C7E">
        <w:rPr>
          <w:rFonts w:ascii="Times New Roman" w:hAnsi="Times New Roman" w:cs="Times New Roman"/>
          <w:sz w:val="24"/>
          <w:szCs w:val="24"/>
        </w:rPr>
        <w:t xml:space="preserve">Sebagaimana diketahui </w:t>
      </w:r>
      <w:r w:rsidR="00190291" w:rsidRPr="00C77520">
        <w:rPr>
          <w:rFonts w:ascii="Times New Roman" w:hAnsi="Times New Roman" w:cs="Times New Roman"/>
          <w:sz w:val="24"/>
          <w:szCs w:val="24"/>
        </w:rPr>
        <w:t>sistem peradilan pidana berpedoman pada KUHAP (Undang-Undang Nomor 8 Tahun 1981), sebagai instrument yang kurang mampu mengawal penegakan hukum pidana materil. Kelemahan mendasar yang nampak dalam KUHAP adalah terabaikannya hak-hak korban kejahatan dalam proses penanganan perkara pidana yang dilakukan oleh tersangka atau terdakwa atau terpidana. Bahkan akibat yang harus ditanggung oleh korban kejahatan juga tidak mendapat pengaturan yang memadai</w:t>
      </w:r>
      <w:r w:rsidR="00190291" w:rsidRPr="00C77520">
        <w:rPr>
          <w:rStyle w:val="FootnoteReference"/>
          <w:rFonts w:ascii="Times New Roman" w:hAnsi="Times New Roman" w:cs="Times New Roman"/>
          <w:sz w:val="24"/>
          <w:szCs w:val="24"/>
        </w:rPr>
        <w:footnoteReference w:id="1"/>
      </w:r>
      <w:r w:rsidR="00190291" w:rsidRPr="00C77520">
        <w:rPr>
          <w:rFonts w:ascii="Times New Roman" w:hAnsi="Times New Roman" w:cs="Times New Roman"/>
          <w:sz w:val="24"/>
          <w:szCs w:val="24"/>
        </w:rPr>
        <w:t xml:space="preserve">. Sistem peradilan pidana modern pada umumnya lebih dipandang berorientasi pada perbuatan yang dilarang dan pelaku perbuatan, dengan paradigma pembalasan </w:t>
      </w:r>
      <w:r w:rsidR="00190291" w:rsidRPr="00C77520">
        <w:rPr>
          <w:rFonts w:ascii="Times New Roman" w:hAnsi="Times New Roman" w:cs="Times New Roman"/>
          <w:i/>
          <w:iCs/>
          <w:sz w:val="24"/>
          <w:szCs w:val="24"/>
        </w:rPr>
        <w:t>(retributif)</w:t>
      </w:r>
      <w:r w:rsidR="00190291" w:rsidRPr="00C77520">
        <w:rPr>
          <w:rFonts w:ascii="Times New Roman" w:hAnsi="Times New Roman" w:cs="Times New Roman"/>
          <w:sz w:val="24"/>
          <w:szCs w:val="24"/>
        </w:rPr>
        <w:t>. Secara substansial sistem peradilan pidana tidak mampu memulihkan relasi antara pelaku, korban dan pihak terdampak lainnya. Berbagai pihak memandang perlu untuk memikirkan alternatif lain dalam sistem peradilan pidana</w:t>
      </w:r>
      <w:r w:rsidR="00190291" w:rsidRPr="00C77520">
        <w:rPr>
          <w:rStyle w:val="FootnoteReference"/>
          <w:rFonts w:ascii="Times New Roman" w:hAnsi="Times New Roman" w:cs="Times New Roman"/>
          <w:sz w:val="24"/>
          <w:szCs w:val="24"/>
        </w:rPr>
        <w:footnoteReference w:id="2"/>
      </w:r>
      <w:r w:rsidR="00190291" w:rsidRPr="00C77520">
        <w:rPr>
          <w:rFonts w:ascii="Times New Roman" w:hAnsi="Times New Roman" w:cs="Times New Roman"/>
          <w:sz w:val="24"/>
          <w:szCs w:val="24"/>
        </w:rPr>
        <w:t>.</w:t>
      </w:r>
    </w:p>
    <w:p w14:paraId="6DBF7AD3" w14:textId="77777777" w:rsidR="00973918" w:rsidRDefault="00973918" w:rsidP="001A522F">
      <w:pPr>
        <w:spacing w:after="0" w:line="360" w:lineRule="auto"/>
        <w:ind w:firstLine="567"/>
        <w:contextualSpacing/>
        <w:jc w:val="both"/>
        <w:rPr>
          <w:rFonts w:ascii="Times New Roman" w:hAnsi="Times New Roman" w:cs="Times New Roman"/>
          <w:i/>
          <w:iCs/>
          <w:sz w:val="24"/>
          <w:szCs w:val="24"/>
        </w:rPr>
      </w:pPr>
      <w:r>
        <w:rPr>
          <w:rFonts w:ascii="Times New Roman" w:hAnsi="Times New Roman" w:cs="Times New Roman"/>
          <w:i/>
          <w:iCs/>
          <w:sz w:val="24"/>
          <w:szCs w:val="24"/>
        </w:rPr>
        <w:t>Restorative</w:t>
      </w:r>
      <w:r w:rsidR="00190291" w:rsidRPr="00C77520">
        <w:rPr>
          <w:rFonts w:ascii="Times New Roman" w:hAnsi="Times New Roman" w:cs="Times New Roman"/>
          <w:i/>
          <w:iCs/>
          <w:sz w:val="24"/>
          <w:szCs w:val="24"/>
        </w:rPr>
        <w:t xml:space="preserve"> justice </w:t>
      </w:r>
      <w:r w:rsidR="00190291" w:rsidRPr="00C77520">
        <w:rPr>
          <w:rFonts w:ascii="Times New Roman" w:hAnsi="Times New Roman" w:cs="Times New Roman"/>
          <w:sz w:val="24"/>
          <w:szCs w:val="24"/>
        </w:rPr>
        <w:t xml:space="preserve">atau yang diterjemahkan dengan keadilan </w:t>
      </w:r>
      <w:r>
        <w:rPr>
          <w:rFonts w:ascii="Times New Roman" w:hAnsi="Times New Roman" w:cs="Times New Roman"/>
          <w:sz w:val="24"/>
          <w:szCs w:val="24"/>
        </w:rPr>
        <w:t>Restorative</w:t>
      </w:r>
      <w:r w:rsidR="00190291" w:rsidRPr="00C77520">
        <w:rPr>
          <w:rFonts w:ascii="Times New Roman" w:hAnsi="Times New Roman" w:cs="Times New Roman"/>
          <w:sz w:val="24"/>
          <w:szCs w:val="24"/>
        </w:rPr>
        <w:t xml:space="preserve"> sebagai suatu model pendekatan baru yang telah mengemuka saat ini. Pendekatan ini menitikberatkan pada </w:t>
      </w:r>
      <w:r w:rsidR="00190291" w:rsidRPr="00C77520">
        <w:rPr>
          <w:rFonts w:ascii="Times New Roman" w:hAnsi="Times New Roman" w:cs="Times New Roman"/>
          <w:sz w:val="24"/>
          <w:szCs w:val="24"/>
        </w:rPr>
        <w:lastRenderedPageBreak/>
        <w:t>partisipasi langsung pelaku, korban, masyarakat dan pemangku kepentingan dalam proses penyelesaian perkara pidana</w:t>
      </w:r>
      <w:r w:rsidR="00190291" w:rsidRPr="00C77520">
        <w:rPr>
          <w:rStyle w:val="FootnoteReference"/>
          <w:rFonts w:ascii="Times New Roman" w:hAnsi="Times New Roman" w:cs="Times New Roman"/>
          <w:sz w:val="24"/>
          <w:szCs w:val="24"/>
        </w:rPr>
        <w:footnoteReference w:id="3"/>
      </w:r>
      <w:r w:rsidR="00190291" w:rsidRPr="00C77520">
        <w:rPr>
          <w:rFonts w:ascii="Times New Roman" w:hAnsi="Times New Roman" w:cs="Times New Roman"/>
          <w:sz w:val="24"/>
          <w:szCs w:val="24"/>
        </w:rPr>
        <w:t xml:space="preserve">. Konsep keadilan </w:t>
      </w:r>
      <w:r>
        <w:rPr>
          <w:rFonts w:ascii="Times New Roman" w:hAnsi="Times New Roman" w:cs="Times New Roman"/>
          <w:sz w:val="24"/>
          <w:szCs w:val="24"/>
        </w:rPr>
        <w:t>Restorative</w:t>
      </w:r>
      <w:r w:rsidR="00190291" w:rsidRPr="00C77520">
        <w:rPr>
          <w:rFonts w:ascii="Times New Roman" w:hAnsi="Times New Roman" w:cs="Times New Roman"/>
          <w:sz w:val="24"/>
          <w:szCs w:val="24"/>
        </w:rPr>
        <w:t xml:space="preserve"> menawarkan mekanisme penyelesaian melalui mediasi dan rekonsiliasi guna mengatasi keterbatasan formalitas peradilan pidana. Konsep ini juga mendorong untuk memperbaiki sistem pemasyarakatan yang over kapasitas, serta dapat menurunkan angka </w:t>
      </w:r>
      <w:r w:rsidR="00190291" w:rsidRPr="00C77520">
        <w:rPr>
          <w:rFonts w:ascii="Times New Roman" w:hAnsi="Times New Roman" w:cs="Times New Roman"/>
          <w:i/>
          <w:iCs/>
          <w:sz w:val="24"/>
          <w:szCs w:val="24"/>
        </w:rPr>
        <w:t>recedive.</w:t>
      </w:r>
      <w:r w:rsidR="00190291" w:rsidRPr="00C77520">
        <w:rPr>
          <w:rStyle w:val="FootnoteReference"/>
          <w:rFonts w:ascii="Times New Roman" w:hAnsi="Times New Roman" w:cs="Times New Roman"/>
          <w:sz w:val="24"/>
          <w:szCs w:val="24"/>
        </w:rPr>
        <w:footnoteReference w:id="4"/>
      </w:r>
      <w:r w:rsidR="00190291" w:rsidRPr="00C77520">
        <w:rPr>
          <w:rFonts w:ascii="Times New Roman" w:hAnsi="Times New Roman" w:cs="Times New Roman"/>
          <w:i/>
          <w:iCs/>
          <w:sz w:val="24"/>
          <w:szCs w:val="24"/>
        </w:rPr>
        <w:t xml:space="preserve"> </w:t>
      </w:r>
    </w:p>
    <w:p w14:paraId="14D83AB3" w14:textId="77777777" w:rsidR="00973918" w:rsidRDefault="00973918" w:rsidP="00973918">
      <w:pPr>
        <w:spacing w:after="0" w:line="360" w:lineRule="auto"/>
        <w:ind w:firstLine="426"/>
        <w:contextualSpacing/>
        <w:jc w:val="both"/>
        <w:rPr>
          <w:rFonts w:ascii="Times New Roman" w:hAnsi="Times New Roman" w:cs="Times New Roman"/>
          <w:sz w:val="24"/>
          <w:szCs w:val="24"/>
        </w:rPr>
      </w:pPr>
      <w:r>
        <w:rPr>
          <w:rFonts w:ascii="Times New Roman" w:hAnsi="Times New Roman" w:cs="Times New Roman"/>
          <w:i/>
          <w:iCs/>
          <w:sz w:val="24"/>
          <w:szCs w:val="24"/>
        </w:rPr>
        <w:t>Restorative</w:t>
      </w:r>
      <w:r w:rsidR="00190291" w:rsidRPr="00973918">
        <w:rPr>
          <w:rFonts w:ascii="Times New Roman" w:hAnsi="Times New Roman" w:cs="Times New Roman"/>
          <w:i/>
          <w:iCs/>
          <w:sz w:val="24"/>
          <w:szCs w:val="24"/>
        </w:rPr>
        <w:t xml:space="preserve"> justice </w:t>
      </w:r>
      <w:r w:rsidR="00190291" w:rsidRPr="00973918">
        <w:rPr>
          <w:rFonts w:ascii="Times New Roman" w:hAnsi="Times New Roman" w:cs="Times New Roman"/>
          <w:sz w:val="24"/>
          <w:szCs w:val="24"/>
        </w:rPr>
        <w:t xml:space="preserve">di tingkat penyidikan diatur melalui </w:t>
      </w:r>
      <w:r w:rsidR="00190291" w:rsidRPr="00C77520">
        <w:rPr>
          <w:rFonts w:ascii="Times New Roman" w:hAnsi="Times New Roman" w:cs="Times New Roman"/>
          <w:sz w:val="24"/>
          <w:szCs w:val="24"/>
        </w:rPr>
        <w:t xml:space="preserve">Surat Kepala Kepolisian Republik Indonesia Nomor.pol.B/3022/XII/2009/SDEops, tanggal 4 Desember 2009 tentang Penanganan Kasus Melalui </w:t>
      </w:r>
      <w:r w:rsidR="00190291" w:rsidRPr="00C77520">
        <w:rPr>
          <w:rFonts w:ascii="Times New Roman" w:hAnsi="Times New Roman" w:cs="Times New Roman"/>
          <w:i/>
          <w:iCs/>
          <w:sz w:val="24"/>
          <w:szCs w:val="24"/>
        </w:rPr>
        <w:t>Alternatif Dispute Resolution</w:t>
      </w:r>
      <w:r w:rsidR="00190291" w:rsidRPr="00C77520">
        <w:rPr>
          <w:rFonts w:ascii="Times New Roman" w:hAnsi="Times New Roman" w:cs="Times New Roman"/>
          <w:sz w:val="24"/>
          <w:szCs w:val="24"/>
        </w:rPr>
        <w:t xml:space="preserve"> (ADR). Kemudian ditindak lanjuti melalui Surat Kepala Badan Reserse Kriminal Republik Indonesia Nomor. ST110/V/2011 tanggal 11 Mei 2011 tentang Pedoman Penerapan </w:t>
      </w:r>
      <w:r w:rsidR="00190291" w:rsidRPr="00C77520">
        <w:rPr>
          <w:rFonts w:ascii="Times New Roman" w:hAnsi="Times New Roman" w:cs="Times New Roman"/>
          <w:i/>
          <w:iCs/>
          <w:sz w:val="24"/>
          <w:szCs w:val="24"/>
        </w:rPr>
        <w:t>Alternatif Dispute Resolution</w:t>
      </w:r>
      <w:r w:rsidR="00190291" w:rsidRPr="00C77520">
        <w:rPr>
          <w:rFonts w:ascii="Times New Roman" w:hAnsi="Times New Roman" w:cs="Times New Roman"/>
          <w:sz w:val="24"/>
          <w:szCs w:val="24"/>
        </w:rPr>
        <w:t xml:space="preserve"> di Jajaran Reserse Kriminal Kepolisian Republik Indonesia. Selanjutnya Surat Kepala Badan Reserse Kriminal Nomor.STR/583/VIII/2012 tanggal 12 Agustus 2012 tentang Konsep </w:t>
      </w:r>
      <w:r>
        <w:rPr>
          <w:rFonts w:ascii="Times New Roman" w:hAnsi="Times New Roman" w:cs="Times New Roman"/>
          <w:i/>
          <w:iCs/>
          <w:sz w:val="24"/>
          <w:szCs w:val="24"/>
        </w:rPr>
        <w:t>Restorative</w:t>
      </w:r>
      <w:r w:rsidR="00190291" w:rsidRPr="00C77520">
        <w:rPr>
          <w:rFonts w:ascii="Times New Roman" w:hAnsi="Times New Roman" w:cs="Times New Roman"/>
          <w:i/>
          <w:iCs/>
          <w:sz w:val="24"/>
          <w:szCs w:val="24"/>
        </w:rPr>
        <w:t xml:space="preserve"> Justice</w:t>
      </w:r>
      <w:r w:rsidR="00190291" w:rsidRPr="00C77520">
        <w:rPr>
          <w:rFonts w:ascii="Times New Roman" w:hAnsi="Times New Roman" w:cs="Times New Roman"/>
          <w:sz w:val="24"/>
          <w:szCs w:val="24"/>
        </w:rPr>
        <w:t xml:space="preserve"> dan Surat Edaran SE/8/VII/2018 tanggal 27 Juli 2018 tentang Penerapan Keadilan </w:t>
      </w:r>
      <w:r>
        <w:rPr>
          <w:rFonts w:ascii="Times New Roman" w:hAnsi="Times New Roman" w:cs="Times New Roman"/>
          <w:sz w:val="24"/>
          <w:szCs w:val="24"/>
        </w:rPr>
        <w:t>Restorative</w:t>
      </w:r>
      <w:r w:rsidR="00190291" w:rsidRPr="00C77520">
        <w:rPr>
          <w:rFonts w:ascii="Times New Roman" w:hAnsi="Times New Roman" w:cs="Times New Roman"/>
          <w:sz w:val="24"/>
          <w:szCs w:val="24"/>
        </w:rPr>
        <w:t xml:space="preserve"> dalam Penyelesaian Perkara Pidana. Pada Tahun 2019, Kepolisian Republik Indonesia menetapkan Peraturan Kepala Kepolisian Republik Indonesia (PERKAP) No.6 Tahun 2019 tentang Penyidikan Tindak Pidana, yang didalamnya diatur tentang </w:t>
      </w:r>
      <w:r>
        <w:rPr>
          <w:rFonts w:ascii="Times New Roman" w:hAnsi="Times New Roman" w:cs="Times New Roman"/>
          <w:i/>
          <w:iCs/>
          <w:sz w:val="24"/>
          <w:szCs w:val="24"/>
        </w:rPr>
        <w:t>Restorative</w:t>
      </w:r>
      <w:r w:rsidR="00190291" w:rsidRPr="00C77520">
        <w:rPr>
          <w:rFonts w:ascii="Times New Roman" w:hAnsi="Times New Roman" w:cs="Times New Roman"/>
          <w:i/>
          <w:iCs/>
          <w:sz w:val="24"/>
          <w:szCs w:val="24"/>
        </w:rPr>
        <w:t xml:space="preserve"> justice</w:t>
      </w:r>
      <w:r w:rsidR="00190291" w:rsidRPr="00C77520">
        <w:rPr>
          <w:rFonts w:ascii="Times New Roman" w:hAnsi="Times New Roman" w:cs="Times New Roman"/>
          <w:sz w:val="24"/>
          <w:szCs w:val="24"/>
        </w:rPr>
        <w:t xml:space="preserve">. </w:t>
      </w:r>
    </w:p>
    <w:p w14:paraId="19D1E694" w14:textId="17B0E8C9" w:rsidR="00AF52C6" w:rsidRDefault="00190291" w:rsidP="00973918">
      <w:pPr>
        <w:spacing w:after="0" w:line="360" w:lineRule="auto"/>
        <w:ind w:firstLine="426"/>
        <w:contextualSpacing/>
        <w:jc w:val="both"/>
        <w:rPr>
          <w:rFonts w:ascii="Times New Roman" w:hAnsi="Times New Roman" w:cs="Times New Roman"/>
          <w:sz w:val="24"/>
          <w:szCs w:val="24"/>
        </w:rPr>
      </w:pPr>
      <w:r w:rsidRPr="00C77520">
        <w:rPr>
          <w:rFonts w:ascii="Times New Roman" w:hAnsi="Times New Roman" w:cs="Times New Roman"/>
          <w:sz w:val="24"/>
          <w:szCs w:val="24"/>
        </w:rPr>
        <w:t xml:space="preserve">Pengaturan tentang </w:t>
      </w:r>
      <w:r w:rsidR="00973918">
        <w:rPr>
          <w:rFonts w:ascii="Times New Roman" w:hAnsi="Times New Roman" w:cs="Times New Roman"/>
          <w:i/>
          <w:iCs/>
          <w:sz w:val="24"/>
          <w:szCs w:val="24"/>
        </w:rPr>
        <w:t>Restorative</w:t>
      </w:r>
      <w:r w:rsidRPr="00C77520">
        <w:rPr>
          <w:rFonts w:ascii="Times New Roman" w:hAnsi="Times New Roman" w:cs="Times New Roman"/>
          <w:i/>
          <w:iCs/>
          <w:sz w:val="24"/>
          <w:szCs w:val="24"/>
        </w:rPr>
        <w:t xml:space="preserve"> justice </w:t>
      </w:r>
      <w:r w:rsidRPr="00C77520">
        <w:rPr>
          <w:rFonts w:ascii="Times New Roman" w:hAnsi="Times New Roman" w:cs="Times New Roman"/>
          <w:sz w:val="24"/>
          <w:szCs w:val="24"/>
        </w:rPr>
        <w:t xml:space="preserve">di tingkat penuntutan melalui Peraturan Kejaksaan Republik Indonesia Nomor 15 Tahun 2020 tentang Penghentian Penuntutan Berdasarkan </w:t>
      </w:r>
      <w:r w:rsidR="00973918">
        <w:rPr>
          <w:rFonts w:ascii="Times New Roman" w:hAnsi="Times New Roman" w:cs="Times New Roman"/>
          <w:i/>
          <w:iCs/>
          <w:sz w:val="24"/>
          <w:szCs w:val="24"/>
        </w:rPr>
        <w:t>Restorative</w:t>
      </w:r>
      <w:r w:rsidRPr="00C77520">
        <w:rPr>
          <w:rFonts w:ascii="Times New Roman" w:hAnsi="Times New Roman" w:cs="Times New Roman"/>
          <w:i/>
          <w:iCs/>
          <w:sz w:val="24"/>
          <w:szCs w:val="24"/>
        </w:rPr>
        <w:t xml:space="preserve"> justice</w:t>
      </w:r>
      <w:r w:rsidRPr="00C77520">
        <w:rPr>
          <w:rFonts w:ascii="Times New Roman" w:hAnsi="Times New Roman" w:cs="Times New Roman"/>
          <w:sz w:val="24"/>
          <w:szCs w:val="24"/>
        </w:rPr>
        <w:t xml:space="preserve">. Sedangkan di tingkat pengadilan melalui Surat Keputusan Direktur Jendral Mahkamah Agung Republik Indonesia Np.1691/DJU/PK.oo/12/2020 tentang Pemberlakuan Pedoman Penerapan </w:t>
      </w:r>
      <w:r w:rsidR="00973918">
        <w:rPr>
          <w:rFonts w:ascii="Times New Roman" w:hAnsi="Times New Roman" w:cs="Times New Roman"/>
          <w:i/>
          <w:iCs/>
          <w:sz w:val="24"/>
          <w:szCs w:val="24"/>
        </w:rPr>
        <w:t>Restorative</w:t>
      </w:r>
      <w:r w:rsidRPr="00C77520">
        <w:rPr>
          <w:rFonts w:ascii="Times New Roman" w:hAnsi="Times New Roman" w:cs="Times New Roman"/>
          <w:i/>
          <w:iCs/>
          <w:sz w:val="24"/>
          <w:szCs w:val="24"/>
        </w:rPr>
        <w:t xml:space="preserve"> Justice</w:t>
      </w:r>
      <w:r w:rsidRPr="00C77520">
        <w:rPr>
          <w:rFonts w:ascii="Times New Roman" w:hAnsi="Times New Roman" w:cs="Times New Roman"/>
          <w:sz w:val="24"/>
          <w:szCs w:val="24"/>
        </w:rPr>
        <w:t xml:space="preserve">.  Mahkamah Agung menetapkan Peraturan Mahkamah Agung Nomor 1 Tahun 2024 tentang Pedoman Mengadili Perkara Pidana Berdasarkan Keadilan </w:t>
      </w:r>
      <w:r w:rsidR="00973918">
        <w:rPr>
          <w:rFonts w:ascii="Times New Roman" w:hAnsi="Times New Roman" w:cs="Times New Roman"/>
          <w:sz w:val="24"/>
          <w:szCs w:val="24"/>
        </w:rPr>
        <w:t>Restorative</w:t>
      </w:r>
      <w:r w:rsidRPr="00C77520">
        <w:rPr>
          <w:rFonts w:ascii="Times New Roman" w:hAnsi="Times New Roman" w:cs="Times New Roman"/>
          <w:sz w:val="24"/>
          <w:szCs w:val="24"/>
        </w:rPr>
        <w:t>.</w:t>
      </w:r>
      <w:r w:rsidR="0034190D">
        <w:rPr>
          <w:rFonts w:ascii="Times New Roman" w:hAnsi="Times New Roman" w:cs="Times New Roman"/>
          <w:sz w:val="24"/>
          <w:szCs w:val="24"/>
        </w:rPr>
        <w:t xml:space="preserve"> Penyelesaian keadilan </w:t>
      </w:r>
      <w:r w:rsidR="00973918">
        <w:rPr>
          <w:rFonts w:ascii="Times New Roman" w:hAnsi="Times New Roman" w:cs="Times New Roman"/>
          <w:sz w:val="24"/>
          <w:szCs w:val="24"/>
        </w:rPr>
        <w:t>Restorative</w:t>
      </w:r>
      <w:r w:rsidR="0034190D">
        <w:rPr>
          <w:rFonts w:ascii="Times New Roman" w:hAnsi="Times New Roman" w:cs="Times New Roman"/>
          <w:sz w:val="24"/>
          <w:szCs w:val="24"/>
        </w:rPr>
        <w:t xml:space="preserve"> dalam tindak pidana anak melalui </w:t>
      </w:r>
      <w:r w:rsidR="00DB020F">
        <w:rPr>
          <w:rFonts w:ascii="Times New Roman" w:hAnsi="Times New Roman" w:cs="Times New Roman"/>
          <w:sz w:val="24"/>
          <w:szCs w:val="24"/>
        </w:rPr>
        <w:t xml:space="preserve">Undang-Undang </w:t>
      </w:r>
      <w:r w:rsidR="00DB020F">
        <w:rPr>
          <w:rFonts w:ascii="Times New Roman" w:hAnsi="Times New Roman" w:cs="Times New Roman"/>
          <w:sz w:val="24"/>
          <w:szCs w:val="24"/>
        </w:rPr>
        <w:lastRenderedPageBreak/>
        <w:t>Nomor 11 Tahun 2012 tentang Sistem Peradilan Pidana Anak.</w:t>
      </w:r>
      <w:r w:rsidR="001A522F">
        <w:rPr>
          <w:rFonts w:ascii="Times New Roman" w:hAnsi="Times New Roman" w:cs="Times New Roman"/>
          <w:sz w:val="24"/>
          <w:szCs w:val="24"/>
        </w:rPr>
        <w:t xml:space="preserve"> Eva Achjani Zulfa</w:t>
      </w:r>
      <w:r w:rsidR="00AF52C6">
        <w:rPr>
          <w:rFonts w:ascii="Times New Roman" w:hAnsi="Times New Roman" w:cs="Times New Roman"/>
          <w:sz w:val="24"/>
          <w:szCs w:val="24"/>
        </w:rPr>
        <w:t>,</w:t>
      </w:r>
      <w:r w:rsidR="00AF52C6" w:rsidRPr="00C77520">
        <w:rPr>
          <w:rStyle w:val="FootnoteReference"/>
          <w:rFonts w:ascii="Times New Roman" w:hAnsi="Times New Roman" w:cs="Times New Roman"/>
          <w:sz w:val="24"/>
          <w:szCs w:val="24"/>
        </w:rPr>
        <w:footnoteReference w:id="5"/>
      </w:r>
      <w:r w:rsidR="001A522F">
        <w:rPr>
          <w:rFonts w:ascii="Times New Roman" w:hAnsi="Times New Roman" w:cs="Times New Roman"/>
          <w:sz w:val="24"/>
          <w:szCs w:val="24"/>
        </w:rPr>
        <w:t xml:space="preserve"> dalam penelitiannya mengemukakan bahwa keadilan restratif adalah bentuk penyelesaian perkara menurut hukum pidana dengan melibatkan pelaku kejahatan, korban, keluarga korban atau pelaku dan pihak lain yang terkait untuk menyelesaikan dengan cara yang adil, yang menekankan pada pemulihan kembali pada keadaan semula dan bukan pembalasan</w:t>
      </w:r>
      <w:r w:rsidR="00AF52C6">
        <w:rPr>
          <w:rFonts w:ascii="Times New Roman" w:hAnsi="Times New Roman" w:cs="Times New Roman"/>
          <w:sz w:val="24"/>
          <w:szCs w:val="24"/>
        </w:rPr>
        <w:t>.</w:t>
      </w:r>
      <w:r w:rsidR="001A522F">
        <w:rPr>
          <w:rFonts w:ascii="Times New Roman" w:hAnsi="Times New Roman" w:cs="Times New Roman"/>
          <w:sz w:val="24"/>
          <w:szCs w:val="24"/>
        </w:rPr>
        <w:t xml:space="preserve"> </w:t>
      </w:r>
    </w:p>
    <w:p w14:paraId="0133F014" w14:textId="0BBF4F13" w:rsidR="00AF52C6" w:rsidRDefault="002546C0" w:rsidP="00AF52C6">
      <w:pPr>
        <w:spacing w:after="0" w:line="36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Penerapan keadilan </w:t>
      </w:r>
      <w:r w:rsidR="00973918">
        <w:rPr>
          <w:rFonts w:ascii="Times New Roman" w:hAnsi="Times New Roman" w:cs="Times New Roman"/>
          <w:sz w:val="24"/>
          <w:szCs w:val="24"/>
        </w:rPr>
        <w:t>Restorative</w:t>
      </w:r>
      <w:r>
        <w:rPr>
          <w:rFonts w:ascii="Times New Roman" w:hAnsi="Times New Roman" w:cs="Times New Roman"/>
          <w:sz w:val="24"/>
          <w:szCs w:val="24"/>
        </w:rPr>
        <w:t xml:space="preserve"> telah berhasil diterapkan d</w:t>
      </w:r>
      <w:r w:rsidR="00C06536">
        <w:rPr>
          <w:rFonts w:ascii="Times New Roman" w:hAnsi="Times New Roman" w:cs="Times New Roman"/>
          <w:sz w:val="24"/>
          <w:szCs w:val="24"/>
        </w:rPr>
        <w:t xml:space="preserve">alam budaya Aborigin dan Maori di Australia dan selandia Baru, yang mana para korban dan pelaku, keluarga serta masyarakat secara kolektif memutuskan bagimana menangani akibat dari pelanggaran serta dampaknya di masa mendatang.  </w:t>
      </w:r>
      <w:r w:rsidR="00AF52C6">
        <w:rPr>
          <w:rFonts w:ascii="Times New Roman" w:hAnsi="Times New Roman" w:cs="Times New Roman"/>
          <w:sz w:val="24"/>
          <w:szCs w:val="24"/>
        </w:rPr>
        <w:t>Negara</w:t>
      </w:r>
      <w:r w:rsidR="00C06536">
        <w:rPr>
          <w:rFonts w:ascii="Times New Roman" w:hAnsi="Times New Roman" w:cs="Times New Roman"/>
          <w:sz w:val="24"/>
          <w:szCs w:val="24"/>
        </w:rPr>
        <w:t xml:space="preserve"> </w:t>
      </w:r>
      <w:r w:rsidR="00AF52C6">
        <w:rPr>
          <w:rFonts w:ascii="Times New Roman" w:hAnsi="Times New Roman" w:cs="Times New Roman"/>
          <w:sz w:val="24"/>
          <w:szCs w:val="24"/>
        </w:rPr>
        <w:t>I</w:t>
      </w:r>
      <w:r>
        <w:rPr>
          <w:rFonts w:ascii="Times New Roman" w:hAnsi="Times New Roman" w:cs="Times New Roman"/>
          <w:sz w:val="24"/>
          <w:szCs w:val="24"/>
        </w:rPr>
        <w:t>nggris, seperti dalam penelitian Shewan</w:t>
      </w:r>
      <w:r w:rsidR="00FC2E44" w:rsidRPr="00C77520">
        <w:rPr>
          <w:rStyle w:val="FootnoteReference"/>
          <w:rFonts w:ascii="Times New Roman" w:hAnsi="Times New Roman" w:cs="Times New Roman"/>
          <w:sz w:val="24"/>
          <w:szCs w:val="24"/>
        </w:rPr>
        <w:footnoteReference w:id="6"/>
      </w:r>
      <w:r w:rsidR="00AF52C6">
        <w:rPr>
          <w:rFonts w:ascii="Times New Roman" w:hAnsi="Times New Roman" w:cs="Times New Roman"/>
          <w:sz w:val="24"/>
          <w:szCs w:val="24"/>
        </w:rPr>
        <w:t>, menjelaskan</w:t>
      </w:r>
      <w:r>
        <w:rPr>
          <w:rFonts w:ascii="Times New Roman" w:hAnsi="Times New Roman" w:cs="Times New Roman"/>
          <w:sz w:val="24"/>
          <w:szCs w:val="24"/>
        </w:rPr>
        <w:t xml:space="preserve"> bahwa </w:t>
      </w:r>
      <w:r w:rsidR="00750DE6">
        <w:rPr>
          <w:rFonts w:ascii="Times New Roman" w:hAnsi="Times New Roman" w:cs="Times New Roman"/>
          <w:sz w:val="24"/>
          <w:szCs w:val="24"/>
        </w:rPr>
        <w:t xml:space="preserve">korban merasa puasnya dengan mekanisme </w:t>
      </w:r>
      <w:r w:rsidR="00973918">
        <w:rPr>
          <w:rFonts w:ascii="Times New Roman" w:hAnsi="Times New Roman" w:cs="Times New Roman"/>
          <w:sz w:val="24"/>
          <w:szCs w:val="24"/>
        </w:rPr>
        <w:t>Restorative</w:t>
      </w:r>
      <w:r w:rsidR="00750DE6">
        <w:rPr>
          <w:rFonts w:ascii="Times New Roman" w:hAnsi="Times New Roman" w:cs="Times New Roman"/>
          <w:sz w:val="24"/>
          <w:szCs w:val="24"/>
        </w:rPr>
        <w:t xml:space="preserve"> sebanyak 85%</w:t>
      </w:r>
      <w:r w:rsidR="005C5F91">
        <w:rPr>
          <w:rFonts w:ascii="Times New Roman" w:hAnsi="Times New Roman" w:cs="Times New Roman"/>
          <w:sz w:val="24"/>
          <w:szCs w:val="24"/>
        </w:rPr>
        <w:t xml:space="preserve">, adanya penghematan sidang dan perkara pidana berkurang </w:t>
      </w:r>
      <w:r w:rsidR="005C5F91">
        <w:rPr>
          <w:rFonts w:ascii="Times New Roman" w:hAnsi="Times New Roman" w:cs="Times New Roman"/>
          <w:sz w:val="24"/>
          <w:szCs w:val="24"/>
        </w:rPr>
        <w:sym w:font="Symbol" w:char="F053"/>
      </w:r>
      <w:r w:rsidR="005C5F91">
        <w:rPr>
          <w:rFonts w:ascii="Times New Roman" w:hAnsi="Times New Roman" w:cs="Times New Roman"/>
          <w:sz w:val="24"/>
          <w:szCs w:val="24"/>
        </w:rPr>
        <w:t xml:space="preserve">6 ribu tiap kasus, </w:t>
      </w:r>
      <w:r w:rsidR="00750DE6">
        <w:rPr>
          <w:rFonts w:ascii="Times New Roman" w:hAnsi="Times New Roman" w:cs="Times New Roman"/>
          <w:sz w:val="24"/>
          <w:szCs w:val="24"/>
        </w:rPr>
        <w:t>bahkan angka pengulangan tindak pidana (</w:t>
      </w:r>
      <w:r w:rsidR="00750DE6" w:rsidRPr="00750DE6">
        <w:rPr>
          <w:rFonts w:ascii="Times New Roman" w:hAnsi="Times New Roman" w:cs="Times New Roman"/>
          <w:i/>
          <w:iCs/>
          <w:sz w:val="24"/>
          <w:szCs w:val="24"/>
        </w:rPr>
        <w:t>recidive</w:t>
      </w:r>
      <w:r w:rsidR="00750DE6">
        <w:rPr>
          <w:rFonts w:ascii="Times New Roman" w:hAnsi="Times New Roman" w:cs="Times New Roman"/>
          <w:sz w:val="24"/>
          <w:szCs w:val="24"/>
        </w:rPr>
        <w:t>) pelaku dewasa berkurang sebanyak 27%</w:t>
      </w:r>
      <w:r w:rsidR="008C1096" w:rsidRPr="00C77520">
        <w:rPr>
          <w:rStyle w:val="FootnoteReference"/>
          <w:rFonts w:ascii="Times New Roman" w:hAnsi="Times New Roman" w:cs="Times New Roman"/>
          <w:sz w:val="24"/>
          <w:szCs w:val="24"/>
        </w:rPr>
        <w:footnoteReference w:id="7"/>
      </w:r>
      <w:r w:rsidR="00750DE6">
        <w:rPr>
          <w:rFonts w:ascii="Times New Roman" w:hAnsi="Times New Roman" w:cs="Times New Roman"/>
          <w:sz w:val="24"/>
          <w:szCs w:val="24"/>
        </w:rPr>
        <w:t xml:space="preserve">. Keberhasilan penerapan keadilan </w:t>
      </w:r>
      <w:r w:rsidR="00973918">
        <w:rPr>
          <w:rFonts w:ascii="Times New Roman" w:hAnsi="Times New Roman" w:cs="Times New Roman"/>
          <w:sz w:val="24"/>
          <w:szCs w:val="24"/>
        </w:rPr>
        <w:t>Restorative</w:t>
      </w:r>
      <w:r w:rsidR="00750DE6">
        <w:rPr>
          <w:rFonts w:ascii="Times New Roman" w:hAnsi="Times New Roman" w:cs="Times New Roman"/>
          <w:sz w:val="24"/>
          <w:szCs w:val="24"/>
        </w:rPr>
        <w:t xml:space="preserve"> di negara lain, seperti Inggris tentu menjadi harapan sama untuk Indonesia, mengingat tahap penyelidikan, penyidikan, penuntutan dan pemeriksaan pengadilan </w:t>
      </w:r>
      <w:r w:rsidR="00F76190">
        <w:rPr>
          <w:rFonts w:ascii="Times New Roman" w:hAnsi="Times New Roman" w:cs="Times New Roman"/>
          <w:sz w:val="24"/>
          <w:szCs w:val="24"/>
        </w:rPr>
        <w:t xml:space="preserve">dapat dilakukan keadilan </w:t>
      </w:r>
      <w:r w:rsidR="00973918">
        <w:rPr>
          <w:rFonts w:ascii="Times New Roman" w:hAnsi="Times New Roman" w:cs="Times New Roman"/>
          <w:sz w:val="24"/>
          <w:szCs w:val="24"/>
        </w:rPr>
        <w:t>Restorative</w:t>
      </w:r>
      <w:r w:rsidR="00F76190">
        <w:rPr>
          <w:rFonts w:ascii="Times New Roman" w:hAnsi="Times New Roman" w:cs="Times New Roman"/>
          <w:sz w:val="24"/>
          <w:szCs w:val="24"/>
        </w:rPr>
        <w:t xml:space="preserve"> baik tindak pidana umum maupun tindak pidana anak. </w:t>
      </w:r>
    </w:p>
    <w:p w14:paraId="3E240AFE" w14:textId="5DEA7F8A" w:rsidR="00FC2E44" w:rsidRPr="005D09ED" w:rsidRDefault="00FC2E44" w:rsidP="005D09ED">
      <w:pPr>
        <w:spacing w:after="0" w:line="360" w:lineRule="auto"/>
        <w:ind w:firstLine="720"/>
        <w:jc w:val="both"/>
        <w:rPr>
          <w:rFonts w:ascii="Times New Roman" w:hAnsi="Times New Roman" w:cs="Times New Roman"/>
          <w:sz w:val="24"/>
          <w:szCs w:val="24"/>
        </w:rPr>
      </w:pPr>
      <w:r w:rsidRPr="005D09ED">
        <w:rPr>
          <w:rFonts w:ascii="Times New Roman" w:hAnsi="Times New Roman" w:cs="Times New Roman"/>
          <w:sz w:val="24"/>
          <w:szCs w:val="24"/>
        </w:rPr>
        <w:t>Annalee Johnson – Kwochka, Casey Pederson, Katherine Schwartz JD, Patrick Monahan, Matthew Aalsma</w:t>
      </w:r>
      <w:r w:rsidRPr="005D09ED">
        <w:rPr>
          <w:rStyle w:val="FootnoteReference"/>
          <w:rFonts w:ascii="Times New Roman" w:hAnsi="Times New Roman" w:cs="Times New Roman"/>
        </w:rPr>
        <w:footnoteReference w:id="8"/>
      </w:r>
      <w:r w:rsidRPr="005D09ED">
        <w:rPr>
          <w:rFonts w:ascii="Times New Roman" w:hAnsi="Times New Roman" w:cs="Times New Roman"/>
          <w:sz w:val="24"/>
          <w:szCs w:val="24"/>
        </w:rPr>
        <w:t xml:space="preserve"> dalam penelitiannya menemukan bahwa program diversi </w:t>
      </w:r>
      <w:r w:rsidR="005D09ED">
        <w:rPr>
          <w:rFonts w:ascii="Times New Roman" w:hAnsi="Times New Roman" w:cs="Times New Roman"/>
          <w:sz w:val="24"/>
          <w:szCs w:val="24"/>
        </w:rPr>
        <w:t xml:space="preserve">bagian dari keadilan restoratif </w:t>
      </w:r>
      <w:r w:rsidRPr="005D09ED">
        <w:rPr>
          <w:rFonts w:ascii="Times New Roman" w:hAnsi="Times New Roman" w:cs="Times New Roman"/>
          <w:sz w:val="24"/>
          <w:szCs w:val="24"/>
        </w:rPr>
        <w:t xml:space="preserve">dengan pengalihan informal mengarah pada peningkatan hasil kesehatan perilaku dan </w:t>
      </w:r>
      <w:r w:rsidRPr="005D09ED">
        <w:rPr>
          <w:rFonts w:ascii="Times New Roman" w:hAnsi="Times New Roman" w:cs="Times New Roman"/>
          <w:sz w:val="24"/>
          <w:szCs w:val="24"/>
        </w:rPr>
        <w:lastRenderedPageBreak/>
        <w:t>mengurangi kenakalan di masa depan. Sementara itu, program diversi informal dapat membatasi keterlibatan yang lebih dalam dalam sistem peradilan pidana. Mengingat hasil ini, penting untuk lebih memahami perbedaan di mana remaja dialihkan, baik secara informal maupun formal, dan remaja mana yang lebih mungkin diadili di pengadilan</w:t>
      </w:r>
      <w:r w:rsidRPr="005D09ED">
        <w:rPr>
          <w:rStyle w:val="FootnoteReference"/>
          <w:rFonts w:ascii="Times New Roman" w:hAnsi="Times New Roman" w:cs="Times New Roman"/>
        </w:rPr>
        <w:footnoteReference w:id="9"/>
      </w:r>
      <w:r w:rsidRPr="005D09ED">
        <w:rPr>
          <w:rFonts w:ascii="Times New Roman" w:hAnsi="Times New Roman" w:cs="Times New Roman"/>
          <w:sz w:val="24"/>
          <w:szCs w:val="24"/>
        </w:rPr>
        <w:t xml:space="preserve">. </w:t>
      </w:r>
    </w:p>
    <w:p w14:paraId="5CB050DC" w14:textId="77777777" w:rsidR="005C161D" w:rsidRDefault="00AE066B" w:rsidP="005C161D">
      <w:pPr>
        <w:spacing w:after="0" w:line="360" w:lineRule="auto"/>
        <w:ind w:firstLine="426"/>
        <w:jc w:val="both"/>
        <w:rPr>
          <w:rFonts w:ascii="Times New Roman" w:hAnsi="Times New Roman" w:cs="Times New Roman"/>
          <w:sz w:val="24"/>
          <w:szCs w:val="24"/>
        </w:rPr>
      </w:pPr>
      <w:r w:rsidRPr="00AE066B">
        <w:rPr>
          <w:rFonts w:ascii="Times New Roman" w:hAnsi="Times New Roman" w:cs="Times New Roman"/>
          <w:color w:val="2E2E2E"/>
          <w:sz w:val="24"/>
          <w:szCs w:val="24"/>
        </w:rPr>
        <w:t>Keisha April, Shannon</w:t>
      </w:r>
      <w:r w:rsidR="00D93304">
        <w:rPr>
          <w:rFonts w:ascii="Times New Roman" w:hAnsi="Times New Roman" w:cs="Times New Roman"/>
          <w:color w:val="2E2E2E"/>
          <w:sz w:val="24"/>
          <w:szCs w:val="24"/>
        </w:rPr>
        <w:t xml:space="preserve"> </w:t>
      </w:r>
      <w:r w:rsidRPr="00AE066B">
        <w:rPr>
          <w:rFonts w:ascii="Times New Roman" w:hAnsi="Times New Roman" w:cs="Times New Roman"/>
          <w:color w:val="2E2E2E"/>
          <w:sz w:val="24"/>
          <w:szCs w:val="24"/>
        </w:rPr>
        <w:t>W. Schrader, Toni E. Walker</w:t>
      </w:r>
      <w:r w:rsidR="00D93304">
        <w:rPr>
          <w:rFonts w:ascii="Times New Roman" w:hAnsi="Times New Roman" w:cs="Times New Roman"/>
          <w:color w:val="2E2E2E"/>
          <w:sz w:val="24"/>
          <w:szCs w:val="24"/>
        </w:rPr>
        <w:t xml:space="preserve"> </w:t>
      </w:r>
      <w:r w:rsidRPr="00AE066B">
        <w:rPr>
          <w:rFonts w:ascii="Times New Roman" w:hAnsi="Times New Roman" w:cs="Times New Roman"/>
          <w:color w:val="2E2E2E"/>
          <w:sz w:val="24"/>
          <w:szCs w:val="24"/>
        </w:rPr>
        <w:t>M. Francis</w:t>
      </w:r>
      <w:r w:rsidR="00D93304">
        <w:rPr>
          <w:rFonts w:ascii="Times New Roman" w:hAnsi="Times New Roman" w:cs="Times New Roman"/>
          <w:color w:val="2E2E2E"/>
          <w:sz w:val="24"/>
          <w:szCs w:val="24"/>
        </w:rPr>
        <w:t xml:space="preserve">, </w:t>
      </w:r>
      <w:r w:rsidRPr="00AE066B">
        <w:rPr>
          <w:rFonts w:ascii="Times New Roman" w:hAnsi="Times New Roman" w:cs="Times New Roman"/>
          <w:color w:val="2E2E2E"/>
          <w:sz w:val="24"/>
          <w:szCs w:val="24"/>
        </w:rPr>
        <w:t>Hector Glynn, Derrick</w:t>
      </w:r>
      <w:r w:rsidR="00D93304">
        <w:rPr>
          <w:rFonts w:ascii="Times New Roman" w:hAnsi="Times New Roman" w:cs="Times New Roman"/>
          <w:color w:val="2E2E2E"/>
          <w:sz w:val="24"/>
          <w:szCs w:val="24"/>
        </w:rPr>
        <w:t xml:space="preserve"> </w:t>
      </w:r>
      <w:r w:rsidRPr="00AE066B">
        <w:rPr>
          <w:rFonts w:ascii="Times New Roman" w:hAnsi="Times New Roman" w:cs="Times New Roman"/>
          <w:color w:val="2E2E2E"/>
          <w:sz w:val="24"/>
          <w:szCs w:val="24"/>
        </w:rPr>
        <w:t>M. Gord</w:t>
      </w:r>
      <w:r w:rsidR="00D93304">
        <w:rPr>
          <w:rFonts w:ascii="Times New Roman" w:hAnsi="Times New Roman" w:cs="Times New Roman"/>
          <w:color w:val="2E2E2E"/>
          <w:sz w:val="24"/>
          <w:szCs w:val="24"/>
        </w:rPr>
        <w:t>,</w:t>
      </w:r>
      <w:r w:rsidR="0044277F" w:rsidRPr="005D09ED">
        <w:rPr>
          <w:rStyle w:val="FootnoteReference"/>
          <w:rFonts w:ascii="Times New Roman" w:hAnsi="Times New Roman" w:cs="Times New Roman"/>
        </w:rPr>
        <w:footnoteReference w:id="10"/>
      </w:r>
      <w:r w:rsidRPr="00AE066B">
        <w:rPr>
          <w:rFonts w:ascii="Times New Roman" w:hAnsi="Times New Roman" w:cs="Times New Roman"/>
          <w:color w:val="2E2E2E"/>
          <w:sz w:val="24"/>
          <w:szCs w:val="24"/>
        </w:rPr>
        <w:t xml:space="preserve"> menegaskan </w:t>
      </w:r>
      <w:r w:rsidRPr="00AE066B">
        <w:rPr>
          <w:rFonts w:ascii="Times New Roman" w:hAnsi="Times New Roman" w:cs="Times New Roman"/>
          <w:sz w:val="24"/>
          <w:szCs w:val="24"/>
        </w:rPr>
        <w:t xml:space="preserve">model yang secara kolaboratif berkaitan dengan pemangku kepentingan sistem peradilan di Connecticut untuk mengembangkan </w:t>
      </w:r>
      <w:r w:rsidR="00D93304">
        <w:rPr>
          <w:rFonts w:ascii="Times New Roman" w:hAnsi="Times New Roman" w:cs="Times New Roman"/>
          <w:sz w:val="24"/>
          <w:szCs w:val="24"/>
        </w:rPr>
        <w:t>m</w:t>
      </w:r>
      <w:r w:rsidR="00D93304" w:rsidRPr="00AE066B">
        <w:rPr>
          <w:rFonts w:ascii="Times New Roman" w:hAnsi="Times New Roman" w:cs="Times New Roman"/>
          <w:sz w:val="24"/>
          <w:szCs w:val="24"/>
        </w:rPr>
        <w:t xml:space="preserve">odel peradilan anak terpadu (IMJJ: </w:t>
      </w:r>
      <w:r w:rsidR="00D93304" w:rsidRPr="00AE066B">
        <w:rPr>
          <w:rFonts w:ascii="Times New Roman" w:hAnsi="Times New Roman" w:cs="Times New Roman"/>
          <w:i/>
          <w:iCs/>
          <w:sz w:val="24"/>
          <w:szCs w:val="24"/>
        </w:rPr>
        <w:t>integrated model juvenile justice</w:t>
      </w:r>
      <w:r w:rsidR="00D93304" w:rsidRPr="00AE066B">
        <w:rPr>
          <w:rFonts w:ascii="Times New Roman" w:hAnsi="Times New Roman" w:cs="Times New Roman"/>
          <w:sz w:val="24"/>
          <w:szCs w:val="24"/>
        </w:rPr>
        <w:t>)</w:t>
      </w:r>
      <w:r w:rsidR="005C161D">
        <w:rPr>
          <w:rFonts w:ascii="Times New Roman" w:hAnsi="Times New Roman" w:cs="Times New Roman"/>
          <w:sz w:val="24"/>
          <w:szCs w:val="24"/>
        </w:rPr>
        <w:t xml:space="preserve">. Model ini menggunakan </w:t>
      </w:r>
      <w:r w:rsidR="00D93304" w:rsidRPr="00AE066B">
        <w:rPr>
          <w:rFonts w:ascii="Times New Roman" w:hAnsi="Times New Roman" w:cs="Times New Roman"/>
          <w:sz w:val="24"/>
          <w:szCs w:val="24"/>
        </w:rPr>
        <w:t>sebuah pendekatan konseptual baru untuk reformasi peradilan anak, yang mengintegrasikan model kesehatan masyarakat, sosial-ekologis, dan keadilan restoratif.</w:t>
      </w:r>
      <w:r w:rsidR="005C161D">
        <w:rPr>
          <w:rFonts w:ascii="Times New Roman" w:hAnsi="Times New Roman" w:cs="Times New Roman"/>
          <w:sz w:val="24"/>
          <w:szCs w:val="24"/>
        </w:rPr>
        <w:t xml:space="preserve"> </w:t>
      </w:r>
      <w:r w:rsidRPr="00AE066B">
        <w:rPr>
          <w:rFonts w:ascii="Times New Roman" w:hAnsi="Times New Roman" w:cs="Times New Roman"/>
          <w:sz w:val="24"/>
          <w:szCs w:val="24"/>
        </w:rPr>
        <w:t>Model ini mengusulkan bahwa praktik peradilan anak harus memperhitungkan dan memenuhi kebutuhan multi-level pemuda</w:t>
      </w:r>
      <w:r w:rsidR="00D93304">
        <w:rPr>
          <w:rFonts w:ascii="Times New Roman" w:hAnsi="Times New Roman" w:cs="Times New Roman"/>
          <w:sz w:val="24"/>
          <w:szCs w:val="24"/>
        </w:rPr>
        <w:t>, m</w:t>
      </w:r>
      <w:r w:rsidRPr="00AE066B">
        <w:rPr>
          <w:rFonts w:ascii="Times New Roman" w:hAnsi="Times New Roman" w:cs="Times New Roman"/>
          <w:sz w:val="24"/>
          <w:szCs w:val="24"/>
        </w:rPr>
        <w:t>elalui contoh terapan</w:t>
      </w:r>
      <w:r w:rsidR="00D93304">
        <w:rPr>
          <w:rFonts w:ascii="Times New Roman" w:hAnsi="Times New Roman" w:cs="Times New Roman"/>
          <w:sz w:val="24"/>
          <w:szCs w:val="24"/>
        </w:rPr>
        <w:t xml:space="preserve">. Tujuannya </w:t>
      </w:r>
      <w:r w:rsidRPr="00AE066B">
        <w:rPr>
          <w:rFonts w:ascii="Times New Roman" w:hAnsi="Times New Roman" w:cs="Times New Roman"/>
          <w:sz w:val="24"/>
          <w:szCs w:val="24"/>
        </w:rPr>
        <w:t>ntuk menargetkan pelanggaran remaja dan mempromosikan perlakuan yang adil terhadap remaja dalam sistem peradilan anak serta rekomendasi untuk pemangku kepentingan sistem peradilan disediakan dan implikasi untuk kebijakan dan praktik dibahas</w:t>
      </w:r>
      <w:r w:rsidRPr="00AE066B">
        <w:rPr>
          <w:rStyle w:val="FootnoteReference"/>
          <w:rFonts w:ascii="Times New Roman" w:hAnsi="Times New Roman" w:cs="Times New Roman"/>
          <w:sz w:val="24"/>
          <w:szCs w:val="24"/>
        </w:rPr>
        <w:t>7</w:t>
      </w:r>
      <w:r w:rsidRPr="00AE066B">
        <w:rPr>
          <w:rFonts w:ascii="Times New Roman" w:hAnsi="Times New Roman" w:cs="Times New Roman"/>
          <w:sz w:val="24"/>
          <w:szCs w:val="24"/>
        </w:rPr>
        <w:t>.</w:t>
      </w:r>
      <w:r w:rsidR="005C161D">
        <w:rPr>
          <w:rFonts w:ascii="Times New Roman" w:hAnsi="Times New Roman" w:cs="Times New Roman"/>
          <w:sz w:val="24"/>
          <w:szCs w:val="24"/>
        </w:rPr>
        <w:t xml:space="preserve"> </w:t>
      </w:r>
    </w:p>
    <w:p w14:paraId="15714752" w14:textId="2D602676" w:rsidR="00F714C7" w:rsidRDefault="00973918" w:rsidP="005C161D">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Type p</w:t>
      </w:r>
      <w:r w:rsidR="00F76190">
        <w:rPr>
          <w:rFonts w:ascii="Times New Roman" w:hAnsi="Times New Roman" w:cs="Times New Roman"/>
          <w:sz w:val="24"/>
          <w:szCs w:val="24"/>
        </w:rPr>
        <w:t xml:space="preserve">enelitian </w:t>
      </w:r>
      <w:r>
        <w:rPr>
          <w:rFonts w:ascii="Times New Roman" w:hAnsi="Times New Roman" w:cs="Times New Roman"/>
          <w:sz w:val="24"/>
          <w:szCs w:val="24"/>
        </w:rPr>
        <w:t xml:space="preserve">adalah </w:t>
      </w:r>
      <w:r w:rsidR="00F76190">
        <w:rPr>
          <w:rFonts w:ascii="Times New Roman" w:hAnsi="Times New Roman" w:cs="Times New Roman"/>
          <w:sz w:val="24"/>
          <w:szCs w:val="24"/>
        </w:rPr>
        <w:t xml:space="preserve">yuridis normatif, </w:t>
      </w:r>
      <w:r w:rsidR="00F76190" w:rsidRPr="00973918">
        <w:rPr>
          <w:rFonts w:ascii="Times New Roman" w:hAnsi="Times New Roman" w:cs="Times New Roman"/>
          <w:sz w:val="24"/>
          <w:szCs w:val="24"/>
          <w:lang w:val="nb-NO"/>
        </w:rPr>
        <w:t xml:space="preserve">dengan data sekunder yang berbahan hukum sekunder, bahan hukum primer dan berbahan hukum tersier. Adapun tujuan dan manfaat penelitian adalah untuk menggambarkan dan menganalisis bagaimana model keadilan </w:t>
      </w:r>
      <w:r>
        <w:rPr>
          <w:rFonts w:ascii="Times New Roman" w:hAnsi="Times New Roman" w:cs="Times New Roman"/>
          <w:sz w:val="24"/>
          <w:szCs w:val="24"/>
          <w:lang w:val="nb-NO"/>
        </w:rPr>
        <w:t>Restorative</w:t>
      </w:r>
      <w:r w:rsidR="00F76190" w:rsidRPr="00973918">
        <w:rPr>
          <w:rFonts w:ascii="Times New Roman" w:hAnsi="Times New Roman" w:cs="Times New Roman"/>
          <w:sz w:val="24"/>
          <w:szCs w:val="24"/>
          <w:lang w:val="nb-NO"/>
        </w:rPr>
        <w:t xml:space="preserve"> yang diterapkan dalam tindak pidana umum dan tindak pidana anak? bagaimana penerapan model keadilan </w:t>
      </w:r>
      <w:r>
        <w:rPr>
          <w:rFonts w:ascii="Times New Roman" w:hAnsi="Times New Roman" w:cs="Times New Roman"/>
          <w:sz w:val="24"/>
          <w:szCs w:val="24"/>
          <w:lang w:val="nb-NO"/>
        </w:rPr>
        <w:t>Restorative</w:t>
      </w:r>
      <w:r w:rsidR="00F76190" w:rsidRPr="00973918">
        <w:rPr>
          <w:rFonts w:ascii="Times New Roman" w:hAnsi="Times New Roman" w:cs="Times New Roman"/>
          <w:sz w:val="24"/>
          <w:szCs w:val="24"/>
          <w:lang w:val="nb-NO"/>
        </w:rPr>
        <w:t xml:space="preserve"> yang diterapkan dalam tindak pidana umum dan tindak pidana anak dalam praktek pengadilan  di indonesia?</w:t>
      </w:r>
      <w:r w:rsidR="00272050">
        <w:rPr>
          <w:rFonts w:ascii="Times New Roman" w:hAnsi="Times New Roman" w:cs="Times New Roman"/>
          <w:sz w:val="24"/>
          <w:szCs w:val="24"/>
        </w:rPr>
        <w:t xml:space="preserve"> Dengan penerapan keadilan </w:t>
      </w:r>
      <w:r>
        <w:rPr>
          <w:rFonts w:ascii="Times New Roman" w:hAnsi="Times New Roman" w:cs="Times New Roman"/>
          <w:sz w:val="24"/>
          <w:szCs w:val="24"/>
        </w:rPr>
        <w:t>Restorative</w:t>
      </w:r>
      <w:r w:rsidR="00272050">
        <w:rPr>
          <w:rFonts w:ascii="Times New Roman" w:hAnsi="Times New Roman" w:cs="Times New Roman"/>
          <w:sz w:val="24"/>
          <w:szCs w:val="24"/>
        </w:rPr>
        <w:t xml:space="preserve"> dapat </w:t>
      </w:r>
      <w:r w:rsidR="00750DE6" w:rsidRPr="00F76190">
        <w:rPr>
          <w:rFonts w:ascii="Times New Roman" w:hAnsi="Times New Roman" w:cs="Times New Roman"/>
          <w:sz w:val="24"/>
          <w:szCs w:val="24"/>
        </w:rPr>
        <w:t xml:space="preserve">memberikan </w:t>
      </w:r>
      <w:r w:rsidR="00750DE6" w:rsidRPr="00F76190">
        <w:rPr>
          <w:rFonts w:ascii="Times New Roman" w:hAnsi="Times New Roman" w:cs="Times New Roman"/>
          <w:sz w:val="24"/>
          <w:szCs w:val="24"/>
        </w:rPr>
        <w:lastRenderedPageBreak/>
        <w:t>manfaat untuk memul</w:t>
      </w:r>
      <w:r w:rsidR="00750DE6">
        <w:rPr>
          <w:rFonts w:ascii="Times New Roman" w:hAnsi="Times New Roman" w:cs="Times New Roman"/>
          <w:sz w:val="24"/>
          <w:szCs w:val="24"/>
        </w:rPr>
        <w:t>ihkan hubungan yang aman antara pelaku dan korban, mengembalikan kepercayaan publik pada penegak hukum dan mengurangi pengulangan tindak pidana (</w:t>
      </w:r>
      <w:r w:rsidR="00750DE6" w:rsidRPr="00B2064A">
        <w:rPr>
          <w:rFonts w:ascii="Times New Roman" w:hAnsi="Times New Roman" w:cs="Times New Roman"/>
          <w:i/>
          <w:iCs/>
          <w:sz w:val="24"/>
          <w:szCs w:val="24"/>
        </w:rPr>
        <w:t>recidive)</w:t>
      </w:r>
      <w:r w:rsidR="00750DE6">
        <w:rPr>
          <w:rFonts w:ascii="Times New Roman" w:hAnsi="Times New Roman" w:cs="Times New Roman"/>
          <w:sz w:val="24"/>
          <w:szCs w:val="24"/>
        </w:rPr>
        <w:t>.</w:t>
      </w:r>
    </w:p>
    <w:p w14:paraId="3FDAF8F1" w14:textId="77777777" w:rsidR="00AF52C6" w:rsidRPr="00FB33CE" w:rsidRDefault="00AF52C6" w:rsidP="00AF52C6">
      <w:pPr>
        <w:spacing w:after="0" w:line="240" w:lineRule="auto"/>
        <w:ind w:firstLine="426"/>
        <w:contextualSpacing/>
        <w:jc w:val="both"/>
        <w:rPr>
          <w:rFonts w:ascii="Times New Roman" w:hAnsi="Times New Roman" w:cs="Times New Roman"/>
          <w:b/>
          <w:sz w:val="24"/>
          <w:szCs w:val="24"/>
          <w:lang w:val="zh-CN"/>
        </w:rPr>
      </w:pPr>
    </w:p>
    <w:p w14:paraId="0E664E0D" w14:textId="0543BD9C" w:rsidR="005F25F7" w:rsidRPr="006F022E" w:rsidRDefault="008C3BB6" w:rsidP="00AF52C6">
      <w:pPr>
        <w:pStyle w:val="Heading3"/>
        <w:spacing w:line="360" w:lineRule="auto"/>
        <w:ind w:left="426" w:hanging="426"/>
        <w:rPr>
          <w:rFonts w:ascii="Times New Roman" w:hAnsi="Times New Roman"/>
          <w:sz w:val="24"/>
          <w:szCs w:val="24"/>
          <w:lang w:val="en-US"/>
        </w:rPr>
      </w:pPr>
      <w:r w:rsidRPr="006F022E">
        <w:rPr>
          <w:rFonts w:ascii="Times New Roman" w:hAnsi="Times New Roman"/>
          <w:sz w:val="24"/>
          <w:szCs w:val="24"/>
          <w:lang w:val="zh-CN"/>
        </w:rPr>
        <w:t>Hasil Penelitian dan Pembahasan</w:t>
      </w:r>
    </w:p>
    <w:p w14:paraId="618136DB" w14:textId="54AC69E6" w:rsidR="00D2635C" w:rsidRPr="00973918" w:rsidRDefault="00AF52C6" w:rsidP="00D2635C">
      <w:pPr>
        <w:pStyle w:val="ListParagraph"/>
        <w:numPr>
          <w:ilvl w:val="0"/>
          <w:numId w:val="6"/>
        </w:numPr>
        <w:suppressAutoHyphens/>
        <w:spacing w:after="0" w:line="360" w:lineRule="auto"/>
        <w:jc w:val="both"/>
        <w:textDirection w:val="btLr"/>
        <w:textAlignment w:val="top"/>
        <w:outlineLvl w:val="0"/>
        <w:rPr>
          <w:rFonts w:ascii="Times New Roman" w:hAnsi="Times New Roman"/>
          <w:b/>
          <w:bCs/>
          <w:sz w:val="24"/>
          <w:szCs w:val="24"/>
          <w:lang w:val="nb-NO"/>
        </w:rPr>
      </w:pPr>
      <w:r>
        <w:rPr>
          <w:rFonts w:ascii="Times New Roman" w:hAnsi="Times New Roman"/>
          <w:b/>
          <w:bCs/>
          <w:sz w:val="24"/>
          <w:szCs w:val="24"/>
          <w:lang w:val="nb-NO"/>
        </w:rPr>
        <w:t xml:space="preserve">Penerapan </w:t>
      </w:r>
      <w:r w:rsidR="00E259F6" w:rsidRPr="00973918">
        <w:rPr>
          <w:rFonts w:ascii="Times New Roman" w:hAnsi="Times New Roman"/>
          <w:b/>
          <w:bCs/>
          <w:sz w:val="24"/>
          <w:szCs w:val="24"/>
          <w:lang w:val="nb-NO"/>
        </w:rPr>
        <w:t xml:space="preserve">Model Keadilan </w:t>
      </w:r>
      <w:r w:rsidR="00973918">
        <w:rPr>
          <w:rFonts w:ascii="Times New Roman" w:hAnsi="Times New Roman"/>
          <w:b/>
          <w:bCs/>
          <w:sz w:val="24"/>
          <w:szCs w:val="24"/>
          <w:lang w:val="nb-NO"/>
        </w:rPr>
        <w:t>Restorative</w:t>
      </w:r>
      <w:r w:rsidR="005F25F7" w:rsidRPr="00973918">
        <w:rPr>
          <w:rFonts w:ascii="Times New Roman" w:hAnsi="Times New Roman"/>
          <w:b/>
          <w:bCs/>
          <w:sz w:val="24"/>
          <w:szCs w:val="24"/>
          <w:lang w:val="nb-NO"/>
        </w:rPr>
        <w:t xml:space="preserve"> </w:t>
      </w:r>
      <w:r w:rsidR="00E259F6" w:rsidRPr="00973918">
        <w:rPr>
          <w:rFonts w:ascii="Times New Roman" w:hAnsi="Times New Roman"/>
          <w:b/>
          <w:bCs/>
          <w:sz w:val="24"/>
          <w:szCs w:val="24"/>
          <w:lang w:val="nb-NO"/>
        </w:rPr>
        <w:t xml:space="preserve"> </w:t>
      </w:r>
      <w:r>
        <w:rPr>
          <w:rFonts w:ascii="Times New Roman" w:hAnsi="Times New Roman"/>
          <w:b/>
          <w:bCs/>
          <w:sz w:val="24"/>
          <w:szCs w:val="24"/>
          <w:lang w:val="nb-NO"/>
        </w:rPr>
        <w:t xml:space="preserve">Pada </w:t>
      </w:r>
      <w:r w:rsidR="00E259F6" w:rsidRPr="00973918">
        <w:rPr>
          <w:rFonts w:ascii="Times New Roman" w:hAnsi="Times New Roman"/>
          <w:b/>
          <w:bCs/>
          <w:sz w:val="24"/>
          <w:szCs w:val="24"/>
          <w:lang w:val="nb-NO"/>
        </w:rPr>
        <w:t xml:space="preserve">Tindak Pidana Umum dan Tindak Pidana Anak </w:t>
      </w:r>
      <w:r w:rsidR="005F25F7" w:rsidRPr="00973918">
        <w:rPr>
          <w:rFonts w:ascii="Times New Roman" w:hAnsi="Times New Roman"/>
          <w:b/>
          <w:bCs/>
          <w:sz w:val="24"/>
          <w:szCs w:val="24"/>
          <w:lang w:val="nb-NO"/>
        </w:rPr>
        <w:t>di Indonesia</w:t>
      </w:r>
    </w:p>
    <w:p w14:paraId="659AC389" w14:textId="12F73681" w:rsidR="0025484A" w:rsidRPr="0025484A" w:rsidRDefault="00D2635C" w:rsidP="00AF52C6">
      <w:pPr>
        <w:spacing w:after="0" w:line="360" w:lineRule="auto"/>
        <w:ind w:firstLine="360"/>
        <w:jc w:val="both"/>
        <w:rPr>
          <w:rFonts w:ascii="Times New Roman" w:hAnsi="Times New Roman" w:cs="Times New Roman"/>
          <w:sz w:val="24"/>
          <w:szCs w:val="24"/>
        </w:rPr>
      </w:pPr>
      <w:r w:rsidRPr="0025484A">
        <w:rPr>
          <w:rFonts w:ascii="Times New Roman" w:hAnsi="Times New Roman" w:cs="Times New Roman"/>
          <w:sz w:val="24"/>
          <w:szCs w:val="24"/>
        </w:rPr>
        <w:t>Braithwait</w:t>
      </w:r>
      <w:r w:rsidR="00AF52C6" w:rsidRPr="0025484A">
        <w:rPr>
          <w:rStyle w:val="FootnoteReference"/>
          <w:rFonts w:ascii="Times New Roman" w:hAnsi="Times New Roman" w:cs="Times New Roman"/>
          <w:sz w:val="24"/>
          <w:szCs w:val="24"/>
        </w:rPr>
        <w:footnoteReference w:id="11"/>
      </w:r>
      <w:r w:rsidRPr="0025484A">
        <w:rPr>
          <w:rFonts w:ascii="Times New Roman" w:hAnsi="Times New Roman" w:cs="Times New Roman"/>
          <w:sz w:val="24"/>
          <w:szCs w:val="24"/>
        </w:rPr>
        <w:t xml:space="preserve"> menegaskan konsep keadilan telah berkembang dan dipraktekan pada tradisi peradaban Arab, Yunani, dan Romawi kuno yang menerima pendekatan </w:t>
      </w:r>
      <w:r w:rsidR="00973918">
        <w:rPr>
          <w:rFonts w:ascii="Times New Roman" w:hAnsi="Times New Roman" w:cs="Times New Roman"/>
          <w:sz w:val="24"/>
          <w:szCs w:val="24"/>
        </w:rPr>
        <w:t>Restorative</w:t>
      </w:r>
      <w:r w:rsidRPr="0025484A">
        <w:rPr>
          <w:rFonts w:ascii="Times New Roman" w:hAnsi="Times New Roman" w:cs="Times New Roman"/>
          <w:sz w:val="24"/>
          <w:szCs w:val="24"/>
        </w:rPr>
        <w:t xml:space="preserve"> dalam penyelesaian masalah bahkan hingga tindak pidana pembunuhan. Istilah yang digunakan bukanlah </w:t>
      </w:r>
      <w:r w:rsidR="00973918">
        <w:rPr>
          <w:rFonts w:ascii="Times New Roman" w:hAnsi="Times New Roman" w:cs="Times New Roman"/>
          <w:i/>
          <w:iCs/>
          <w:sz w:val="24"/>
          <w:szCs w:val="24"/>
        </w:rPr>
        <w:t>Restorative</w:t>
      </w:r>
      <w:r w:rsidRPr="0025484A">
        <w:rPr>
          <w:rFonts w:ascii="Times New Roman" w:hAnsi="Times New Roman" w:cs="Times New Roman"/>
          <w:i/>
          <w:iCs/>
          <w:sz w:val="24"/>
          <w:szCs w:val="24"/>
        </w:rPr>
        <w:t xml:space="preserve"> justice</w:t>
      </w:r>
      <w:r w:rsidRPr="0025484A">
        <w:rPr>
          <w:rFonts w:ascii="Times New Roman" w:hAnsi="Times New Roman" w:cs="Times New Roman"/>
          <w:sz w:val="24"/>
          <w:szCs w:val="24"/>
        </w:rPr>
        <w:t xml:space="preserve"> tetapi sekiranya konsep ini telah dipraktikan. Perkembangan peradaban juga menunjukkan pendekatan </w:t>
      </w:r>
      <w:r w:rsidR="00973918">
        <w:rPr>
          <w:rFonts w:ascii="Times New Roman" w:hAnsi="Times New Roman" w:cs="Times New Roman"/>
          <w:sz w:val="24"/>
          <w:szCs w:val="24"/>
        </w:rPr>
        <w:t>Restorative</w:t>
      </w:r>
      <w:r w:rsidRPr="0025484A">
        <w:rPr>
          <w:rFonts w:ascii="Times New Roman" w:hAnsi="Times New Roman" w:cs="Times New Roman"/>
          <w:sz w:val="24"/>
          <w:szCs w:val="24"/>
        </w:rPr>
        <w:t xml:space="preserve"> juga dipraktikan oleh Hindu India dan tradisi Buddhist, Tao dan Konfusianisme yang mendapat pengaruh dari Asia Utara. Semboyan yang terkenal adalah “</w:t>
      </w:r>
      <w:r w:rsidRPr="0025484A">
        <w:rPr>
          <w:rFonts w:ascii="Times New Roman" w:hAnsi="Times New Roman" w:cs="Times New Roman"/>
          <w:i/>
          <w:iCs/>
          <w:sz w:val="24"/>
          <w:szCs w:val="24"/>
        </w:rPr>
        <w:t>he who atones is forgiven”.</w:t>
      </w:r>
      <w:r w:rsidRPr="0025484A">
        <w:rPr>
          <w:rFonts w:ascii="Times New Roman" w:hAnsi="Times New Roman" w:cs="Times New Roman"/>
          <w:sz w:val="24"/>
          <w:szCs w:val="24"/>
        </w:rPr>
        <w:t xml:space="preserve"> Artinya dia yang menebus diampuni</w:t>
      </w:r>
      <w:r w:rsidR="00AF52C6">
        <w:rPr>
          <w:rFonts w:ascii="Times New Roman" w:hAnsi="Times New Roman" w:cs="Times New Roman"/>
          <w:sz w:val="24"/>
          <w:szCs w:val="24"/>
        </w:rPr>
        <w:t>.</w:t>
      </w:r>
      <w:r w:rsidRPr="0025484A">
        <w:rPr>
          <w:rStyle w:val="FootnoteReference"/>
          <w:rFonts w:ascii="Times New Roman" w:hAnsi="Times New Roman" w:cs="Times New Roman"/>
          <w:sz w:val="24"/>
          <w:szCs w:val="24"/>
        </w:rPr>
        <w:footnoteReference w:id="12"/>
      </w:r>
      <w:r w:rsidRPr="0025484A">
        <w:rPr>
          <w:rFonts w:ascii="Times New Roman" w:hAnsi="Times New Roman" w:cs="Times New Roman"/>
          <w:sz w:val="24"/>
          <w:szCs w:val="24"/>
        </w:rPr>
        <w:t xml:space="preserve">  </w:t>
      </w:r>
      <w:r w:rsidR="005E5124" w:rsidRPr="0025484A">
        <w:rPr>
          <w:rFonts w:ascii="Times New Roman" w:hAnsi="Times New Roman" w:cs="Times New Roman"/>
          <w:sz w:val="24"/>
          <w:szCs w:val="24"/>
        </w:rPr>
        <w:t xml:space="preserve">Apabila ditelusuri konsep restitusi kreatif pertama kali tahun 1950 dikemukakan oleh </w:t>
      </w:r>
      <w:r w:rsidRPr="0025484A">
        <w:rPr>
          <w:rFonts w:ascii="Times New Roman" w:hAnsi="Times New Roman" w:cs="Times New Roman"/>
          <w:sz w:val="24"/>
          <w:szCs w:val="24"/>
        </w:rPr>
        <w:t xml:space="preserve">Albert Eglash yang merupakan seorang psikolog, saat itu ia bekerja dengan orang dewasa dan pemuda yang terlibat dalam sistem peradilan pidana. </w:t>
      </w:r>
    </w:p>
    <w:p w14:paraId="062A3F58" w14:textId="0F6A9D07" w:rsidR="00D2635C" w:rsidRPr="0025484A" w:rsidRDefault="00D2635C" w:rsidP="00AF52C6">
      <w:pPr>
        <w:spacing w:after="0" w:line="360" w:lineRule="auto"/>
        <w:ind w:firstLine="360"/>
        <w:jc w:val="both"/>
        <w:rPr>
          <w:rFonts w:ascii="Times New Roman" w:hAnsi="Times New Roman" w:cs="Times New Roman"/>
          <w:sz w:val="24"/>
          <w:szCs w:val="24"/>
        </w:rPr>
      </w:pPr>
      <w:r w:rsidRPr="0025484A">
        <w:rPr>
          <w:rFonts w:ascii="Times New Roman" w:hAnsi="Times New Roman" w:cs="Times New Roman"/>
          <w:sz w:val="24"/>
          <w:szCs w:val="24"/>
        </w:rPr>
        <w:t>Eglash</w:t>
      </w:r>
      <w:r w:rsidR="00AF52C6" w:rsidRPr="0025484A">
        <w:rPr>
          <w:rStyle w:val="FootnoteReference"/>
          <w:rFonts w:ascii="Times New Roman" w:hAnsi="Times New Roman" w:cs="Times New Roman"/>
          <w:sz w:val="24"/>
          <w:szCs w:val="24"/>
        </w:rPr>
        <w:footnoteReference w:id="13"/>
      </w:r>
      <w:r w:rsidRPr="0025484A">
        <w:rPr>
          <w:rFonts w:ascii="Times New Roman" w:hAnsi="Times New Roman" w:cs="Times New Roman"/>
          <w:sz w:val="24"/>
          <w:szCs w:val="24"/>
        </w:rPr>
        <w:t xml:space="preserve"> menemukan bahwa sistem tersebut tidak memiliki kemanusiaan dan keefektifan. Sebagai alternatif yang diusulkan untuk sistem itu, ia mengembangkan dan mempromosikan konsep restitusi kreatif. Dalam restitusi kreatif, "pelanggar, di bawah pengawasan yang tepat, dibantu untuk menemukan beberapa cara untuk menebus kesalahan mereka yang telah diperbuat karena pelanggarannya</w:t>
      </w:r>
      <w:r w:rsidR="00AF52C6">
        <w:rPr>
          <w:rFonts w:ascii="Times New Roman" w:hAnsi="Times New Roman" w:cs="Times New Roman"/>
          <w:sz w:val="24"/>
          <w:szCs w:val="24"/>
        </w:rPr>
        <w:t>.</w:t>
      </w:r>
      <w:r w:rsidRPr="0025484A">
        <w:rPr>
          <w:rFonts w:ascii="Times New Roman" w:hAnsi="Times New Roman" w:cs="Times New Roman"/>
          <w:sz w:val="24"/>
          <w:szCs w:val="24"/>
        </w:rPr>
        <w:t xml:space="preserve"> Konsep restitusi kreatif Eglash diyakini berbagai pihak sebagai salah satu dasar dari gerakan keadilan </w:t>
      </w:r>
      <w:r w:rsidR="00973918">
        <w:rPr>
          <w:rFonts w:ascii="Times New Roman" w:hAnsi="Times New Roman" w:cs="Times New Roman"/>
          <w:sz w:val="24"/>
          <w:szCs w:val="24"/>
        </w:rPr>
        <w:t>Restorative</w:t>
      </w:r>
      <w:r w:rsidR="00AF52C6">
        <w:rPr>
          <w:rFonts w:ascii="Times New Roman" w:hAnsi="Times New Roman" w:cs="Times New Roman"/>
          <w:sz w:val="24"/>
          <w:szCs w:val="24"/>
        </w:rPr>
        <w:t xml:space="preserve">, </w:t>
      </w:r>
      <w:r w:rsidRPr="0025484A">
        <w:rPr>
          <w:rFonts w:ascii="Times New Roman" w:hAnsi="Times New Roman" w:cs="Times New Roman"/>
          <w:sz w:val="24"/>
          <w:szCs w:val="24"/>
        </w:rPr>
        <w:t>Eglash menjabarkan ciri-ciri tindakan restitusi</w:t>
      </w:r>
      <w:r w:rsidRPr="0025484A">
        <w:rPr>
          <w:rStyle w:val="FootnoteReference"/>
          <w:rFonts w:ascii="Times New Roman" w:hAnsi="Times New Roman" w:cs="Times New Roman"/>
          <w:sz w:val="24"/>
          <w:szCs w:val="24"/>
        </w:rPr>
        <w:footnoteReference w:id="14"/>
      </w:r>
      <w:r w:rsidRPr="0025484A">
        <w:rPr>
          <w:rFonts w:ascii="Times New Roman" w:hAnsi="Times New Roman" w:cs="Times New Roman"/>
          <w:sz w:val="24"/>
          <w:szCs w:val="24"/>
        </w:rPr>
        <w:t>:</w:t>
      </w:r>
    </w:p>
    <w:p w14:paraId="7C82831E" w14:textId="77777777" w:rsidR="00AF52C6" w:rsidRPr="00AF52C6" w:rsidRDefault="00D2635C" w:rsidP="00AF52C6">
      <w:pPr>
        <w:pStyle w:val="ListParagraph"/>
        <w:numPr>
          <w:ilvl w:val="1"/>
          <w:numId w:val="1"/>
        </w:numPr>
        <w:spacing w:before="100" w:beforeAutospacing="1" w:after="100" w:afterAutospacing="1" w:line="240" w:lineRule="auto"/>
        <w:ind w:left="426" w:hanging="426"/>
        <w:jc w:val="both"/>
        <w:rPr>
          <w:rFonts w:ascii="Times New Roman" w:eastAsia="Times New Roman" w:hAnsi="Times New Roman"/>
          <w:color w:val="333333"/>
          <w:sz w:val="24"/>
          <w:szCs w:val="24"/>
          <w:lang w:val="id-ID"/>
        </w:rPr>
      </w:pPr>
      <w:r w:rsidRPr="00AF52C6">
        <w:rPr>
          <w:rFonts w:ascii="Times New Roman" w:eastAsia="Times New Roman" w:hAnsi="Times New Roman"/>
          <w:i/>
          <w:iCs/>
          <w:color w:val="333333"/>
          <w:sz w:val="24"/>
          <w:szCs w:val="24"/>
          <w:lang w:val="en-ID"/>
        </w:rPr>
        <w:lastRenderedPageBreak/>
        <w:t>It is an active, effortful role on the part of an offender. On New York’s Riker’s Island, inmates of the city penitentiary risked their lives to rescue passengers of a plane which crashed and burst into flames during a snowstorm. Restitution is something an inmate does, not something done for him, or to him.</w:t>
      </w:r>
      <w:r w:rsidRPr="00AF52C6">
        <w:rPr>
          <w:rFonts w:ascii="Times New Roman" w:eastAsia="Times New Roman" w:hAnsi="Times New Roman"/>
          <w:color w:val="333333"/>
          <w:sz w:val="24"/>
          <w:szCs w:val="24"/>
          <w:lang w:val="en-ID"/>
        </w:rPr>
        <w:t xml:space="preserve"> …(</w:t>
      </w:r>
      <w:r w:rsidRPr="00AF52C6">
        <w:rPr>
          <w:rFonts w:ascii="Times New Roman" w:hAnsi="Times New Roman"/>
          <w:sz w:val="24"/>
          <w:szCs w:val="24"/>
          <w:lang w:val="id-ID"/>
        </w:rPr>
        <w:t>Ini adalah peran aktif dan penuh usaha di pihak pelaku. Di Pulau Riker, New York, narapidana kota mempertaruhkan hidup mereka untuk menyelamatkan penumpang pesawat yang jatuh dan terbakar saat badai salju. Restitusi adalah sesuatu yang dilakukan narapidana, bukan sesuatu yang dilakukan untuknya, atau untuknya. …)</w:t>
      </w:r>
    </w:p>
    <w:p w14:paraId="4CE6A311" w14:textId="77777777" w:rsidR="00AF52C6" w:rsidRPr="00AF52C6" w:rsidRDefault="00D2635C" w:rsidP="00AF52C6">
      <w:pPr>
        <w:pStyle w:val="ListParagraph"/>
        <w:numPr>
          <w:ilvl w:val="1"/>
          <w:numId w:val="1"/>
        </w:numPr>
        <w:spacing w:before="100" w:beforeAutospacing="1" w:after="100" w:afterAutospacing="1" w:line="240" w:lineRule="auto"/>
        <w:ind w:left="426" w:hanging="426"/>
        <w:jc w:val="both"/>
        <w:rPr>
          <w:rFonts w:ascii="Times New Roman" w:eastAsia="Times New Roman" w:hAnsi="Times New Roman"/>
          <w:color w:val="333333"/>
          <w:sz w:val="24"/>
          <w:szCs w:val="24"/>
          <w:lang w:val="id-ID"/>
        </w:rPr>
      </w:pPr>
      <w:r w:rsidRPr="00AF52C6">
        <w:rPr>
          <w:rFonts w:ascii="Times New Roman" w:eastAsia="Times New Roman" w:hAnsi="Times New Roman"/>
          <w:i/>
          <w:iCs/>
          <w:color w:val="333333"/>
          <w:sz w:val="24"/>
          <w:szCs w:val="24"/>
          <w:shd w:val="clear" w:color="auto" w:fill="FFFFFF"/>
          <w:lang w:val="en-ID"/>
        </w:rPr>
        <w:t xml:space="preserve">This activity has socially constructive consequences. … From prison </w:t>
      </w:r>
      <w:proofErr w:type="spellStart"/>
      <w:r w:rsidRPr="00AF52C6">
        <w:rPr>
          <w:rFonts w:ascii="Times New Roman" w:eastAsia="Times New Roman" w:hAnsi="Times New Roman"/>
          <w:i/>
          <w:iCs/>
          <w:color w:val="333333"/>
          <w:sz w:val="24"/>
          <w:szCs w:val="24"/>
          <w:shd w:val="clear" w:color="auto" w:fill="FFFFFF"/>
          <w:lang w:val="en-ID"/>
        </w:rPr>
        <w:t>labor</w:t>
      </w:r>
      <w:proofErr w:type="spellEnd"/>
      <w:r w:rsidRPr="00AF52C6">
        <w:rPr>
          <w:rFonts w:ascii="Times New Roman" w:eastAsia="Times New Roman" w:hAnsi="Times New Roman"/>
          <w:i/>
          <w:iCs/>
          <w:color w:val="333333"/>
          <w:sz w:val="24"/>
          <w:szCs w:val="24"/>
          <w:shd w:val="clear" w:color="auto" w:fill="FFFFFF"/>
          <w:lang w:val="en-ID"/>
        </w:rPr>
        <w:t xml:space="preserve"> wages and savings, Ionia (Michigan) inmates sent money to foster parents. Being constructive, restitution may contribute to an offender’s self-esteem</w:t>
      </w:r>
      <w:r w:rsidRPr="00AF52C6">
        <w:rPr>
          <w:rFonts w:ascii="Roboto" w:eastAsia="Times New Roman" w:hAnsi="Roboto"/>
          <w:color w:val="333333"/>
          <w:sz w:val="24"/>
          <w:szCs w:val="24"/>
          <w:shd w:val="clear" w:color="auto" w:fill="FFFFFF"/>
          <w:lang w:val="en-ID"/>
        </w:rPr>
        <w:t>. (</w:t>
      </w:r>
      <w:r w:rsidRPr="00AF52C6">
        <w:rPr>
          <w:rFonts w:ascii="Times New Roman" w:hAnsi="Times New Roman"/>
          <w:sz w:val="24"/>
          <w:szCs w:val="24"/>
          <w:lang w:val="id-ID"/>
        </w:rPr>
        <w:t>Kegiatan ini memiliki konsekuensi yang konstruktif secara sosial. … Dari upah buruh penjara dan tabungan, narapidana Ionia (Michigan) mengirim uang untuk orang tua asuh. Menjadi konstruktif, restitusi dapat berkontribusi pada harga diri pelaku</w:t>
      </w:r>
      <w:r w:rsidRPr="00AF52C6">
        <w:rPr>
          <w:rFonts w:ascii="Times New Roman" w:hAnsi="Times New Roman"/>
          <w:sz w:val="24"/>
          <w:szCs w:val="24"/>
        </w:rPr>
        <w:t>)</w:t>
      </w:r>
      <w:r w:rsidRPr="00AF52C6">
        <w:rPr>
          <w:rFonts w:ascii="Times New Roman" w:hAnsi="Times New Roman"/>
          <w:sz w:val="24"/>
          <w:szCs w:val="24"/>
          <w:lang w:val="id-ID"/>
        </w:rPr>
        <w:t>.</w:t>
      </w:r>
    </w:p>
    <w:p w14:paraId="09D9D00D" w14:textId="77777777" w:rsidR="00AF52C6" w:rsidRPr="00AF52C6" w:rsidRDefault="00D2635C" w:rsidP="00AF52C6">
      <w:pPr>
        <w:pStyle w:val="ListParagraph"/>
        <w:numPr>
          <w:ilvl w:val="1"/>
          <w:numId w:val="1"/>
        </w:numPr>
        <w:spacing w:before="100" w:beforeAutospacing="1" w:after="100" w:afterAutospacing="1" w:line="240" w:lineRule="auto"/>
        <w:ind w:left="426" w:hanging="426"/>
        <w:jc w:val="both"/>
        <w:rPr>
          <w:rFonts w:ascii="Times New Roman" w:eastAsia="Times New Roman" w:hAnsi="Times New Roman"/>
          <w:color w:val="333333"/>
          <w:sz w:val="24"/>
          <w:szCs w:val="24"/>
          <w:lang w:val="id-ID"/>
        </w:rPr>
      </w:pPr>
      <w:r w:rsidRPr="00AF52C6">
        <w:rPr>
          <w:rFonts w:ascii="Times New Roman" w:eastAsia="Times New Roman" w:hAnsi="Times New Roman"/>
          <w:i/>
          <w:iCs/>
          <w:color w:val="333333"/>
          <w:sz w:val="24"/>
          <w:szCs w:val="24"/>
          <w:shd w:val="clear" w:color="auto" w:fill="FFFFFF"/>
          <w:lang w:val="en-ID"/>
        </w:rPr>
        <w:t>These constructive consequences are related to the offense. … Being offense related, creative restitution may redirect in a constructive manner those same conscious or unconscious thoughts, emotions or conflicts which motivated the offense</w:t>
      </w:r>
      <w:r w:rsidRPr="00AF52C6">
        <w:rPr>
          <w:rFonts w:ascii="Times New Roman" w:eastAsia="Times New Roman" w:hAnsi="Times New Roman"/>
          <w:color w:val="333333"/>
          <w:sz w:val="24"/>
          <w:szCs w:val="24"/>
          <w:shd w:val="clear" w:color="auto" w:fill="FFFFFF"/>
          <w:lang w:val="en-ID"/>
        </w:rPr>
        <w:t xml:space="preserve"> (</w:t>
      </w:r>
      <w:r w:rsidRPr="00AF52C6">
        <w:rPr>
          <w:rFonts w:ascii="Times New Roman" w:hAnsi="Times New Roman"/>
          <w:sz w:val="24"/>
          <w:szCs w:val="24"/>
          <w:lang w:val="id-ID"/>
        </w:rPr>
        <w:t>Konsekuensi konstruktif ini terkait dengan pelanggaran. … Karena pelanggaran terkait, restitusi kreatif dapat mengarahkan secara konstruktif pikiran, emosi atau konflik sadar atau tidak sadar yang sama yang memotivasi pelanggaran</w:t>
      </w:r>
      <w:r w:rsidRPr="00AF52C6">
        <w:rPr>
          <w:rFonts w:ascii="Times New Roman" w:hAnsi="Times New Roman"/>
          <w:sz w:val="24"/>
          <w:szCs w:val="24"/>
          <w:lang w:val="nb-NO"/>
        </w:rPr>
        <w:t>).</w:t>
      </w:r>
    </w:p>
    <w:p w14:paraId="0B739E73" w14:textId="77777777" w:rsidR="00AF52C6" w:rsidRPr="00AF52C6" w:rsidRDefault="00D2635C" w:rsidP="00AF52C6">
      <w:pPr>
        <w:pStyle w:val="ListParagraph"/>
        <w:numPr>
          <w:ilvl w:val="1"/>
          <w:numId w:val="1"/>
        </w:numPr>
        <w:spacing w:before="100" w:beforeAutospacing="1" w:after="100" w:afterAutospacing="1" w:line="240" w:lineRule="auto"/>
        <w:ind w:left="426" w:hanging="426"/>
        <w:jc w:val="both"/>
        <w:rPr>
          <w:rFonts w:ascii="Times New Roman" w:eastAsia="Times New Roman" w:hAnsi="Times New Roman"/>
          <w:color w:val="333333"/>
          <w:sz w:val="24"/>
          <w:szCs w:val="24"/>
          <w:lang w:val="id-ID"/>
        </w:rPr>
      </w:pPr>
      <w:r w:rsidRPr="00AF52C6">
        <w:rPr>
          <w:rFonts w:ascii="Times New Roman" w:eastAsia="Times New Roman" w:hAnsi="Times New Roman"/>
          <w:i/>
          <w:iCs/>
          <w:color w:val="333333"/>
          <w:sz w:val="24"/>
          <w:szCs w:val="24"/>
          <w:shd w:val="clear" w:color="auto" w:fill="FFFFFF"/>
          <w:lang w:val="en-ID"/>
        </w:rPr>
        <w:t xml:space="preserve">The relationship between offense and restitution may be reparative, </w:t>
      </w:r>
      <w:r w:rsidR="00973918" w:rsidRPr="00AF52C6">
        <w:rPr>
          <w:rFonts w:ascii="Times New Roman" w:eastAsia="Times New Roman" w:hAnsi="Times New Roman"/>
          <w:i/>
          <w:iCs/>
          <w:color w:val="333333"/>
          <w:sz w:val="24"/>
          <w:szCs w:val="24"/>
          <w:shd w:val="clear" w:color="auto" w:fill="FFFFFF"/>
          <w:lang w:val="en-ID"/>
        </w:rPr>
        <w:t>Restorative</w:t>
      </w:r>
      <w:r w:rsidRPr="00AF52C6">
        <w:rPr>
          <w:rFonts w:ascii="Times New Roman" w:eastAsia="Times New Roman" w:hAnsi="Times New Roman"/>
          <w:i/>
          <w:iCs/>
          <w:color w:val="333333"/>
          <w:sz w:val="24"/>
          <w:szCs w:val="24"/>
          <w:shd w:val="clear" w:color="auto" w:fill="FFFFFF"/>
          <w:lang w:val="en-ID"/>
        </w:rPr>
        <w:t>. In San Quentin, Jim asked to earn the $50 necessary to make good a bad check. Being reparative, restitution can alleviate guilt and anxiety, which can otherwise precipitate further offenses</w:t>
      </w:r>
      <w:r w:rsidRPr="00AF52C6">
        <w:rPr>
          <w:rFonts w:ascii="Times New Roman" w:eastAsia="Times New Roman" w:hAnsi="Times New Roman"/>
          <w:color w:val="333333"/>
          <w:sz w:val="24"/>
          <w:szCs w:val="24"/>
          <w:shd w:val="clear" w:color="auto" w:fill="FFFFFF"/>
          <w:lang w:val="en-ID"/>
        </w:rPr>
        <w:t>. (</w:t>
      </w:r>
      <w:r w:rsidRPr="00AF52C6">
        <w:rPr>
          <w:rFonts w:ascii="Times New Roman" w:hAnsi="Times New Roman"/>
          <w:sz w:val="24"/>
          <w:szCs w:val="24"/>
          <w:lang w:val="id-ID"/>
        </w:rPr>
        <w:t xml:space="preserve">Hubungan antara delik dan restitusi dapat bersifat reparatif, </w:t>
      </w:r>
      <w:r w:rsidR="00973918" w:rsidRPr="00AF52C6">
        <w:rPr>
          <w:rFonts w:ascii="Times New Roman" w:hAnsi="Times New Roman"/>
          <w:sz w:val="24"/>
          <w:szCs w:val="24"/>
          <w:lang w:val="id-ID"/>
        </w:rPr>
        <w:t>Restorative</w:t>
      </w:r>
      <w:r w:rsidRPr="00AF52C6">
        <w:rPr>
          <w:rFonts w:ascii="Times New Roman" w:hAnsi="Times New Roman"/>
          <w:sz w:val="24"/>
          <w:szCs w:val="24"/>
          <w:lang w:val="id-ID"/>
        </w:rPr>
        <w:t>. Di San Quentin, Jim meminta untuk mendapatkan $50 yang diperlukan untuk membuat cek yang baik dan buruk. Menjadi reparatif, restitusi dapat mengurangi rasa bersalah dan kecemasan, yang sebaliknya dapat memicu pelanggaran lebih lanjut).</w:t>
      </w:r>
    </w:p>
    <w:p w14:paraId="3CD2E1FF" w14:textId="07113D5F" w:rsidR="00D2635C" w:rsidRPr="007B199C" w:rsidRDefault="00D2635C" w:rsidP="004725BF">
      <w:pPr>
        <w:pStyle w:val="ListParagraph"/>
        <w:numPr>
          <w:ilvl w:val="0"/>
          <w:numId w:val="16"/>
        </w:numPr>
        <w:spacing w:before="100" w:beforeAutospacing="1" w:after="0" w:afterAutospacing="1" w:line="240" w:lineRule="auto"/>
        <w:ind w:left="426" w:hanging="426"/>
        <w:jc w:val="both"/>
        <w:rPr>
          <w:rFonts w:ascii="Times New Roman" w:eastAsia="Times New Roman" w:hAnsi="Times New Roman"/>
          <w:sz w:val="24"/>
          <w:szCs w:val="24"/>
          <w:lang w:val="en-ID"/>
        </w:rPr>
      </w:pPr>
      <w:r w:rsidRPr="007B199C">
        <w:rPr>
          <w:rFonts w:ascii="Times New Roman" w:eastAsia="Times New Roman" w:hAnsi="Times New Roman"/>
          <w:i/>
          <w:iCs/>
          <w:color w:val="333333"/>
          <w:sz w:val="24"/>
          <w:szCs w:val="24"/>
          <w:shd w:val="clear" w:color="auto" w:fill="FFFFFF"/>
          <w:lang w:val="en-ID"/>
        </w:rPr>
        <w:t xml:space="preserve">The reparation may leave the situation better than before the offense was committed. A youngster destroyed a </w:t>
      </w:r>
      <w:proofErr w:type="spellStart"/>
      <w:r w:rsidRPr="007B199C">
        <w:rPr>
          <w:rFonts w:ascii="Times New Roman" w:eastAsia="Times New Roman" w:hAnsi="Times New Roman"/>
          <w:i/>
          <w:iCs/>
          <w:color w:val="333333"/>
          <w:sz w:val="24"/>
          <w:szCs w:val="24"/>
          <w:shd w:val="clear" w:color="auto" w:fill="FFFFFF"/>
          <w:lang w:val="en-ID"/>
        </w:rPr>
        <w:t>neighbor’s</w:t>
      </w:r>
      <w:proofErr w:type="spellEnd"/>
      <w:r w:rsidRPr="007B199C">
        <w:rPr>
          <w:rFonts w:ascii="Times New Roman" w:eastAsia="Times New Roman" w:hAnsi="Times New Roman"/>
          <w:i/>
          <w:iCs/>
          <w:color w:val="333333"/>
          <w:sz w:val="24"/>
          <w:szCs w:val="24"/>
          <w:shd w:val="clear" w:color="auto" w:fill="FFFFFF"/>
          <w:lang w:val="en-ID"/>
        </w:rPr>
        <w:t xml:space="preserve"> rural mailbox; police turned him over to his parents. Boy and father together replaced the box on its post. The next day, the boy asked for paint and brush, left the box in better condition than before the offense occurred</w:t>
      </w:r>
      <w:r w:rsidRPr="007B199C">
        <w:rPr>
          <w:rFonts w:ascii="Times New Roman" w:eastAsia="Times New Roman" w:hAnsi="Times New Roman"/>
          <w:color w:val="333333"/>
          <w:sz w:val="24"/>
          <w:szCs w:val="24"/>
          <w:shd w:val="clear" w:color="auto" w:fill="FFFFFF"/>
          <w:lang w:val="en-ID"/>
        </w:rPr>
        <w:t>. (</w:t>
      </w:r>
      <w:r w:rsidRPr="007B199C">
        <w:rPr>
          <w:rFonts w:ascii="Times New Roman" w:hAnsi="Times New Roman"/>
          <w:sz w:val="24"/>
          <w:szCs w:val="24"/>
          <w:lang w:val="id-ID"/>
        </w:rPr>
        <w:t xml:space="preserve">Reparasi dapat membuat situasi menjadi lebih baik daripada sebelum pelanggaran dilakukan. Seorang anak muda menghancurkan kotak surat pedesaan tetangga; polisi menyerahkannya kepada orang tuanya. Anak laki-laki dan ayah bersama-sama mengganti kotak pada tiangnya. Keesokan harinya, anak itu meminta cat dan kuas, meninggalkan kotak dalam kondisi yang lebih baik daripada sebelum pelanggaran terjadi). </w:t>
      </w:r>
      <w:proofErr w:type="spellStart"/>
      <w:r w:rsidRPr="007B199C">
        <w:rPr>
          <w:rFonts w:ascii="Times New Roman" w:hAnsi="Times New Roman"/>
        </w:rPr>
        <w:t>Eglash</w:t>
      </w:r>
      <w:proofErr w:type="spellEnd"/>
      <w:r w:rsidRPr="007B199C">
        <w:rPr>
          <w:rFonts w:ascii="Times New Roman" w:hAnsi="Times New Roman"/>
        </w:rPr>
        <w:t xml:space="preserve"> </w:t>
      </w:r>
      <w:proofErr w:type="spellStart"/>
      <w:r w:rsidRPr="007B199C">
        <w:rPr>
          <w:rFonts w:ascii="Times New Roman" w:hAnsi="Times New Roman"/>
        </w:rPr>
        <w:t>mencantumkan</w:t>
      </w:r>
      <w:proofErr w:type="spellEnd"/>
      <w:r w:rsidRPr="007B199C">
        <w:rPr>
          <w:rFonts w:ascii="Times New Roman" w:hAnsi="Times New Roman"/>
        </w:rPr>
        <w:t xml:space="preserve"> </w:t>
      </w:r>
      <w:proofErr w:type="spellStart"/>
      <w:r w:rsidRPr="007B199C">
        <w:rPr>
          <w:rFonts w:ascii="Times New Roman" w:hAnsi="Times New Roman"/>
        </w:rPr>
        <w:t>atribut</w:t>
      </w:r>
      <w:proofErr w:type="spellEnd"/>
      <w:r w:rsidRPr="007B199C">
        <w:rPr>
          <w:rFonts w:ascii="Times New Roman" w:hAnsi="Times New Roman"/>
        </w:rPr>
        <w:t xml:space="preserve"> yang </w:t>
      </w:r>
      <w:proofErr w:type="spellStart"/>
      <w:r w:rsidRPr="007B199C">
        <w:rPr>
          <w:rFonts w:ascii="Times New Roman" w:hAnsi="Times New Roman"/>
        </w:rPr>
        <w:t>ada</w:t>
      </w:r>
      <w:proofErr w:type="spellEnd"/>
      <w:r w:rsidRPr="007B199C">
        <w:rPr>
          <w:rFonts w:ascii="Times New Roman" w:hAnsi="Times New Roman"/>
        </w:rPr>
        <w:t xml:space="preserve"> </w:t>
      </w:r>
      <w:proofErr w:type="spellStart"/>
      <w:r w:rsidRPr="007B199C">
        <w:rPr>
          <w:rFonts w:ascii="Times New Roman" w:hAnsi="Times New Roman"/>
        </w:rPr>
        <w:t>dari</w:t>
      </w:r>
      <w:proofErr w:type="spellEnd"/>
      <w:r w:rsidRPr="007B199C">
        <w:rPr>
          <w:rFonts w:ascii="Times New Roman" w:hAnsi="Times New Roman"/>
        </w:rPr>
        <w:t xml:space="preserve"> </w:t>
      </w:r>
      <w:proofErr w:type="spellStart"/>
      <w:r w:rsidRPr="007B199C">
        <w:rPr>
          <w:rFonts w:ascii="Times New Roman" w:hAnsi="Times New Roman"/>
        </w:rPr>
        <w:t>restitusi</w:t>
      </w:r>
      <w:proofErr w:type="spellEnd"/>
      <w:r w:rsidRPr="007B199C">
        <w:rPr>
          <w:rFonts w:ascii="Times New Roman" w:hAnsi="Times New Roman"/>
        </w:rPr>
        <w:t xml:space="preserve"> </w:t>
      </w:r>
      <w:proofErr w:type="spellStart"/>
      <w:r w:rsidRPr="007B199C">
        <w:rPr>
          <w:rFonts w:ascii="Times New Roman" w:hAnsi="Times New Roman"/>
        </w:rPr>
        <w:t>kreatif</w:t>
      </w:r>
      <w:proofErr w:type="spellEnd"/>
      <w:r w:rsidRPr="007B199C">
        <w:rPr>
          <w:rFonts w:ascii="Times New Roman" w:hAnsi="Times New Roman"/>
        </w:rPr>
        <w:t xml:space="preserve"> </w:t>
      </w:r>
      <w:proofErr w:type="spellStart"/>
      <w:r w:rsidRPr="007B199C">
        <w:rPr>
          <w:rFonts w:ascii="Times New Roman" w:hAnsi="Times New Roman"/>
        </w:rPr>
        <w:t>sebagai</w:t>
      </w:r>
      <w:proofErr w:type="spellEnd"/>
      <w:r w:rsidRPr="007B199C">
        <w:rPr>
          <w:rFonts w:ascii="Times New Roman" w:hAnsi="Times New Roman"/>
        </w:rPr>
        <w:t xml:space="preserve"> </w:t>
      </w:r>
      <w:proofErr w:type="spellStart"/>
      <w:r w:rsidRPr="007B199C">
        <w:rPr>
          <w:rFonts w:ascii="Times New Roman" w:hAnsi="Times New Roman"/>
        </w:rPr>
        <w:t>berikut</w:t>
      </w:r>
      <w:proofErr w:type="spellEnd"/>
      <w:r>
        <w:rPr>
          <w:rStyle w:val="FootnoteReference"/>
        </w:rPr>
        <w:footnoteReference w:id="15"/>
      </w:r>
      <w:r w:rsidRPr="007B199C">
        <w:rPr>
          <w:rFonts w:ascii="Times New Roman" w:hAnsi="Times New Roman"/>
        </w:rPr>
        <w:t>:</w:t>
      </w:r>
      <w:r w:rsidR="007B199C" w:rsidRPr="007B199C">
        <w:rPr>
          <w:rFonts w:ascii="Times New Roman" w:hAnsi="Times New Roman"/>
        </w:rPr>
        <w:t xml:space="preserve"> </w:t>
      </w:r>
      <w:r w:rsidRPr="007B199C">
        <w:rPr>
          <w:rFonts w:ascii="Times New Roman" w:eastAsia="Times New Roman" w:hAnsi="Times New Roman"/>
          <w:i/>
          <w:iCs/>
          <w:color w:val="333333"/>
          <w:sz w:val="24"/>
          <w:szCs w:val="24"/>
          <w:shd w:val="clear" w:color="auto" w:fill="FFFFFF"/>
          <w:lang w:val="en-ID"/>
        </w:rPr>
        <w:t xml:space="preserve">It is any constructive act </w:t>
      </w:r>
      <w:proofErr w:type="gramStart"/>
      <w:r w:rsidRPr="007B199C">
        <w:rPr>
          <w:rFonts w:ascii="Times New Roman" w:eastAsia="Times New Roman" w:hAnsi="Times New Roman"/>
          <w:i/>
          <w:iCs/>
          <w:color w:val="333333"/>
          <w:sz w:val="24"/>
          <w:szCs w:val="24"/>
          <w:shd w:val="clear" w:color="auto" w:fill="FFFFFF"/>
          <w:lang w:val="en-ID"/>
        </w:rPr>
        <w:t>(</w:t>
      </w:r>
      <w:r w:rsidRPr="007B199C">
        <w:rPr>
          <w:rFonts w:ascii="Times New Roman" w:hAnsi="Times New Roman"/>
          <w:sz w:val="24"/>
          <w:szCs w:val="24"/>
          <w:lang w:val="id-ID"/>
        </w:rPr>
        <w:t xml:space="preserve"> </w:t>
      </w:r>
      <w:proofErr w:type="spellStart"/>
      <w:r w:rsidRPr="007B199C">
        <w:rPr>
          <w:rFonts w:ascii="Times New Roman" w:hAnsi="Times New Roman"/>
          <w:sz w:val="24"/>
          <w:szCs w:val="24"/>
        </w:rPr>
        <w:t>i</w:t>
      </w:r>
      <w:r w:rsidRPr="007B199C">
        <w:rPr>
          <w:rFonts w:ascii="Times New Roman" w:hAnsi="Times New Roman"/>
          <w:sz w:val="24"/>
          <w:szCs w:val="24"/>
          <w:lang w:val="id-ID"/>
        </w:rPr>
        <w:t>ni</w:t>
      </w:r>
      <w:proofErr w:type="spellEnd"/>
      <w:proofErr w:type="gramEnd"/>
      <w:r w:rsidRPr="007B199C">
        <w:rPr>
          <w:rFonts w:ascii="Times New Roman" w:hAnsi="Times New Roman"/>
          <w:sz w:val="24"/>
          <w:szCs w:val="24"/>
          <w:lang w:val="id-ID"/>
        </w:rPr>
        <w:t xml:space="preserve"> adalah tindakan konstruktif apa pun</w:t>
      </w:r>
      <w:r w:rsidRPr="007B199C">
        <w:rPr>
          <w:rFonts w:ascii="Times New Roman" w:hAnsi="Times New Roman"/>
          <w:sz w:val="24"/>
          <w:szCs w:val="24"/>
        </w:rPr>
        <w:t>);</w:t>
      </w:r>
      <w:r w:rsidR="007B199C" w:rsidRPr="007B199C">
        <w:rPr>
          <w:rFonts w:ascii="Times New Roman" w:hAnsi="Times New Roman"/>
          <w:sz w:val="24"/>
          <w:szCs w:val="24"/>
        </w:rPr>
        <w:t xml:space="preserve"> </w:t>
      </w:r>
      <w:r w:rsidRPr="007B199C">
        <w:rPr>
          <w:rFonts w:ascii="Times New Roman" w:eastAsia="Times New Roman" w:hAnsi="Times New Roman"/>
          <w:i/>
          <w:iCs/>
          <w:color w:val="333333"/>
          <w:sz w:val="24"/>
          <w:szCs w:val="24"/>
          <w:shd w:val="clear" w:color="auto" w:fill="FFFFFF"/>
          <w:lang w:val="en-ID"/>
        </w:rPr>
        <w:t>It is creative and unlimited (</w:t>
      </w:r>
      <w:r w:rsidRPr="007B199C">
        <w:rPr>
          <w:rFonts w:ascii="Times New Roman" w:hAnsi="Times New Roman"/>
          <w:sz w:val="24"/>
          <w:szCs w:val="24"/>
        </w:rPr>
        <w:t>k</w:t>
      </w:r>
      <w:proofErr w:type="spellStart"/>
      <w:r w:rsidRPr="007B199C">
        <w:rPr>
          <w:rFonts w:ascii="Times New Roman" w:hAnsi="Times New Roman"/>
          <w:sz w:val="24"/>
          <w:szCs w:val="24"/>
          <w:lang w:val="id-ID"/>
        </w:rPr>
        <w:t>reatif</w:t>
      </w:r>
      <w:proofErr w:type="spellEnd"/>
      <w:r w:rsidRPr="007B199C">
        <w:rPr>
          <w:rFonts w:ascii="Times New Roman" w:hAnsi="Times New Roman"/>
          <w:sz w:val="24"/>
          <w:szCs w:val="24"/>
          <w:lang w:val="id-ID"/>
        </w:rPr>
        <w:t xml:space="preserve"> dan tidak terbatas</w:t>
      </w:r>
      <w:r w:rsidRPr="007B199C">
        <w:rPr>
          <w:rFonts w:ascii="Times New Roman" w:hAnsi="Times New Roman"/>
          <w:sz w:val="24"/>
          <w:szCs w:val="24"/>
        </w:rPr>
        <w:t>);</w:t>
      </w:r>
      <w:r w:rsidR="007B199C" w:rsidRPr="007B199C">
        <w:rPr>
          <w:rFonts w:ascii="Times New Roman" w:hAnsi="Times New Roman"/>
          <w:sz w:val="24"/>
          <w:szCs w:val="24"/>
        </w:rPr>
        <w:t xml:space="preserve"> </w:t>
      </w:r>
      <w:r w:rsidRPr="007B199C">
        <w:rPr>
          <w:rFonts w:ascii="Times New Roman" w:eastAsia="Times New Roman" w:hAnsi="Times New Roman"/>
          <w:i/>
          <w:iCs/>
          <w:color w:val="333333"/>
          <w:sz w:val="24"/>
          <w:szCs w:val="24"/>
          <w:shd w:val="clear" w:color="auto" w:fill="FFFFFF"/>
          <w:lang w:val="en-ID"/>
        </w:rPr>
        <w:t xml:space="preserve">It is guided, self-determined </w:t>
      </w:r>
      <w:proofErr w:type="spellStart"/>
      <w:r w:rsidRPr="007B199C">
        <w:rPr>
          <w:rFonts w:ascii="Times New Roman" w:eastAsia="Times New Roman" w:hAnsi="Times New Roman"/>
          <w:i/>
          <w:iCs/>
          <w:color w:val="333333"/>
          <w:sz w:val="24"/>
          <w:szCs w:val="24"/>
          <w:shd w:val="clear" w:color="auto" w:fill="FFFFFF"/>
          <w:lang w:val="en-ID"/>
        </w:rPr>
        <w:t>behavior</w:t>
      </w:r>
      <w:proofErr w:type="spellEnd"/>
      <w:r w:rsidRPr="007B199C">
        <w:rPr>
          <w:rFonts w:ascii="Roboto" w:eastAsia="Times New Roman" w:hAnsi="Roboto"/>
          <w:i/>
          <w:iCs/>
          <w:color w:val="333333"/>
          <w:sz w:val="24"/>
          <w:szCs w:val="24"/>
          <w:shd w:val="clear" w:color="auto" w:fill="FFFFFF"/>
          <w:lang w:val="en-ID"/>
        </w:rPr>
        <w:t xml:space="preserve"> </w:t>
      </w:r>
      <w:r w:rsidRPr="007B199C">
        <w:rPr>
          <w:rFonts w:ascii="Roboto" w:eastAsia="Times New Roman" w:hAnsi="Roboto"/>
          <w:color w:val="333333"/>
          <w:sz w:val="24"/>
          <w:szCs w:val="24"/>
          <w:shd w:val="clear" w:color="auto" w:fill="FFFFFF"/>
          <w:lang w:val="en-ID"/>
        </w:rPr>
        <w:t>(</w:t>
      </w:r>
      <w:proofErr w:type="spellStart"/>
      <w:r w:rsidRPr="007B199C">
        <w:rPr>
          <w:rFonts w:ascii="Times New Roman" w:hAnsi="Times New Roman"/>
          <w:sz w:val="24"/>
          <w:szCs w:val="24"/>
        </w:rPr>
        <w:t>i</w:t>
      </w:r>
      <w:r w:rsidRPr="007B199C">
        <w:rPr>
          <w:rFonts w:ascii="Times New Roman" w:hAnsi="Times New Roman"/>
          <w:sz w:val="24"/>
          <w:szCs w:val="24"/>
          <w:lang w:val="id-ID"/>
        </w:rPr>
        <w:t>ni</w:t>
      </w:r>
      <w:proofErr w:type="spellEnd"/>
      <w:r w:rsidRPr="007B199C">
        <w:rPr>
          <w:rFonts w:ascii="Times New Roman" w:hAnsi="Times New Roman"/>
          <w:sz w:val="24"/>
          <w:szCs w:val="24"/>
          <w:lang w:val="id-ID"/>
        </w:rPr>
        <w:t xml:space="preserve"> </w:t>
      </w:r>
      <w:r w:rsidRPr="007B199C">
        <w:rPr>
          <w:rFonts w:ascii="Times New Roman" w:hAnsi="Times New Roman"/>
          <w:sz w:val="24"/>
          <w:szCs w:val="24"/>
          <w:lang w:val="id-ID"/>
        </w:rPr>
        <w:lastRenderedPageBreak/>
        <w:t>adalah perilaku yang dipandu dan ditentukan sendiri</w:t>
      </w:r>
      <w:r w:rsidRPr="007B199C">
        <w:rPr>
          <w:rFonts w:ascii="Times New Roman" w:hAnsi="Times New Roman"/>
          <w:sz w:val="24"/>
          <w:szCs w:val="24"/>
        </w:rPr>
        <w:t>);</w:t>
      </w:r>
      <w:r w:rsidR="007B199C" w:rsidRPr="007B199C">
        <w:rPr>
          <w:rFonts w:ascii="Times New Roman" w:hAnsi="Times New Roman"/>
          <w:sz w:val="24"/>
          <w:szCs w:val="24"/>
        </w:rPr>
        <w:t xml:space="preserve"> </w:t>
      </w:r>
      <w:r w:rsidRPr="007B199C">
        <w:rPr>
          <w:rFonts w:ascii="Times New Roman" w:eastAsia="Times New Roman" w:hAnsi="Times New Roman"/>
          <w:i/>
          <w:iCs/>
          <w:color w:val="333333"/>
          <w:sz w:val="24"/>
          <w:szCs w:val="24"/>
          <w:shd w:val="clear" w:color="auto" w:fill="FFFFFF"/>
          <w:lang w:val="en-ID"/>
        </w:rPr>
        <w:t>It can have a group basis</w:t>
      </w:r>
      <w:r w:rsidRPr="007B199C">
        <w:rPr>
          <w:rFonts w:ascii="Roboto" w:eastAsia="Times New Roman" w:hAnsi="Roboto"/>
          <w:color w:val="333333"/>
          <w:sz w:val="24"/>
          <w:szCs w:val="24"/>
          <w:shd w:val="clear" w:color="auto" w:fill="FFFFFF"/>
          <w:lang w:val="en-ID"/>
        </w:rPr>
        <w:t xml:space="preserve"> (</w:t>
      </w:r>
      <w:r w:rsidRPr="007B199C">
        <w:rPr>
          <w:rFonts w:ascii="Times New Roman" w:hAnsi="Times New Roman"/>
          <w:sz w:val="24"/>
          <w:szCs w:val="24"/>
        </w:rPr>
        <w:t>d</w:t>
      </w:r>
      <w:r w:rsidRPr="007B199C">
        <w:rPr>
          <w:rFonts w:ascii="Times New Roman" w:hAnsi="Times New Roman"/>
          <w:sz w:val="24"/>
          <w:szCs w:val="24"/>
          <w:lang w:val="id-ID"/>
        </w:rPr>
        <w:t>apat memiliki basis kelompok</w:t>
      </w:r>
      <w:r w:rsidRPr="007B199C">
        <w:rPr>
          <w:rFonts w:ascii="Times New Roman" w:hAnsi="Times New Roman"/>
          <w:sz w:val="24"/>
          <w:szCs w:val="24"/>
        </w:rPr>
        <w:t>).</w:t>
      </w:r>
    </w:p>
    <w:p w14:paraId="1F2505D3" w14:textId="77777777" w:rsidR="00514CA5" w:rsidRDefault="00D2635C" w:rsidP="00514CA5">
      <w:pPr>
        <w:spacing w:after="0" w:line="360" w:lineRule="auto"/>
        <w:ind w:firstLine="360"/>
        <w:jc w:val="both"/>
        <w:rPr>
          <w:rFonts w:ascii="Times New Roman" w:hAnsi="Times New Roman" w:cs="Times New Roman"/>
          <w:sz w:val="24"/>
          <w:szCs w:val="24"/>
        </w:rPr>
      </w:pPr>
      <w:r w:rsidRPr="00E814B8">
        <w:rPr>
          <w:rFonts w:ascii="Times New Roman" w:hAnsi="Times New Roman" w:cs="Times New Roman"/>
          <w:sz w:val="24"/>
          <w:szCs w:val="24"/>
        </w:rPr>
        <w:t>Eglash</w:t>
      </w:r>
      <w:r w:rsidR="007B199C" w:rsidRPr="00E814B8">
        <w:rPr>
          <w:rStyle w:val="FootnoteReference"/>
          <w:rFonts w:ascii="Times New Roman" w:hAnsi="Times New Roman" w:cs="Times New Roman"/>
          <w:sz w:val="24"/>
          <w:szCs w:val="24"/>
        </w:rPr>
        <w:footnoteReference w:id="16"/>
      </w:r>
      <w:r w:rsidRPr="00E814B8">
        <w:rPr>
          <w:rFonts w:ascii="Times New Roman" w:hAnsi="Times New Roman" w:cs="Times New Roman"/>
          <w:sz w:val="24"/>
          <w:szCs w:val="24"/>
        </w:rPr>
        <w:t xml:space="preserve"> berpandangan restitusi kreatif sebagai cara untuk memberikan kesempatan yang disengaja bagi pelaku dan korban untuk memulihkan hubungan mereka, bersama dengan kesempatan bagi pelaku untuk menemukan cara untuk memperbaiki kerusakan yang dilakukan pada korban, seperti dengan layanan masyarakat. Eglash juga menekankan pentingnya pelaku mengakui kesalahannya, bersama dengan pentingnya permintaan maaf sederhana oleh pelaku kepada korban</w:t>
      </w:r>
      <w:r w:rsidR="007B199C">
        <w:rPr>
          <w:rFonts w:ascii="Times New Roman" w:hAnsi="Times New Roman" w:cs="Times New Roman"/>
          <w:sz w:val="24"/>
          <w:szCs w:val="24"/>
        </w:rPr>
        <w:t>.</w:t>
      </w:r>
      <w:r w:rsidRPr="00E814B8">
        <w:rPr>
          <w:rFonts w:ascii="Times New Roman" w:hAnsi="Times New Roman" w:cs="Times New Roman"/>
          <w:sz w:val="24"/>
          <w:szCs w:val="24"/>
        </w:rPr>
        <w:t xml:space="preserve"> </w:t>
      </w:r>
      <w:r w:rsidR="00E814B8" w:rsidRPr="00973918">
        <w:rPr>
          <w:rFonts w:ascii="Times New Roman" w:hAnsi="Times New Roman" w:cs="Times New Roman"/>
          <w:sz w:val="24"/>
          <w:szCs w:val="24"/>
        </w:rPr>
        <w:t>D</w:t>
      </w:r>
      <w:r w:rsidR="00783735" w:rsidRPr="00973918">
        <w:rPr>
          <w:rFonts w:ascii="Times New Roman" w:hAnsi="Times New Roman" w:cs="Times New Roman"/>
          <w:sz w:val="24"/>
          <w:szCs w:val="24"/>
        </w:rPr>
        <w:t>aniel W.</w:t>
      </w:r>
      <w:r w:rsidR="00E814B8" w:rsidRPr="00973918">
        <w:rPr>
          <w:rFonts w:ascii="Times New Roman" w:hAnsi="Times New Roman" w:cs="Times New Roman"/>
          <w:sz w:val="24"/>
          <w:szCs w:val="24"/>
        </w:rPr>
        <w:t xml:space="preserve"> Van Ness</w:t>
      </w:r>
      <w:r w:rsidR="007B199C" w:rsidRPr="00E814B8">
        <w:rPr>
          <w:rStyle w:val="FootnoteReference"/>
          <w:rFonts w:ascii="Times New Roman" w:hAnsi="Times New Roman" w:cs="Times New Roman"/>
          <w:sz w:val="24"/>
          <w:szCs w:val="24"/>
        </w:rPr>
        <w:footnoteReference w:id="17"/>
      </w:r>
      <w:r w:rsidR="00E814B8" w:rsidRPr="00973918">
        <w:rPr>
          <w:rFonts w:ascii="Times New Roman" w:hAnsi="Times New Roman" w:cs="Times New Roman"/>
          <w:sz w:val="24"/>
          <w:szCs w:val="24"/>
        </w:rPr>
        <w:t xml:space="preserve"> menyatakan keadilan </w:t>
      </w:r>
      <w:r w:rsidR="00973918">
        <w:rPr>
          <w:rFonts w:ascii="Times New Roman" w:hAnsi="Times New Roman" w:cs="Times New Roman"/>
          <w:sz w:val="24"/>
          <w:szCs w:val="24"/>
        </w:rPr>
        <w:t>Restorative</w:t>
      </w:r>
      <w:r w:rsidR="00E814B8" w:rsidRPr="00973918">
        <w:rPr>
          <w:rFonts w:ascii="Times New Roman" w:hAnsi="Times New Roman" w:cs="Times New Roman"/>
          <w:sz w:val="24"/>
          <w:szCs w:val="24"/>
        </w:rPr>
        <w:t xml:space="preserve"> dipandang sebagai suatu proses penyelesaian persoalan yang ditimbulkan dari suatu kejahatan dengan cara mempertemukan korban, pelaku dan pemangku kepentingan lainnya dalam suatu forum informal yang demokratis untuk menemukan solusi yang positif. bila dilakukan dengan benar, cara ini dipercaya akan mengubah perilaku pelaku (rehabilitation), pencegahan (deterrence), menyadarkan para pihak akan pentingnya norma yang telah dilanggar (</w:t>
      </w:r>
      <w:r w:rsidR="00E814B8" w:rsidRPr="00973918">
        <w:rPr>
          <w:rFonts w:ascii="Times New Roman" w:hAnsi="Times New Roman" w:cs="Times New Roman"/>
          <w:i/>
          <w:iCs/>
          <w:sz w:val="24"/>
          <w:szCs w:val="24"/>
        </w:rPr>
        <w:t>reinforcement of norms</w:t>
      </w:r>
      <w:r w:rsidR="00E814B8" w:rsidRPr="00973918">
        <w:rPr>
          <w:rFonts w:ascii="Times New Roman" w:hAnsi="Times New Roman" w:cs="Times New Roman"/>
          <w:sz w:val="24"/>
          <w:szCs w:val="24"/>
        </w:rPr>
        <w:t xml:space="preserve">), dan memungkinkan pemulihan terhadap korbannya melalui restitusi. </w:t>
      </w:r>
      <w:r w:rsidRPr="00E814B8">
        <w:rPr>
          <w:rFonts w:ascii="Times New Roman" w:hAnsi="Times New Roman" w:cs="Times New Roman"/>
          <w:sz w:val="24"/>
          <w:szCs w:val="24"/>
        </w:rPr>
        <w:t>Pujiyono</w:t>
      </w:r>
      <w:r w:rsidR="007B199C" w:rsidRPr="00E814B8">
        <w:rPr>
          <w:rStyle w:val="FootnoteReference"/>
          <w:rFonts w:ascii="Times New Roman" w:hAnsi="Times New Roman" w:cs="Times New Roman"/>
          <w:sz w:val="24"/>
          <w:szCs w:val="24"/>
        </w:rPr>
        <w:footnoteReference w:id="18"/>
      </w:r>
      <w:r w:rsidRPr="00E814B8">
        <w:rPr>
          <w:rFonts w:ascii="Times New Roman" w:hAnsi="Times New Roman" w:cs="Times New Roman"/>
          <w:sz w:val="24"/>
          <w:szCs w:val="24"/>
        </w:rPr>
        <w:t xml:space="preserve"> dalam mengutip pemikiran Van Ness, yang mengemukakan 4 (empat) model pendekatan </w:t>
      </w:r>
      <w:r w:rsidR="0083027F" w:rsidRPr="00E814B8">
        <w:rPr>
          <w:rFonts w:ascii="Times New Roman" w:hAnsi="Times New Roman" w:cs="Times New Roman"/>
          <w:sz w:val="24"/>
          <w:szCs w:val="24"/>
        </w:rPr>
        <w:t xml:space="preserve">keadilan </w:t>
      </w:r>
      <w:r w:rsidR="00973918">
        <w:rPr>
          <w:rFonts w:ascii="Times New Roman" w:hAnsi="Times New Roman" w:cs="Times New Roman"/>
          <w:sz w:val="24"/>
          <w:szCs w:val="24"/>
        </w:rPr>
        <w:t>Restorative</w:t>
      </w:r>
      <w:r w:rsidRPr="00E814B8">
        <w:rPr>
          <w:rFonts w:ascii="Times New Roman" w:hAnsi="Times New Roman" w:cs="Times New Roman"/>
          <w:sz w:val="24"/>
          <w:szCs w:val="24"/>
        </w:rPr>
        <w:t xml:space="preserve"> yaitu; </w:t>
      </w:r>
      <w:r w:rsidRPr="00E814B8">
        <w:rPr>
          <w:rFonts w:ascii="Times New Roman" w:eastAsia="Times New Roman" w:hAnsi="Times New Roman" w:cs="Times New Roman"/>
          <w:i/>
          <w:iCs/>
          <w:sz w:val="24"/>
          <w:szCs w:val="24"/>
        </w:rPr>
        <w:t>Unified system</w:t>
      </w:r>
      <w:r w:rsidRPr="00E814B8">
        <w:rPr>
          <w:rFonts w:ascii="Times New Roman" w:eastAsia="Times New Roman" w:hAnsi="Times New Roman" w:cs="Times New Roman"/>
          <w:sz w:val="24"/>
          <w:szCs w:val="24"/>
        </w:rPr>
        <w:t xml:space="preserve">, </w:t>
      </w:r>
      <w:r w:rsidRPr="007B199C">
        <w:rPr>
          <w:rFonts w:ascii="Times New Roman" w:eastAsia="Times New Roman" w:hAnsi="Times New Roman" w:cs="Times New Roman"/>
          <w:i/>
          <w:iCs/>
          <w:sz w:val="24"/>
          <w:szCs w:val="24"/>
        </w:rPr>
        <w:t>Dual Track System</w:t>
      </w:r>
      <w:r w:rsidRPr="007B199C">
        <w:rPr>
          <w:rFonts w:ascii="Times New Roman" w:eastAsia="Times New Roman" w:hAnsi="Times New Roman" w:cs="Times New Roman"/>
          <w:sz w:val="24"/>
          <w:szCs w:val="24"/>
        </w:rPr>
        <w:t xml:space="preserve">, </w:t>
      </w:r>
      <w:r w:rsidRPr="007B199C">
        <w:rPr>
          <w:rFonts w:ascii="Times New Roman" w:eastAsia="Times New Roman" w:hAnsi="Times New Roman" w:cs="Times New Roman"/>
          <w:i/>
          <w:iCs/>
          <w:sz w:val="24"/>
          <w:szCs w:val="24"/>
        </w:rPr>
        <w:t>Safeguard system</w:t>
      </w:r>
      <w:r w:rsidRPr="007B199C">
        <w:rPr>
          <w:rFonts w:ascii="Times New Roman" w:eastAsia="Times New Roman" w:hAnsi="Times New Roman" w:cs="Times New Roman"/>
          <w:sz w:val="24"/>
          <w:szCs w:val="24"/>
        </w:rPr>
        <w:t xml:space="preserve">, </w:t>
      </w:r>
      <w:r w:rsidRPr="007B199C">
        <w:rPr>
          <w:rFonts w:ascii="Times New Roman" w:eastAsia="Times New Roman" w:hAnsi="Times New Roman" w:cs="Times New Roman"/>
          <w:i/>
          <w:iCs/>
          <w:sz w:val="24"/>
          <w:szCs w:val="24"/>
        </w:rPr>
        <w:t>Hybrid System</w:t>
      </w:r>
      <w:r w:rsidR="007B199C" w:rsidRPr="007B199C">
        <w:rPr>
          <w:rFonts w:ascii="Times New Roman" w:eastAsia="Times New Roman" w:hAnsi="Times New Roman" w:cs="Times New Roman"/>
          <w:sz w:val="24"/>
          <w:szCs w:val="24"/>
        </w:rPr>
        <w:t>, penjelasannya sebagai berikut:</w:t>
      </w:r>
      <w:r w:rsidRPr="007B199C">
        <w:rPr>
          <w:rFonts w:ascii="Times New Roman" w:eastAsia="Times New Roman" w:hAnsi="Times New Roman" w:cs="Times New Roman"/>
          <w:sz w:val="24"/>
          <w:szCs w:val="24"/>
        </w:rPr>
        <w:t xml:space="preserve"> </w:t>
      </w:r>
    </w:p>
    <w:p w14:paraId="4F774702" w14:textId="340E2EC5" w:rsidR="00D2635C" w:rsidRPr="00514CA5" w:rsidRDefault="00D2635C" w:rsidP="005C161D">
      <w:pPr>
        <w:pStyle w:val="ListParagraph"/>
        <w:numPr>
          <w:ilvl w:val="0"/>
          <w:numId w:val="31"/>
        </w:numPr>
        <w:spacing w:after="0" w:line="360" w:lineRule="auto"/>
        <w:ind w:left="426" w:hanging="426"/>
        <w:jc w:val="both"/>
        <w:rPr>
          <w:rFonts w:ascii="Times New Roman" w:eastAsiaTheme="minorEastAsia" w:hAnsi="Times New Roman"/>
          <w:sz w:val="24"/>
          <w:szCs w:val="24"/>
        </w:rPr>
      </w:pPr>
      <w:r w:rsidRPr="00514CA5">
        <w:rPr>
          <w:rFonts w:ascii="Times New Roman" w:eastAsia="Times New Roman" w:hAnsi="Times New Roman"/>
          <w:i/>
          <w:iCs/>
          <w:sz w:val="24"/>
          <w:szCs w:val="24"/>
        </w:rPr>
        <w:t>Unified System</w:t>
      </w:r>
      <w:r w:rsidRPr="00514CA5">
        <w:rPr>
          <w:rFonts w:ascii="Times New Roman" w:eastAsia="Times New Roman" w:hAnsi="Times New Roman"/>
          <w:sz w:val="24"/>
          <w:szCs w:val="24"/>
        </w:rPr>
        <w:t xml:space="preserve">. </w:t>
      </w:r>
    </w:p>
    <w:p w14:paraId="2DEC0A4B" w14:textId="1742BDCD" w:rsidR="00D2635C" w:rsidRDefault="00D2635C" w:rsidP="00DD033C">
      <w:pPr>
        <w:spacing w:after="0" w:line="360" w:lineRule="auto"/>
        <w:ind w:left="426" w:right="429"/>
        <w:jc w:val="both"/>
        <w:rPr>
          <w:rFonts w:ascii="Times New Roman" w:eastAsia="Times New Roman" w:hAnsi="Times New Roman" w:cs="Times New Roman"/>
          <w:sz w:val="24"/>
          <w:szCs w:val="24"/>
        </w:rPr>
      </w:pPr>
      <w:r w:rsidRPr="007B199C">
        <w:rPr>
          <w:rFonts w:ascii="Times New Roman" w:eastAsia="Times New Roman" w:hAnsi="Times New Roman" w:cs="Times New Roman"/>
          <w:sz w:val="24"/>
          <w:szCs w:val="24"/>
        </w:rPr>
        <w:t xml:space="preserve">Model ini dipandang sebagai yang radikal karena ingin mengambil kewenangan penyelesaian konflik dari negara. Model ini memandang bahwa negara telah mencuri konflik dari para pihak, oleh karenanya mengembalikan konflik itu kepada “pemiliknya” </w:t>
      </w:r>
      <w:r w:rsidRPr="007B199C">
        <w:rPr>
          <w:rFonts w:ascii="Times New Roman" w:eastAsia="Times New Roman" w:hAnsi="Times New Roman" w:cs="Times New Roman"/>
          <w:sz w:val="24"/>
          <w:szCs w:val="24"/>
        </w:rPr>
        <w:lastRenderedPageBreak/>
        <w:t xml:space="preserve">dengan menyerahkan upaya proses-proses keadilan dilakukan korban dan pelanggar dengan menentukan sendiri hasil penyelesaian konfliknya. Model ini memandang bahwa negara tidak memiliki hak mutlak atas penyelesaian konflik sehingga proses-proses pendekatan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diharapkan dapat menggantikan semua proses dalam sistem peradilan pidana</w:t>
      </w:r>
      <w:r w:rsidRPr="007B199C">
        <w:rPr>
          <w:rStyle w:val="FootnoteReference"/>
          <w:rFonts w:ascii="Times New Roman" w:hAnsi="Times New Roman" w:cs="Times New Roman"/>
          <w:sz w:val="24"/>
          <w:szCs w:val="24"/>
        </w:rPr>
        <w:footnoteReference w:id="19"/>
      </w:r>
      <w:r w:rsidRPr="007B199C">
        <w:rPr>
          <w:rFonts w:ascii="Times New Roman" w:eastAsia="Times New Roman" w:hAnsi="Times New Roman" w:cs="Times New Roman"/>
          <w:sz w:val="24"/>
          <w:szCs w:val="24"/>
        </w:rPr>
        <w:t>. Menurut Pujiyono, model ini terlalu radikal dan mengesampingkan peran negara sebagai wakil masyarakat</w:t>
      </w:r>
      <w:r w:rsidRPr="007B199C">
        <w:rPr>
          <w:rStyle w:val="FootnoteReference"/>
          <w:rFonts w:ascii="Times New Roman" w:hAnsi="Times New Roman" w:cs="Times New Roman"/>
          <w:sz w:val="24"/>
          <w:szCs w:val="24"/>
        </w:rPr>
        <w:footnoteReference w:id="20"/>
      </w:r>
      <w:r w:rsidRPr="007B199C">
        <w:rPr>
          <w:rFonts w:ascii="Times New Roman" w:eastAsia="Times New Roman" w:hAnsi="Times New Roman" w:cs="Times New Roman"/>
          <w:sz w:val="24"/>
          <w:szCs w:val="24"/>
        </w:rPr>
        <w:t xml:space="preserve">. </w:t>
      </w:r>
    </w:p>
    <w:p w14:paraId="5353AEAB" w14:textId="77777777" w:rsidR="00D2635C" w:rsidRPr="00514CA5" w:rsidRDefault="00D2635C" w:rsidP="005C161D">
      <w:pPr>
        <w:pStyle w:val="ListParagraph"/>
        <w:numPr>
          <w:ilvl w:val="0"/>
          <w:numId w:val="31"/>
        </w:numPr>
        <w:spacing w:after="0" w:line="360" w:lineRule="auto"/>
        <w:ind w:left="426" w:right="429" w:hanging="426"/>
        <w:jc w:val="both"/>
        <w:rPr>
          <w:rFonts w:ascii="Times New Roman" w:eastAsia="Times New Roman" w:hAnsi="Times New Roman"/>
          <w:sz w:val="24"/>
          <w:szCs w:val="24"/>
        </w:rPr>
      </w:pPr>
      <w:r w:rsidRPr="00514CA5">
        <w:rPr>
          <w:rFonts w:ascii="Times New Roman" w:hAnsi="Times New Roman"/>
          <w:i/>
          <w:iCs/>
          <w:sz w:val="24"/>
          <w:szCs w:val="24"/>
        </w:rPr>
        <w:t>Dual Track System</w:t>
      </w:r>
    </w:p>
    <w:p w14:paraId="4C60C4A4" w14:textId="6CA31767" w:rsidR="00D2635C" w:rsidRDefault="00D2635C" w:rsidP="00DD033C">
      <w:pPr>
        <w:spacing w:after="0" w:line="360" w:lineRule="auto"/>
        <w:ind w:left="426" w:right="429"/>
        <w:jc w:val="both"/>
        <w:rPr>
          <w:rFonts w:ascii="Times New Roman" w:eastAsia="Times New Roman" w:hAnsi="Times New Roman" w:cs="Times New Roman"/>
          <w:sz w:val="24"/>
          <w:szCs w:val="24"/>
        </w:rPr>
      </w:pPr>
      <w:r w:rsidRPr="007B199C">
        <w:rPr>
          <w:rFonts w:ascii="Times New Roman" w:eastAsia="Times New Roman" w:hAnsi="Times New Roman" w:cs="Times New Roman"/>
          <w:sz w:val="24"/>
          <w:szCs w:val="24"/>
        </w:rPr>
        <w:t xml:space="preserve">Model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sebagai bagian pendamping dari alternatif proses tradisionil (sistem peradilan pidana)</w:t>
      </w:r>
      <w:r w:rsidRPr="007B199C">
        <w:rPr>
          <w:rFonts w:ascii="Times New Roman" w:eastAsia="Times New Roman" w:hAnsi="Times New Roman" w:cs="Times New Roman"/>
          <w:i/>
          <w:iCs/>
          <w:sz w:val="24"/>
          <w:szCs w:val="24"/>
        </w:rPr>
        <w:t xml:space="preserve"> . </w:t>
      </w:r>
      <w:r w:rsidRPr="007B199C">
        <w:rPr>
          <w:rFonts w:ascii="Times New Roman" w:eastAsia="Times New Roman" w:hAnsi="Times New Roman" w:cs="Times New Roman"/>
          <w:sz w:val="24"/>
          <w:szCs w:val="24"/>
        </w:rPr>
        <w:t xml:space="preserve">Para pihak yang berkonflik diberikan kesempatan untuk menentukan cara penyelesaian perkara pidana, apabila terjadi kesepakatan untuk menyelesaikan dengan model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maka proses peradilan pidana akan ditiadakan. Demikian sebaliknya, jika model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tidak berhasil maka penyelesaian akan dilakukan dengan proses peradilan pidana</w:t>
      </w:r>
      <w:r w:rsidRPr="007B199C">
        <w:rPr>
          <w:rStyle w:val="FootnoteReference"/>
          <w:rFonts w:ascii="Times New Roman" w:hAnsi="Times New Roman" w:cs="Times New Roman"/>
          <w:sz w:val="24"/>
          <w:szCs w:val="24"/>
        </w:rPr>
        <w:footnoteReference w:id="21"/>
      </w:r>
      <w:r w:rsidRPr="007B199C">
        <w:rPr>
          <w:rFonts w:ascii="Times New Roman" w:eastAsia="Times New Roman" w:hAnsi="Times New Roman" w:cs="Times New Roman"/>
          <w:sz w:val="24"/>
          <w:szCs w:val="24"/>
        </w:rPr>
        <w:t xml:space="preserve">. Model ini berpandangan konsep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bersifat primer atau dasar. Model ini telah dipraktikan dengan baik di Jepang serta mendapat dukungan penuh dari pejabat-pejabat peradilan (polisi, jaksa, pengacara dan hakim)</w:t>
      </w:r>
      <w:r w:rsidRPr="007B199C">
        <w:rPr>
          <w:rStyle w:val="FootnoteReference"/>
          <w:rFonts w:ascii="Times New Roman" w:hAnsi="Times New Roman" w:cs="Times New Roman"/>
          <w:sz w:val="24"/>
          <w:szCs w:val="24"/>
        </w:rPr>
        <w:footnoteReference w:id="22"/>
      </w:r>
      <w:r w:rsidRPr="007B199C">
        <w:rPr>
          <w:rFonts w:ascii="Times New Roman" w:eastAsia="Times New Roman" w:hAnsi="Times New Roman" w:cs="Times New Roman"/>
          <w:sz w:val="24"/>
          <w:szCs w:val="24"/>
        </w:rPr>
        <w:t xml:space="preserve">. Sehubungan dengan model ini, Pujiyono memberikan pendapat bahwa model ini cukup ideal untuk diterapkan karena tidak mengedepankan pendekatan represif atau retributive. Namun model ini memiliki keterbatasan yakni tidak adanya batasan atau kriteria untuk kasus-kasus mana saja yang dapat diselesaikan dengan model </w:t>
      </w:r>
      <w:r w:rsidR="00973918" w:rsidRPr="007B199C">
        <w:rPr>
          <w:rFonts w:ascii="Times New Roman" w:eastAsia="Times New Roman" w:hAnsi="Times New Roman" w:cs="Times New Roman"/>
          <w:sz w:val="24"/>
          <w:szCs w:val="24"/>
        </w:rPr>
        <w:t>Restorative</w:t>
      </w:r>
      <w:r w:rsidRPr="007B199C">
        <w:rPr>
          <w:rStyle w:val="FootnoteReference"/>
          <w:rFonts w:ascii="Times New Roman" w:hAnsi="Times New Roman" w:cs="Times New Roman"/>
          <w:sz w:val="24"/>
          <w:szCs w:val="24"/>
        </w:rPr>
        <w:footnoteReference w:id="23"/>
      </w:r>
      <w:r w:rsidRPr="007B199C">
        <w:rPr>
          <w:rFonts w:ascii="Times New Roman" w:eastAsia="Times New Roman" w:hAnsi="Times New Roman" w:cs="Times New Roman"/>
          <w:sz w:val="24"/>
          <w:szCs w:val="24"/>
        </w:rPr>
        <w:t xml:space="preserve">.  </w:t>
      </w:r>
    </w:p>
    <w:p w14:paraId="37649E59" w14:textId="77777777" w:rsidR="00D2635C" w:rsidRPr="00514CA5" w:rsidRDefault="00D2635C" w:rsidP="005C161D">
      <w:pPr>
        <w:pStyle w:val="ListParagraph"/>
        <w:numPr>
          <w:ilvl w:val="0"/>
          <w:numId w:val="31"/>
        </w:numPr>
        <w:spacing w:after="0" w:line="360" w:lineRule="auto"/>
        <w:ind w:left="426" w:right="429" w:hanging="426"/>
        <w:jc w:val="both"/>
        <w:rPr>
          <w:rFonts w:ascii="Times New Roman" w:eastAsia="Times New Roman" w:hAnsi="Times New Roman"/>
          <w:sz w:val="24"/>
          <w:szCs w:val="24"/>
        </w:rPr>
      </w:pPr>
      <w:r w:rsidRPr="00514CA5">
        <w:rPr>
          <w:rFonts w:ascii="Times New Roman" w:hAnsi="Times New Roman"/>
          <w:i/>
          <w:iCs/>
          <w:sz w:val="24"/>
          <w:szCs w:val="24"/>
        </w:rPr>
        <w:t xml:space="preserve">Safeguard System </w:t>
      </w:r>
    </w:p>
    <w:p w14:paraId="2A1B7CD9" w14:textId="65FAE978" w:rsidR="00D2635C" w:rsidRDefault="00D2635C" w:rsidP="00DD033C">
      <w:pPr>
        <w:spacing w:after="0" w:line="360" w:lineRule="auto"/>
        <w:ind w:left="426" w:right="429"/>
        <w:jc w:val="both"/>
        <w:rPr>
          <w:rFonts w:ascii="Times New Roman" w:eastAsia="Times New Roman" w:hAnsi="Times New Roman" w:cs="Times New Roman"/>
          <w:sz w:val="24"/>
          <w:szCs w:val="24"/>
        </w:rPr>
      </w:pPr>
      <w:r w:rsidRPr="007B199C">
        <w:rPr>
          <w:rFonts w:ascii="Times New Roman" w:eastAsia="Times New Roman" w:hAnsi="Times New Roman" w:cs="Times New Roman"/>
          <w:sz w:val="24"/>
          <w:szCs w:val="24"/>
        </w:rPr>
        <w:t xml:space="preserve">Model ini disusun untuk menangani tindak pidana melalui konsep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yang mana program-program restorasi dijadikan sebagai sarana utama untuk menangani permasalahan-permasalahan tindak pidana sehingga akan terjadi peralihan dari sistem peradilan pidana ke sistem keadilan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Pada model ini tidak semua perkara </w:t>
      </w:r>
      <w:r w:rsidRPr="007B199C">
        <w:rPr>
          <w:rFonts w:ascii="Times New Roman" w:eastAsia="Times New Roman" w:hAnsi="Times New Roman" w:cs="Times New Roman"/>
          <w:sz w:val="24"/>
          <w:szCs w:val="24"/>
        </w:rPr>
        <w:lastRenderedPageBreak/>
        <w:t xml:space="preserve">dapat diselesaikan dengan pendekatan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namun untuk perkara-perkara tertentu akan tetap diselesaikan dengan peradilan pidana. Model ini memiliki kesamaan dengan </w:t>
      </w:r>
      <w:r w:rsidRPr="007B199C">
        <w:rPr>
          <w:rFonts w:ascii="Times New Roman" w:eastAsia="Times New Roman" w:hAnsi="Times New Roman" w:cs="Times New Roman"/>
          <w:i/>
          <w:iCs/>
          <w:sz w:val="24"/>
          <w:szCs w:val="24"/>
        </w:rPr>
        <w:t>Unified System,</w:t>
      </w:r>
      <w:r w:rsidRPr="007B199C">
        <w:rPr>
          <w:rFonts w:ascii="Times New Roman" w:eastAsia="Times New Roman" w:hAnsi="Times New Roman" w:cs="Times New Roman"/>
          <w:sz w:val="24"/>
          <w:szCs w:val="24"/>
        </w:rPr>
        <w:t xml:space="preserve"> namun model ini lebih moderat dan tidak radikal karena model ini masih mengakui peran negara dalam penyelesaian perkara-perkara tertentu pada sistem peradilan pidana</w:t>
      </w:r>
      <w:r w:rsidRPr="007B199C">
        <w:rPr>
          <w:rStyle w:val="FootnoteReference"/>
          <w:rFonts w:ascii="Times New Roman" w:hAnsi="Times New Roman" w:cs="Times New Roman"/>
          <w:sz w:val="24"/>
          <w:szCs w:val="24"/>
        </w:rPr>
        <w:footnoteReference w:id="24"/>
      </w:r>
      <w:r w:rsidRPr="007B199C">
        <w:rPr>
          <w:rFonts w:ascii="Times New Roman" w:eastAsia="Times New Roman" w:hAnsi="Times New Roman" w:cs="Times New Roman"/>
          <w:sz w:val="24"/>
          <w:szCs w:val="24"/>
        </w:rPr>
        <w:t xml:space="preserve">. </w:t>
      </w:r>
    </w:p>
    <w:p w14:paraId="7B91535D" w14:textId="77777777" w:rsidR="00D2635C" w:rsidRPr="00514CA5" w:rsidRDefault="00D2635C" w:rsidP="005C161D">
      <w:pPr>
        <w:pStyle w:val="ListParagraph"/>
        <w:numPr>
          <w:ilvl w:val="0"/>
          <w:numId w:val="31"/>
        </w:numPr>
        <w:spacing w:after="0" w:line="360" w:lineRule="auto"/>
        <w:ind w:left="426" w:right="429" w:hanging="426"/>
        <w:jc w:val="both"/>
        <w:rPr>
          <w:rFonts w:ascii="Times New Roman" w:eastAsia="Times New Roman" w:hAnsi="Times New Roman"/>
          <w:sz w:val="24"/>
          <w:szCs w:val="24"/>
        </w:rPr>
      </w:pPr>
      <w:r w:rsidRPr="00514CA5">
        <w:rPr>
          <w:rFonts w:ascii="Times New Roman" w:hAnsi="Times New Roman"/>
          <w:i/>
          <w:iCs/>
          <w:sz w:val="24"/>
          <w:szCs w:val="24"/>
        </w:rPr>
        <w:t xml:space="preserve">Hybrid System </w:t>
      </w:r>
    </w:p>
    <w:p w14:paraId="11382261" w14:textId="74A09822" w:rsidR="00D2635C" w:rsidRDefault="00D2635C" w:rsidP="00DD033C">
      <w:pPr>
        <w:spacing w:after="0" w:line="360" w:lineRule="auto"/>
        <w:ind w:left="426" w:right="429"/>
        <w:jc w:val="both"/>
        <w:rPr>
          <w:rFonts w:ascii="Times New Roman" w:eastAsia="Times New Roman" w:hAnsi="Times New Roman" w:cs="Times New Roman"/>
          <w:sz w:val="24"/>
          <w:szCs w:val="24"/>
        </w:rPr>
      </w:pPr>
      <w:r w:rsidRPr="007B199C">
        <w:rPr>
          <w:rFonts w:ascii="Times New Roman" w:eastAsia="Times New Roman" w:hAnsi="Times New Roman" w:cs="Times New Roman"/>
          <w:sz w:val="24"/>
          <w:szCs w:val="24"/>
        </w:rPr>
        <w:t xml:space="preserve">Menurut model ini pendekatan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dan proses peradilan pidana sebagai bagian normative dari sistem peradilan. Model ini menekankan penentuan atau penetapan seorang bersalah dilakukan dalam proses peradilan pidana, sedangkan proses penentuan sanksinya mendasari pada konsep </w:t>
      </w:r>
      <w:r w:rsidR="00973918" w:rsidRPr="007B199C">
        <w:rPr>
          <w:rFonts w:ascii="Times New Roman" w:eastAsia="Times New Roman" w:hAnsi="Times New Roman" w:cs="Times New Roman"/>
          <w:sz w:val="24"/>
          <w:szCs w:val="24"/>
        </w:rPr>
        <w:t>Restorative</w:t>
      </w:r>
      <w:r w:rsidRPr="007B199C">
        <w:rPr>
          <w:rStyle w:val="FootnoteReference"/>
          <w:rFonts w:ascii="Times New Roman" w:hAnsi="Times New Roman" w:cs="Times New Roman"/>
          <w:sz w:val="24"/>
          <w:szCs w:val="24"/>
        </w:rPr>
        <w:footnoteReference w:id="25"/>
      </w:r>
      <w:r w:rsidRPr="007B199C">
        <w:rPr>
          <w:rFonts w:ascii="Times New Roman" w:eastAsia="Times New Roman" w:hAnsi="Times New Roman" w:cs="Times New Roman"/>
          <w:sz w:val="24"/>
          <w:szCs w:val="24"/>
        </w:rPr>
        <w:t xml:space="preserve">. Sehubungan dengan model ini, Martin Wright menetapkan kerangka isu model sistem peradilan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yang otoritarian dan demokratis</w:t>
      </w:r>
      <w:r w:rsidRPr="007B199C">
        <w:rPr>
          <w:rStyle w:val="FootnoteReference"/>
          <w:rFonts w:ascii="Times New Roman" w:hAnsi="Times New Roman" w:cs="Times New Roman"/>
          <w:sz w:val="24"/>
          <w:szCs w:val="24"/>
        </w:rPr>
        <w:footnoteReference w:id="26"/>
      </w:r>
      <w:r w:rsidRPr="007B199C">
        <w:rPr>
          <w:rFonts w:ascii="Times New Roman" w:eastAsia="Times New Roman" w:hAnsi="Times New Roman" w:cs="Times New Roman"/>
          <w:sz w:val="24"/>
          <w:szCs w:val="24"/>
        </w:rPr>
        <w:t xml:space="preserve">. Model ini berpandangan sistem peradilan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otoritarian pembuat keputusan oleh dua sistem peradilan di pengadilan masing-masing memiliki batas otoritas sendiri-sendiri. Sistem peradilan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demokratis, yang kedudukannya di luar sistem peradilan pidana dan pembuat keputusan adalah korban, pelanggar dan anggota masyarakat. </w:t>
      </w:r>
    </w:p>
    <w:p w14:paraId="318BA600" w14:textId="77777777" w:rsidR="00D2635C" w:rsidRPr="00514CA5" w:rsidRDefault="00D2635C" w:rsidP="005C161D">
      <w:pPr>
        <w:pStyle w:val="ListParagraph"/>
        <w:numPr>
          <w:ilvl w:val="0"/>
          <w:numId w:val="31"/>
        </w:numPr>
        <w:spacing w:after="0" w:line="360" w:lineRule="auto"/>
        <w:ind w:left="426" w:right="429" w:hanging="426"/>
        <w:jc w:val="both"/>
        <w:rPr>
          <w:rFonts w:ascii="Times New Roman" w:eastAsia="Times New Roman" w:hAnsi="Times New Roman"/>
          <w:sz w:val="24"/>
          <w:szCs w:val="24"/>
        </w:rPr>
      </w:pPr>
      <w:r w:rsidRPr="00514CA5">
        <w:rPr>
          <w:rFonts w:ascii="Times New Roman" w:hAnsi="Times New Roman"/>
          <w:i/>
          <w:iCs/>
          <w:sz w:val="24"/>
          <w:szCs w:val="24"/>
        </w:rPr>
        <w:t xml:space="preserve">Model Dual Track System Selective </w:t>
      </w:r>
    </w:p>
    <w:p w14:paraId="556C21C5" w14:textId="27AD8822" w:rsidR="00D2635C" w:rsidRPr="007B199C" w:rsidRDefault="00D2635C" w:rsidP="005C161D">
      <w:pPr>
        <w:spacing w:after="0" w:line="360" w:lineRule="auto"/>
        <w:ind w:left="426" w:right="429" w:hanging="426"/>
        <w:jc w:val="both"/>
        <w:rPr>
          <w:rFonts w:ascii="Times New Roman" w:eastAsia="Times New Roman" w:hAnsi="Times New Roman" w:cs="Times New Roman"/>
          <w:sz w:val="24"/>
          <w:szCs w:val="24"/>
        </w:rPr>
      </w:pPr>
      <w:r w:rsidRPr="007B199C">
        <w:rPr>
          <w:rFonts w:ascii="Times New Roman" w:eastAsia="Times New Roman" w:hAnsi="Times New Roman" w:cs="Times New Roman"/>
          <w:sz w:val="24"/>
          <w:szCs w:val="24"/>
        </w:rPr>
        <w:t xml:space="preserve">Model ini memiliki dasar pertimbangan jalur penyelesaian melalui pendekatan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berdampingan dengan jalur sistem peradilan pidana. Konsep pendekatan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sebagai sarana utama (primer) secara selektif. Artinya tidak semua perkara tindak pidana dapat mengikuti jalur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namun dilakukan secara selektif dengan parameter yang jelas sehingga perkara-perkara tertentu yang bersifat khusus tidak dimasukan dalam jalur pendekatan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namun masuk jalur sistem peradilan pidana</w:t>
      </w:r>
      <w:r w:rsidRPr="007B199C">
        <w:rPr>
          <w:rStyle w:val="FootnoteReference"/>
          <w:rFonts w:ascii="Times New Roman" w:hAnsi="Times New Roman" w:cs="Times New Roman"/>
          <w:sz w:val="24"/>
          <w:szCs w:val="24"/>
        </w:rPr>
        <w:footnoteReference w:id="27"/>
      </w:r>
      <w:r w:rsidRPr="007B199C">
        <w:rPr>
          <w:rFonts w:ascii="Times New Roman" w:eastAsia="Times New Roman" w:hAnsi="Times New Roman" w:cs="Times New Roman"/>
          <w:sz w:val="24"/>
          <w:szCs w:val="24"/>
        </w:rPr>
        <w:t xml:space="preserve">. </w:t>
      </w:r>
    </w:p>
    <w:p w14:paraId="14469FB8" w14:textId="56B1BE1B" w:rsidR="0082154E" w:rsidRPr="007B199C" w:rsidRDefault="00421BB0" w:rsidP="005C161D">
      <w:pPr>
        <w:spacing w:after="0" w:line="360" w:lineRule="auto"/>
        <w:ind w:firstLine="426"/>
        <w:jc w:val="both"/>
        <w:rPr>
          <w:rFonts w:ascii="Times New Roman" w:eastAsia="Times New Roman" w:hAnsi="Times New Roman" w:cs="Times New Roman"/>
          <w:sz w:val="24"/>
          <w:szCs w:val="24"/>
          <w:lang w:val="en-ID"/>
        </w:rPr>
      </w:pPr>
      <w:r w:rsidRPr="007B199C">
        <w:rPr>
          <w:rFonts w:ascii="Times New Roman" w:eastAsia="Times New Roman" w:hAnsi="Times New Roman" w:cs="Times New Roman"/>
          <w:sz w:val="24"/>
          <w:szCs w:val="24"/>
        </w:rPr>
        <w:t xml:space="preserve">Penulis mencermati berbagai model keadilan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yang dikemukakan Van Ness yang dikaitkan dengan syarat-syarat keadilan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w:t>
      </w:r>
      <w:r w:rsidR="00F472E9" w:rsidRPr="007B199C">
        <w:rPr>
          <w:rFonts w:ascii="Times New Roman" w:eastAsia="Times New Roman" w:hAnsi="Times New Roman" w:cs="Times New Roman"/>
          <w:sz w:val="24"/>
          <w:szCs w:val="24"/>
        </w:rPr>
        <w:t xml:space="preserve">dalam penyelesaian tindak pidana umum dan </w:t>
      </w:r>
      <w:r w:rsidR="00F472E9" w:rsidRPr="007B199C">
        <w:rPr>
          <w:rFonts w:ascii="Times New Roman" w:eastAsia="Times New Roman" w:hAnsi="Times New Roman" w:cs="Times New Roman"/>
          <w:sz w:val="24"/>
          <w:szCs w:val="24"/>
        </w:rPr>
        <w:lastRenderedPageBreak/>
        <w:t xml:space="preserve">tindak pidana anak </w:t>
      </w:r>
      <w:r w:rsidR="00901BFC" w:rsidRPr="007B199C">
        <w:rPr>
          <w:rFonts w:ascii="Times New Roman" w:eastAsia="Times New Roman" w:hAnsi="Times New Roman" w:cs="Times New Roman"/>
          <w:sz w:val="24"/>
          <w:szCs w:val="24"/>
        </w:rPr>
        <w:t xml:space="preserve">maka sistem peradilan di Indonesia </w:t>
      </w:r>
      <w:r w:rsidR="00F472E9" w:rsidRPr="007B199C">
        <w:rPr>
          <w:rFonts w:ascii="Times New Roman" w:eastAsia="Times New Roman" w:hAnsi="Times New Roman" w:cs="Times New Roman"/>
          <w:sz w:val="24"/>
          <w:szCs w:val="24"/>
        </w:rPr>
        <w:t xml:space="preserve">menganut </w:t>
      </w:r>
      <w:r w:rsidR="00F472E9" w:rsidRPr="007B199C">
        <w:rPr>
          <w:rFonts w:ascii="Times New Roman" w:eastAsia="Times New Roman" w:hAnsi="Times New Roman" w:cs="Times New Roman"/>
          <w:i/>
          <w:iCs/>
          <w:sz w:val="24"/>
          <w:szCs w:val="24"/>
        </w:rPr>
        <w:t>model dual track system selective</w:t>
      </w:r>
      <w:r w:rsidR="00F472E9" w:rsidRPr="007B199C">
        <w:rPr>
          <w:rFonts w:ascii="Times New Roman" w:eastAsia="Times New Roman" w:hAnsi="Times New Roman" w:cs="Times New Roman"/>
          <w:sz w:val="24"/>
          <w:szCs w:val="24"/>
        </w:rPr>
        <w:t xml:space="preserve">. </w:t>
      </w:r>
      <w:r w:rsidR="00B94695" w:rsidRPr="007B199C">
        <w:rPr>
          <w:rFonts w:ascii="Times New Roman" w:eastAsia="Times New Roman" w:hAnsi="Times New Roman" w:cs="Times New Roman"/>
          <w:sz w:val="24"/>
          <w:szCs w:val="24"/>
        </w:rPr>
        <w:t xml:space="preserve">Alasannya karena pengaturan tentang keadilan </w:t>
      </w:r>
      <w:r w:rsidR="00973918" w:rsidRPr="007B199C">
        <w:rPr>
          <w:rFonts w:ascii="Times New Roman" w:eastAsia="Times New Roman" w:hAnsi="Times New Roman" w:cs="Times New Roman"/>
          <w:sz w:val="24"/>
          <w:szCs w:val="24"/>
        </w:rPr>
        <w:t>Restorative</w:t>
      </w:r>
      <w:r w:rsidR="00B94695" w:rsidRPr="007B199C">
        <w:rPr>
          <w:rFonts w:ascii="Times New Roman" w:eastAsia="Times New Roman" w:hAnsi="Times New Roman" w:cs="Times New Roman"/>
          <w:sz w:val="24"/>
          <w:szCs w:val="24"/>
        </w:rPr>
        <w:t xml:space="preserve"> di tingkat kepolisian, kejaksaan dan pengadilan telah menetapkan syarat-syarat atau batasan untuk tindak pidana tertentu. </w:t>
      </w:r>
      <w:r w:rsidR="0082154E" w:rsidRPr="007B199C">
        <w:rPr>
          <w:rFonts w:ascii="Times New Roman" w:eastAsia="Times New Roman" w:hAnsi="Times New Roman" w:cs="Times New Roman"/>
          <w:sz w:val="24"/>
          <w:szCs w:val="24"/>
        </w:rPr>
        <w:t>Untuk per</w:t>
      </w:r>
      <w:proofErr w:type="spellStart"/>
      <w:r w:rsidR="0082154E" w:rsidRPr="007B199C">
        <w:rPr>
          <w:rFonts w:ascii="Times New Roman" w:eastAsia="Times New Roman" w:hAnsi="Times New Roman" w:cs="Times New Roman"/>
          <w:sz w:val="24"/>
          <w:szCs w:val="24"/>
          <w:lang w:val="en-US"/>
        </w:rPr>
        <w:t>syaratan</w:t>
      </w:r>
      <w:proofErr w:type="spellEnd"/>
      <w:r w:rsidR="0082154E" w:rsidRPr="007B199C">
        <w:rPr>
          <w:rFonts w:ascii="Times New Roman" w:eastAsia="Times New Roman" w:hAnsi="Times New Roman" w:cs="Times New Roman"/>
          <w:sz w:val="24"/>
          <w:szCs w:val="24"/>
          <w:lang w:val="en-US"/>
        </w:rPr>
        <w:t xml:space="preserve"> </w:t>
      </w:r>
      <w:proofErr w:type="spellStart"/>
      <w:r w:rsidR="0082154E" w:rsidRPr="007B199C">
        <w:rPr>
          <w:rFonts w:ascii="Times New Roman" w:eastAsia="Times New Roman" w:hAnsi="Times New Roman" w:cs="Times New Roman"/>
          <w:sz w:val="24"/>
          <w:szCs w:val="24"/>
          <w:lang w:val="en-US"/>
        </w:rPr>
        <w:t>keadilan</w:t>
      </w:r>
      <w:proofErr w:type="spellEnd"/>
      <w:r w:rsidR="0082154E" w:rsidRPr="007B199C">
        <w:rPr>
          <w:rFonts w:ascii="Times New Roman" w:eastAsia="Times New Roman" w:hAnsi="Times New Roman" w:cs="Times New Roman"/>
          <w:sz w:val="24"/>
          <w:szCs w:val="24"/>
          <w:lang w:val="en-US"/>
        </w:rPr>
        <w:t xml:space="preserve"> </w:t>
      </w:r>
      <w:r w:rsidR="00973918" w:rsidRPr="007B199C">
        <w:rPr>
          <w:rFonts w:ascii="Times New Roman" w:eastAsia="Times New Roman" w:hAnsi="Times New Roman" w:cs="Times New Roman"/>
          <w:sz w:val="24"/>
          <w:szCs w:val="24"/>
          <w:lang w:val="en-US"/>
        </w:rPr>
        <w:t>Restorative</w:t>
      </w:r>
      <w:r w:rsidR="0082154E" w:rsidRPr="007B199C">
        <w:rPr>
          <w:rFonts w:ascii="Times New Roman" w:eastAsia="Times New Roman" w:hAnsi="Times New Roman" w:cs="Times New Roman"/>
          <w:sz w:val="24"/>
          <w:szCs w:val="24"/>
          <w:lang w:val="en-US"/>
        </w:rPr>
        <w:t xml:space="preserve"> di </w:t>
      </w:r>
      <w:proofErr w:type="spellStart"/>
      <w:r w:rsidR="0082154E" w:rsidRPr="007B199C">
        <w:rPr>
          <w:rFonts w:ascii="Times New Roman" w:eastAsia="Times New Roman" w:hAnsi="Times New Roman" w:cs="Times New Roman"/>
          <w:sz w:val="24"/>
          <w:szCs w:val="24"/>
          <w:lang w:val="en-US"/>
        </w:rPr>
        <w:t>Kepolisian</w:t>
      </w:r>
      <w:proofErr w:type="spellEnd"/>
      <w:r w:rsidR="0082154E" w:rsidRPr="007B199C">
        <w:rPr>
          <w:rFonts w:ascii="Times New Roman" w:eastAsia="Times New Roman" w:hAnsi="Times New Roman" w:cs="Times New Roman"/>
          <w:sz w:val="24"/>
          <w:szCs w:val="24"/>
          <w:lang w:val="en-US"/>
        </w:rPr>
        <w:t xml:space="preserve"> </w:t>
      </w:r>
      <w:proofErr w:type="spellStart"/>
      <w:r w:rsidR="0082154E" w:rsidRPr="007B199C">
        <w:rPr>
          <w:rFonts w:ascii="Times New Roman" w:eastAsia="Times New Roman" w:hAnsi="Times New Roman" w:cs="Times New Roman"/>
          <w:sz w:val="24"/>
          <w:szCs w:val="24"/>
          <w:lang w:val="en-US"/>
        </w:rPr>
        <w:t>harus</w:t>
      </w:r>
      <w:proofErr w:type="spellEnd"/>
      <w:r w:rsidR="0082154E" w:rsidRPr="007B199C">
        <w:rPr>
          <w:rFonts w:ascii="Times New Roman" w:eastAsia="Times New Roman" w:hAnsi="Times New Roman" w:cs="Times New Roman"/>
          <w:sz w:val="24"/>
          <w:szCs w:val="24"/>
          <w:lang w:val="en-US"/>
        </w:rPr>
        <w:t xml:space="preserve"> </w:t>
      </w:r>
      <w:proofErr w:type="spellStart"/>
      <w:r w:rsidR="0082154E" w:rsidRPr="007B199C">
        <w:rPr>
          <w:rFonts w:ascii="Times New Roman" w:eastAsia="Times New Roman" w:hAnsi="Times New Roman" w:cs="Times New Roman"/>
          <w:sz w:val="24"/>
          <w:szCs w:val="24"/>
          <w:lang w:val="en-US"/>
        </w:rPr>
        <w:t>memenuhi</w:t>
      </w:r>
      <w:proofErr w:type="spellEnd"/>
      <w:r w:rsidR="0082154E" w:rsidRPr="007B199C">
        <w:rPr>
          <w:rFonts w:ascii="Times New Roman" w:eastAsia="Times New Roman" w:hAnsi="Times New Roman" w:cs="Times New Roman"/>
          <w:sz w:val="24"/>
          <w:szCs w:val="24"/>
          <w:lang w:val="en-US"/>
        </w:rPr>
        <w:t xml:space="preserve"> dua (2) </w:t>
      </w:r>
      <w:proofErr w:type="spellStart"/>
      <w:r w:rsidR="0082154E" w:rsidRPr="007B199C">
        <w:rPr>
          <w:rFonts w:ascii="Times New Roman" w:eastAsia="Times New Roman" w:hAnsi="Times New Roman" w:cs="Times New Roman"/>
          <w:sz w:val="24"/>
          <w:szCs w:val="24"/>
          <w:lang w:val="en-US"/>
        </w:rPr>
        <w:t>syarat</w:t>
      </w:r>
      <w:proofErr w:type="spellEnd"/>
      <w:r w:rsidR="0082154E" w:rsidRPr="007B199C">
        <w:rPr>
          <w:rFonts w:ascii="Times New Roman" w:eastAsia="Times New Roman" w:hAnsi="Times New Roman" w:cs="Times New Roman"/>
          <w:sz w:val="24"/>
          <w:szCs w:val="24"/>
          <w:lang w:val="en-US"/>
        </w:rPr>
        <w:t xml:space="preserve">: </w:t>
      </w:r>
    </w:p>
    <w:p w14:paraId="437DB2CE" w14:textId="77777777" w:rsidR="005C161D" w:rsidRDefault="0082154E" w:rsidP="005C161D">
      <w:pPr>
        <w:spacing w:after="0" w:line="360" w:lineRule="auto"/>
        <w:jc w:val="both"/>
        <w:rPr>
          <w:rFonts w:ascii="Times New Roman" w:eastAsia="Times New Roman" w:hAnsi="Times New Roman" w:cs="Times New Roman"/>
          <w:sz w:val="24"/>
          <w:szCs w:val="24"/>
          <w:lang w:val="en-ID"/>
        </w:rPr>
      </w:pPr>
      <w:r w:rsidRPr="007B199C">
        <w:rPr>
          <w:rFonts w:ascii="Times New Roman" w:eastAsia="Times New Roman" w:hAnsi="Times New Roman" w:cs="Times New Roman"/>
          <w:sz w:val="24"/>
          <w:szCs w:val="24"/>
          <w:lang w:val="en-US"/>
        </w:rPr>
        <w:t xml:space="preserve">a. materiel, </w:t>
      </w:r>
      <w:r w:rsidR="000771B5" w:rsidRPr="007B199C">
        <w:rPr>
          <w:rFonts w:ascii="Times New Roman" w:eastAsia="Times New Roman" w:hAnsi="Times New Roman" w:cs="Times New Roman"/>
          <w:sz w:val="24"/>
          <w:szCs w:val="24"/>
          <w:lang w:val="en-US"/>
        </w:rPr>
        <w:t xml:space="preserve">yang </w:t>
      </w:r>
      <w:proofErr w:type="spellStart"/>
      <w:r w:rsidRPr="007B199C">
        <w:rPr>
          <w:rFonts w:ascii="Times New Roman" w:eastAsia="Times New Roman" w:hAnsi="Times New Roman" w:cs="Times New Roman"/>
          <w:sz w:val="24"/>
          <w:szCs w:val="24"/>
          <w:lang w:val="en-US"/>
        </w:rPr>
        <w:t>meliputi</w:t>
      </w:r>
      <w:proofErr w:type="spellEnd"/>
      <w:r w:rsidRPr="007B199C">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ID"/>
        </w:rPr>
        <w:t>tidak</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menimbulkan</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keresahan</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masyarakat</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atau</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tidak</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ada</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penolakan</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masyarakat</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US"/>
        </w:rPr>
        <w:t>tidak</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berdampak</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konflik</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sosial</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adanya</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pernyataan</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dari</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semua</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pihak</w:t>
      </w:r>
      <w:proofErr w:type="spellEnd"/>
      <w:r w:rsidRPr="005C161D">
        <w:rPr>
          <w:rFonts w:ascii="Times New Roman" w:eastAsia="Times New Roman" w:hAnsi="Times New Roman" w:cs="Times New Roman"/>
          <w:sz w:val="24"/>
          <w:szCs w:val="24"/>
          <w:lang w:val="en-US"/>
        </w:rPr>
        <w:t xml:space="preserve"> yang </w:t>
      </w:r>
      <w:proofErr w:type="spellStart"/>
      <w:r w:rsidRPr="005C161D">
        <w:rPr>
          <w:rFonts w:ascii="Times New Roman" w:eastAsia="Times New Roman" w:hAnsi="Times New Roman" w:cs="Times New Roman"/>
          <w:sz w:val="24"/>
          <w:szCs w:val="24"/>
          <w:lang w:val="en-US"/>
        </w:rPr>
        <w:t>terlibat</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untuk</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tidak</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keberatan</w:t>
      </w:r>
      <w:proofErr w:type="spellEnd"/>
      <w:r w:rsidRPr="005C161D">
        <w:rPr>
          <w:rFonts w:ascii="Times New Roman" w:eastAsia="Times New Roman" w:hAnsi="Times New Roman" w:cs="Times New Roman"/>
          <w:sz w:val="24"/>
          <w:szCs w:val="24"/>
          <w:lang w:val="en-US"/>
        </w:rPr>
        <w:t xml:space="preserve">, dan </w:t>
      </w:r>
      <w:proofErr w:type="spellStart"/>
      <w:r w:rsidRPr="005C161D">
        <w:rPr>
          <w:rFonts w:ascii="Times New Roman" w:eastAsia="Times New Roman" w:hAnsi="Times New Roman" w:cs="Times New Roman"/>
          <w:sz w:val="24"/>
          <w:szCs w:val="24"/>
          <w:lang w:val="en-US"/>
        </w:rPr>
        <w:t>melepaskan</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hak</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menuntutnya</w:t>
      </w:r>
      <w:proofErr w:type="spellEnd"/>
      <w:r w:rsidRPr="005C161D">
        <w:rPr>
          <w:rFonts w:ascii="Times New Roman" w:eastAsia="Times New Roman" w:hAnsi="Times New Roman" w:cs="Times New Roman"/>
          <w:sz w:val="24"/>
          <w:szCs w:val="24"/>
          <w:lang w:val="en-US"/>
        </w:rPr>
        <w:t xml:space="preserve"> di </w:t>
      </w:r>
      <w:proofErr w:type="spellStart"/>
      <w:r w:rsidRPr="005C161D">
        <w:rPr>
          <w:rFonts w:ascii="Times New Roman" w:eastAsia="Times New Roman" w:hAnsi="Times New Roman" w:cs="Times New Roman"/>
          <w:sz w:val="24"/>
          <w:szCs w:val="24"/>
          <w:lang w:val="en-US"/>
        </w:rPr>
        <w:t>hadapan</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hukum</w:t>
      </w:r>
      <w:proofErr w:type="spellEnd"/>
      <w:r w:rsidRPr="005C161D">
        <w:rPr>
          <w:rFonts w:ascii="Times New Roman" w:eastAsia="Times New Roman" w:hAnsi="Times New Roman" w:cs="Times New Roman"/>
          <w:sz w:val="24"/>
          <w:szCs w:val="24"/>
          <w:lang w:val="en-US"/>
        </w:rPr>
        <w:t xml:space="preserve">; </w:t>
      </w:r>
      <w:r w:rsidR="00F93344" w:rsidRPr="005C161D">
        <w:rPr>
          <w:rFonts w:ascii="Times New Roman" w:eastAsia="Times New Roman" w:hAnsi="Times New Roman" w:cs="Times New Roman"/>
          <w:sz w:val="24"/>
          <w:szCs w:val="24"/>
          <w:lang w:val="en-ID"/>
        </w:rPr>
        <w:t xml:space="preserve">dan </w:t>
      </w:r>
      <w:proofErr w:type="spellStart"/>
      <w:r w:rsidRPr="005C161D">
        <w:rPr>
          <w:rFonts w:ascii="Times New Roman" w:eastAsia="Times New Roman" w:hAnsi="Times New Roman" w:cs="Times New Roman"/>
          <w:sz w:val="24"/>
          <w:szCs w:val="24"/>
          <w:lang w:val="en-US"/>
        </w:rPr>
        <w:t>prinsip</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pembatas</w:t>
      </w:r>
      <w:proofErr w:type="spellEnd"/>
      <w:r w:rsidRPr="005C161D">
        <w:rPr>
          <w:rFonts w:ascii="Times New Roman" w:eastAsia="Times New Roman" w:hAnsi="Times New Roman" w:cs="Times New Roman"/>
          <w:sz w:val="24"/>
          <w:szCs w:val="24"/>
          <w:lang w:val="en-US"/>
        </w:rPr>
        <w:t xml:space="preserve">: a) pada </w:t>
      </w:r>
      <w:proofErr w:type="spellStart"/>
      <w:r w:rsidRPr="005C161D">
        <w:rPr>
          <w:rFonts w:ascii="Times New Roman" w:eastAsia="Times New Roman" w:hAnsi="Times New Roman" w:cs="Times New Roman"/>
          <w:sz w:val="24"/>
          <w:szCs w:val="24"/>
          <w:lang w:val="en-US"/>
        </w:rPr>
        <w:t>pelaku</w:t>
      </w:r>
      <w:proofErr w:type="spellEnd"/>
      <w:r w:rsidRPr="005C161D">
        <w:rPr>
          <w:rFonts w:ascii="Times New Roman" w:eastAsia="Times New Roman" w:hAnsi="Times New Roman" w:cs="Times New Roman"/>
          <w:sz w:val="24"/>
          <w:szCs w:val="24"/>
          <w:lang w:val="en-US"/>
        </w:rPr>
        <w:t xml:space="preserve">: 1) </w:t>
      </w:r>
      <w:proofErr w:type="spellStart"/>
      <w:r w:rsidRPr="005C161D">
        <w:rPr>
          <w:rFonts w:ascii="Times New Roman" w:eastAsia="Times New Roman" w:hAnsi="Times New Roman" w:cs="Times New Roman"/>
          <w:sz w:val="24"/>
          <w:szCs w:val="24"/>
          <w:lang w:val="en-US"/>
        </w:rPr>
        <w:t>tingkat</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kesalahan</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pelaku</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relatif</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tidak</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berat</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yakni</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kesalahan</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dalam</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bentuk</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kesengajaan</w:t>
      </w:r>
      <w:proofErr w:type="spellEnd"/>
      <w:r w:rsidRPr="005C161D">
        <w:rPr>
          <w:rFonts w:ascii="Times New Roman" w:eastAsia="Times New Roman" w:hAnsi="Times New Roman" w:cs="Times New Roman"/>
          <w:sz w:val="24"/>
          <w:szCs w:val="24"/>
          <w:lang w:val="en-US"/>
        </w:rPr>
        <w:t xml:space="preserve">; dan 2) </w:t>
      </w:r>
      <w:proofErr w:type="spellStart"/>
      <w:r w:rsidRPr="005C161D">
        <w:rPr>
          <w:rFonts w:ascii="Times New Roman" w:eastAsia="Times New Roman" w:hAnsi="Times New Roman" w:cs="Times New Roman"/>
          <w:sz w:val="24"/>
          <w:szCs w:val="24"/>
          <w:lang w:val="en-US"/>
        </w:rPr>
        <w:t>pelaku</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bukan</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residivis</w:t>
      </w:r>
      <w:proofErr w:type="spellEnd"/>
      <w:r w:rsidRPr="005C161D">
        <w:rPr>
          <w:rFonts w:ascii="Times New Roman" w:eastAsia="Times New Roman" w:hAnsi="Times New Roman" w:cs="Times New Roman"/>
          <w:sz w:val="24"/>
          <w:szCs w:val="24"/>
          <w:lang w:val="en-US"/>
        </w:rPr>
        <w:t xml:space="preserve">; b) pada </w:t>
      </w:r>
      <w:proofErr w:type="spellStart"/>
      <w:r w:rsidRPr="005C161D">
        <w:rPr>
          <w:rFonts w:ascii="Times New Roman" w:eastAsia="Times New Roman" w:hAnsi="Times New Roman" w:cs="Times New Roman"/>
          <w:sz w:val="24"/>
          <w:szCs w:val="24"/>
          <w:lang w:val="en-US"/>
        </w:rPr>
        <w:t>tindak</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pidana</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dalam</w:t>
      </w:r>
      <w:proofErr w:type="spellEnd"/>
      <w:r w:rsidRPr="005C161D">
        <w:rPr>
          <w:rFonts w:ascii="Times New Roman" w:eastAsia="Times New Roman" w:hAnsi="Times New Roman" w:cs="Times New Roman"/>
          <w:sz w:val="24"/>
          <w:szCs w:val="24"/>
          <w:lang w:val="en-US"/>
        </w:rPr>
        <w:t xml:space="preserve"> proses: 1) </w:t>
      </w:r>
      <w:proofErr w:type="spellStart"/>
      <w:r w:rsidRPr="005C161D">
        <w:rPr>
          <w:rFonts w:ascii="Times New Roman" w:eastAsia="Times New Roman" w:hAnsi="Times New Roman" w:cs="Times New Roman"/>
          <w:sz w:val="24"/>
          <w:szCs w:val="24"/>
          <w:lang w:val="en-US"/>
        </w:rPr>
        <w:t>penyelidikan</w:t>
      </w:r>
      <w:proofErr w:type="spellEnd"/>
      <w:r w:rsidRPr="005C161D">
        <w:rPr>
          <w:rFonts w:ascii="Times New Roman" w:eastAsia="Times New Roman" w:hAnsi="Times New Roman" w:cs="Times New Roman"/>
          <w:sz w:val="24"/>
          <w:szCs w:val="24"/>
          <w:lang w:val="en-US"/>
        </w:rPr>
        <w:t xml:space="preserve">; dan 2) </w:t>
      </w:r>
      <w:proofErr w:type="spellStart"/>
      <w:r w:rsidRPr="005C161D">
        <w:rPr>
          <w:rFonts w:ascii="Times New Roman" w:eastAsia="Times New Roman" w:hAnsi="Times New Roman" w:cs="Times New Roman"/>
          <w:sz w:val="24"/>
          <w:szCs w:val="24"/>
          <w:lang w:val="en-US"/>
        </w:rPr>
        <w:t>penyidikan</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sebelum</w:t>
      </w:r>
      <w:proofErr w:type="spellEnd"/>
      <w:r w:rsidRPr="005C161D">
        <w:rPr>
          <w:rFonts w:ascii="Times New Roman" w:eastAsia="Times New Roman" w:hAnsi="Times New Roman" w:cs="Times New Roman"/>
          <w:sz w:val="24"/>
          <w:szCs w:val="24"/>
          <w:lang w:val="en-US"/>
        </w:rPr>
        <w:t xml:space="preserve"> SPDP </w:t>
      </w:r>
      <w:proofErr w:type="spellStart"/>
      <w:r w:rsidRPr="005C161D">
        <w:rPr>
          <w:rFonts w:ascii="Times New Roman" w:eastAsia="Times New Roman" w:hAnsi="Times New Roman" w:cs="Times New Roman"/>
          <w:sz w:val="24"/>
          <w:szCs w:val="24"/>
          <w:lang w:val="en-US"/>
        </w:rPr>
        <w:t>dikirim</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ke</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Penuntut</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Umum</w:t>
      </w:r>
      <w:proofErr w:type="spellEnd"/>
      <w:r w:rsidR="00F93344" w:rsidRPr="005C161D">
        <w:rPr>
          <w:rFonts w:ascii="Times New Roman" w:eastAsia="Times New Roman" w:hAnsi="Times New Roman" w:cs="Times New Roman"/>
          <w:sz w:val="24"/>
          <w:szCs w:val="24"/>
          <w:lang w:val="en-US"/>
        </w:rPr>
        <w:t xml:space="preserve">. </w:t>
      </w:r>
      <w:proofErr w:type="spellStart"/>
      <w:r w:rsidR="00F93344" w:rsidRPr="005C161D">
        <w:rPr>
          <w:rFonts w:ascii="Times New Roman" w:eastAsia="Times New Roman" w:hAnsi="Times New Roman" w:cs="Times New Roman"/>
          <w:sz w:val="24"/>
          <w:szCs w:val="24"/>
          <w:lang w:val="en-US"/>
        </w:rPr>
        <w:t>Syarat</w:t>
      </w:r>
      <w:proofErr w:type="spellEnd"/>
      <w:r w:rsidR="00F93344"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formil</w:t>
      </w:r>
      <w:r w:rsidR="00F93344" w:rsidRPr="005C161D">
        <w:rPr>
          <w:rFonts w:ascii="Times New Roman" w:eastAsia="Times New Roman" w:hAnsi="Times New Roman" w:cs="Times New Roman"/>
          <w:sz w:val="24"/>
          <w:szCs w:val="24"/>
          <w:lang w:val="en-US"/>
        </w:rPr>
        <w:t>nya</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meliputi</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surat</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permohonan</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perdamaian</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kedua</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belah</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pihak</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pelapor</w:t>
      </w:r>
      <w:proofErr w:type="spellEnd"/>
      <w:r w:rsidRPr="005C161D">
        <w:rPr>
          <w:rFonts w:ascii="Times New Roman" w:eastAsia="Times New Roman" w:hAnsi="Times New Roman" w:cs="Times New Roman"/>
          <w:sz w:val="24"/>
          <w:szCs w:val="24"/>
          <w:lang w:val="en-US"/>
        </w:rPr>
        <w:t xml:space="preserve"> dan </w:t>
      </w:r>
      <w:proofErr w:type="spellStart"/>
      <w:r w:rsidRPr="005C161D">
        <w:rPr>
          <w:rFonts w:ascii="Times New Roman" w:eastAsia="Times New Roman" w:hAnsi="Times New Roman" w:cs="Times New Roman"/>
          <w:sz w:val="24"/>
          <w:szCs w:val="24"/>
          <w:lang w:val="en-US"/>
        </w:rPr>
        <w:t>terlapor</w:t>
      </w:r>
      <w:proofErr w:type="spellEnd"/>
      <w:r w:rsidRPr="005C161D">
        <w:rPr>
          <w:rFonts w:ascii="Times New Roman" w:eastAsia="Times New Roman" w:hAnsi="Times New Roman" w:cs="Times New Roman"/>
          <w:sz w:val="24"/>
          <w:szCs w:val="24"/>
          <w:lang w:val="en-US"/>
        </w:rPr>
        <w:t xml:space="preserve">); </w:t>
      </w:r>
      <w:proofErr w:type="spellStart"/>
      <w:r w:rsidR="00F93344" w:rsidRPr="005C161D">
        <w:rPr>
          <w:rFonts w:ascii="Times New Roman" w:eastAsia="Times New Roman" w:hAnsi="Times New Roman" w:cs="Times New Roman"/>
          <w:sz w:val="24"/>
          <w:szCs w:val="24"/>
          <w:lang w:val="en-ID"/>
        </w:rPr>
        <w:t>serta</w:t>
      </w:r>
      <w:proofErr w:type="spellEnd"/>
      <w:r w:rsidR="00F93344"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US"/>
        </w:rPr>
        <w:t>surat</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pernyataan</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perdamaian</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akte</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dading</w:t>
      </w:r>
      <w:proofErr w:type="spellEnd"/>
      <w:r w:rsidRPr="005C161D">
        <w:rPr>
          <w:rFonts w:ascii="Times New Roman" w:eastAsia="Times New Roman" w:hAnsi="Times New Roman" w:cs="Times New Roman"/>
          <w:sz w:val="24"/>
          <w:szCs w:val="24"/>
          <w:lang w:val="en-US"/>
        </w:rPr>
        <w:t xml:space="preserve">) dan </w:t>
      </w:r>
      <w:proofErr w:type="spellStart"/>
      <w:r w:rsidRPr="005C161D">
        <w:rPr>
          <w:rFonts w:ascii="Times New Roman" w:eastAsia="Times New Roman" w:hAnsi="Times New Roman" w:cs="Times New Roman"/>
          <w:sz w:val="24"/>
          <w:szCs w:val="24"/>
          <w:lang w:val="en-US"/>
        </w:rPr>
        <w:t>penyelesaian</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perselisihan</w:t>
      </w:r>
      <w:proofErr w:type="spellEnd"/>
      <w:r w:rsidRPr="005C161D">
        <w:rPr>
          <w:rFonts w:ascii="Times New Roman" w:eastAsia="Times New Roman" w:hAnsi="Times New Roman" w:cs="Times New Roman"/>
          <w:sz w:val="24"/>
          <w:szCs w:val="24"/>
          <w:lang w:val="en-US"/>
        </w:rPr>
        <w:t xml:space="preserve"> para </w:t>
      </w:r>
      <w:proofErr w:type="spellStart"/>
      <w:r w:rsidRPr="005C161D">
        <w:rPr>
          <w:rFonts w:ascii="Times New Roman" w:eastAsia="Times New Roman" w:hAnsi="Times New Roman" w:cs="Times New Roman"/>
          <w:sz w:val="24"/>
          <w:szCs w:val="24"/>
          <w:lang w:val="en-US"/>
        </w:rPr>
        <w:t>pihak</w:t>
      </w:r>
      <w:proofErr w:type="spellEnd"/>
      <w:r w:rsidRPr="005C161D">
        <w:rPr>
          <w:rFonts w:ascii="Times New Roman" w:eastAsia="Times New Roman" w:hAnsi="Times New Roman" w:cs="Times New Roman"/>
          <w:sz w:val="24"/>
          <w:szCs w:val="24"/>
          <w:lang w:val="en-US"/>
        </w:rPr>
        <w:t xml:space="preserve"> yang </w:t>
      </w:r>
      <w:proofErr w:type="spellStart"/>
      <w:r w:rsidRPr="005C161D">
        <w:rPr>
          <w:rFonts w:ascii="Times New Roman" w:eastAsia="Times New Roman" w:hAnsi="Times New Roman" w:cs="Times New Roman"/>
          <w:sz w:val="24"/>
          <w:szCs w:val="24"/>
          <w:lang w:val="en-US"/>
        </w:rPr>
        <w:t>berperkara</w:t>
      </w:r>
      <w:proofErr w:type="spellEnd"/>
      <w:r w:rsidRPr="005C161D">
        <w:rPr>
          <w:rFonts w:ascii="Times New Roman" w:eastAsia="Times New Roman" w:hAnsi="Times New Roman" w:cs="Times New Roman"/>
          <w:sz w:val="24"/>
          <w:szCs w:val="24"/>
          <w:lang w:val="en-US"/>
        </w:rPr>
        <w:t xml:space="preserve"> (</w:t>
      </w:r>
      <w:proofErr w:type="spellStart"/>
      <w:r w:rsidRPr="005C161D">
        <w:rPr>
          <w:rFonts w:ascii="Times New Roman" w:eastAsia="Times New Roman" w:hAnsi="Times New Roman" w:cs="Times New Roman"/>
          <w:sz w:val="24"/>
          <w:szCs w:val="24"/>
          <w:lang w:val="en-US"/>
        </w:rPr>
        <w:t>pelapo</w:t>
      </w:r>
      <w:r w:rsidRPr="007B199C">
        <w:rPr>
          <w:rFonts w:ascii="Times New Roman" w:eastAsia="Times New Roman" w:hAnsi="Times New Roman" w:cs="Times New Roman"/>
          <w:sz w:val="24"/>
          <w:szCs w:val="24"/>
          <w:lang w:val="en-US"/>
        </w:rPr>
        <w:t>r</w:t>
      </w:r>
      <w:proofErr w:type="spellEnd"/>
      <w:r w:rsidRPr="007B199C">
        <w:rPr>
          <w:rFonts w:ascii="Times New Roman" w:eastAsia="Times New Roman" w:hAnsi="Times New Roman" w:cs="Times New Roman"/>
          <w:sz w:val="24"/>
          <w:szCs w:val="24"/>
          <w:lang w:val="en-US"/>
        </w:rPr>
        <w:t>, dan/</w:t>
      </w:r>
      <w:proofErr w:type="spellStart"/>
      <w:r w:rsidRPr="007B199C">
        <w:rPr>
          <w:rFonts w:ascii="Times New Roman" w:eastAsia="Times New Roman" w:hAnsi="Times New Roman" w:cs="Times New Roman"/>
          <w:sz w:val="24"/>
          <w:szCs w:val="24"/>
          <w:lang w:val="en-US"/>
        </w:rPr>
        <w:t>atau</w:t>
      </w:r>
      <w:proofErr w:type="spellEnd"/>
      <w:r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keluarga</w:t>
      </w:r>
      <w:proofErr w:type="spellEnd"/>
      <w:r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pelapor</w:t>
      </w:r>
      <w:proofErr w:type="spellEnd"/>
      <w:r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terlapor</w:t>
      </w:r>
      <w:proofErr w:type="spellEnd"/>
      <w:r w:rsidRPr="007B199C">
        <w:rPr>
          <w:rFonts w:ascii="Times New Roman" w:eastAsia="Times New Roman" w:hAnsi="Times New Roman" w:cs="Times New Roman"/>
          <w:sz w:val="24"/>
          <w:szCs w:val="24"/>
          <w:lang w:val="en-US"/>
        </w:rPr>
        <w:t xml:space="preserve"> dan/</w:t>
      </w:r>
      <w:proofErr w:type="spellStart"/>
      <w:r w:rsidRPr="007B199C">
        <w:rPr>
          <w:rFonts w:ascii="Times New Roman" w:eastAsia="Times New Roman" w:hAnsi="Times New Roman" w:cs="Times New Roman"/>
          <w:sz w:val="24"/>
          <w:szCs w:val="24"/>
          <w:lang w:val="en-US"/>
        </w:rPr>
        <w:t>atau</w:t>
      </w:r>
      <w:proofErr w:type="spellEnd"/>
      <w:r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keluarga</w:t>
      </w:r>
      <w:proofErr w:type="spellEnd"/>
      <w:r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terlapor</w:t>
      </w:r>
      <w:proofErr w:type="spellEnd"/>
      <w:r w:rsidRPr="007B199C">
        <w:rPr>
          <w:rFonts w:ascii="Times New Roman" w:eastAsia="Times New Roman" w:hAnsi="Times New Roman" w:cs="Times New Roman"/>
          <w:sz w:val="24"/>
          <w:szCs w:val="24"/>
          <w:lang w:val="en-US"/>
        </w:rPr>
        <w:t xml:space="preserve"> dan </w:t>
      </w:r>
      <w:proofErr w:type="spellStart"/>
      <w:r w:rsidRPr="007B199C">
        <w:rPr>
          <w:rFonts w:ascii="Times New Roman" w:eastAsia="Times New Roman" w:hAnsi="Times New Roman" w:cs="Times New Roman"/>
          <w:sz w:val="24"/>
          <w:szCs w:val="24"/>
          <w:lang w:val="en-US"/>
        </w:rPr>
        <w:t>perwakilan</w:t>
      </w:r>
      <w:proofErr w:type="spellEnd"/>
      <w:r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dari</w:t>
      </w:r>
      <w:proofErr w:type="spellEnd"/>
      <w:r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tokoh</w:t>
      </w:r>
      <w:proofErr w:type="spellEnd"/>
      <w:r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masyarakat</w:t>
      </w:r>
      <w:proofErr w:type="spellEnd"/>
      <w:r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diketahui</w:t>
      </w:r>
      <w:proofErr w:type="spellEnd"/>
      <w:r w:rsidRPr="007B199C">
        <w:rPr>
          <w:rFonts w:ascii="Times New Roman" w:eastAsia="Times New Roman" w:hAnsi="Times New Roman" w:cs="Times New Roman"/>
          <w:sz w:val="24"/>
          <w:szCs w:val="24"/>
          <w:lang w:val="en-US"/>
        </w:rPr>
        <w:t xml:space="preserve"> oleh </w:t>
      </w:r>
      <w:proofErr w:type="spellStart"/>
      <w:r w:rsidRPr="007B199C">
        <w:rPr>
          <w:rFonts w:ascii="Times New Roman" w:eastAsia="Times New Roman" w:hAnsi="Times New Roman" w:cs="Times New Roman"/>
          <w:sz w:val="24"/>
          <w:szCs w:val="24"/>
          <w:lang w:val="en-US"/>
        </w:rPr>
        <w:t>atasan</w:t>
      </w:r>
      <w:proofErr w:type="spellEnd"/>
      <w:r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Penyidik</w:t>
      </w:r>
      <w:proofErr w:type="spellEnd"/>
      <w:r w:rsidR="005C161D">
        <w:rPr>
          <w:rFonts w:ascii="Times New Roman" w:eastAsia="Times New Roman" w:hAnsi="Times New Roman" w:cs="Times New Roman"/>
          <w:sz w:val="24"/>
          <w:szCs w:val="24"/>
          <w:lang w:val="en-ID"/>
        </w:rPr>
        <w:t>.</w:t>
      </w:r>
    </w:p>
    <w:p w14:paraId="58610E08" w14:textId="3B2CDF42" w:rsidR="009739C4" w:rsidRPr="00404D2D" w:rsidRDefault="00503383" w:rsidP="005C161D">
      <w:pPr>
        <w:spacing w:after="0" w:line="360" w:lineRule="auto"/>
        <w:ind w:firstLine="426"/>
        <w:jc w:val="both"/>
        <w:rPr>
          <w:rFonts w:ascii="Times New Roman" w:eastAsia="Times New Roman" w:hAnsi="Times New Roman" w:cs="Times New Roman"/>
          <w:sz w:val="24"/>
          <w:szCs w:val="24"/>
          <w:lang w:val="en-ID"/>
        </w:rPr>
      </w:pPr>
      <w:proofErr w:type="spellStart"/>
      <w:r w:rsidRPr="007B199C">
        <w:rPr>
          <w:rFonts w:ascii="Times New Roman" w:eastAsia="Times New Roman" w:hAnsi="Times New Roman" w:cs="Times New Roman"/>
          <w:sz w:val="24"/>
          <w:szCs w:val="24"/>
          <w:lang w:val="en-US"/>
        </w:rPr>
        <w:t>Kejaksaan</w:t>
      </w:r>
      <w:proofErr w:type="spellEnd"/>
      <w:r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menetapkan</w:t>
      </w:r>
      <w:proofErr w:type="spellEnd"/>
      <w:r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persyaratan</w:t>
      </w:r>
      <w:proofErr w:type="spellEnd"/>
      <w:r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untuk</w:t>
      </w:r>
      <w:proofErr w:type="spellEnd"/>
      <w:r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p</w:t>
      </w:r>
      <w:r w:rsidR="009739C4" w:rsidRPr="007B199C">
        <w:rPr>
          <w:rFonts w:ascii="Times New Roman" w:eastAsia="Times New Roman" w:hAnsi="Times New Roman" w:cs="Times New Roman"/>
          <w:sz w:val="24"/>
          <w:szCs w:val="24"/>
          <w:lang w:val="en-US"/>
        </w:rPr>
        <w:t>erkara</w:t>
      </w:r>
      <w:proofErr w:type="spellEnd"/>
      <w:r w:rsidR="009739C4" w:rsidRPr="007B199C">
        <w:rPr>
          <w:rFonts w:ascii="Times New Roman" w:eastAsia="Times New Roman" w:hAnsi="Times New Roman" w:cs="Times New Roman"/>
          <w:sz w:val="24"/>
          <w:szCs w:val="24"/>
          <w:lang w:val="en-US"/>
        </w:rPr>
        <w:t xml:space="preserve"> </w:t>
      </w:r>
      <w:proofErr w:type="spellStart"/>
      <w:r w:rsidR="009739C4" w:rsidRPr="007B199C">
        <w:rPr>
          <w:rFonts w:ascii="Times New Roman" w:eastAsia="Times New Roman" w:hAnsi="Times New Roman" w:cs="Times New Roman"/>
          <w:sz w:val="24"/>
          <w:szCs w:val="24"/>
          <w:lang w:val="en-US"/>
        </w:rPr>
        <w:t>tindak</w:t>
      </w:r>
      <w:proofErr w:type="spellEnd"/>
      <w:r w:rsidR="009739C4" w:rsidRPr="007B199C">
        <w:rPr>
          <w:rFonts w:ascii="Times New Roman" w:eastAsia="Times New Roman" w:hAnsi="Times New Roman" w:cs="Times New Roman"/>
          <w:sz w:val="24"/>
          <w:szCs w:val="24"/>
          <w:lang w:val="en-US"/>
        </w:rPr>
        <w:t xml:space="preserve"> </w:t>
      </w:r>
      <w:proofErr w:type="spellStart"/>
      <w:r w:rsidR="009739C4" w:rsidRPr="007B199C">
        <w:rPr>
          <w:rFonts w:ascii="Times New Roman" w:eastAsia="Times New Roman" w:hAnsi="Times New Roman" w:cs="Times New Roman"/>
          <w:sz w:val="24"/>
          <w:szCs w:val="24"/>
          <w:lang w:val="en-US"/>
        </w:rPr>
        <w:t>pidana</w:t>
      </w:r>
      <w:proofErr w:type="spellEnd"/>
      <w:r w:rsidR="009739C4" w:rsidRPr="007B199C">
        <w:rPr>
          <w:rFonts w:ascii="Times New Roman" w:eastAsia="Times New Roman" w:hAnsi="Times New Roman" w:cs="Times New Roman"/>
          <w:sz w:val="24"/>
          <w:szCs w:val="24"/>
          <w:lang w:val="en-US"/>
        </w:rPr>
        <w:t xml:space="preserve"> </w:t>
      </w:r>
      <w:proofErr w:type="spellStart"/>
      <w:r w:rsidR="009739C4" w:rsidRPr="007B199C">
        <w:rPr>
          <w:rFonts w:ascii="Times New Roman" w:eastAsia="Times New Roman" w:hAnsi="Times New Roman" w:cs="Times New Roman"/>
          <w:sz w:val="24"/>
          <w:szCs w:val="24"/>
          <w:lang w:val="en-US"/>
        </w:rPr>
        <w:t>dapat</w:t>
      </w:r>
      <w:proofErr w:type="spellEnd"/>
      <w:r w:rsidR="009739C4" w:rsidRPr="007B199C">
        <w:rPr>
          <w:rFonts w:ascii="Times New Roman" w:eastAsia="Times New Roman" w:hAnsi="Times New Roman" w:cs="Times New Roman"/>
          <w:sz w:val="24"/>
          <w:szCs w:val="24"/>
          <w:lang w:val="en-US"/>
        </w:rPr>
        <w:t xml:space="preserve"> </w:t>
      </w:r>
      <w:proofErr w:type="spellStart"/>
      <w:r w:rsidR="009739C4" w:rsidRPr="007B199C">
        <w:rPr>
          <w:rFonts w:ascii="Times New Roman" w:eastAsia="Times New Roman" w:hAnsi="Times New Roman" w:cs="Times New Roman"/>
          <w:sz w:val="24"/>
          <w:szCs w:val="24"/>
          <w:lang w:val="en-US"/>
        </w:rPr>
        <w:t>ditutup</w:t>
      </w:r>
      <w:proofErr w:type="spellEnd"/>
      <w:r w:rsidR="009739C4" w:rsidRPr="007B199C">
        <w:rPr>
          <w:rFonts w:ascii="Times New Roman" w:eastAsia="Times New Roman" w:hAnsi="Times New Roman" w:cs="Times New Roman"/>
          <w:sz w:val="24"/>
          <w:szCs w:val="24"/>
          <w:lang w:val="en-US"/>
        </w:rPr>
        <w:t xml:space="preserve"> demi </w:t>
      </w:r>
      <w:proofErr w:type="spellStart"/>
      <w:r w:rsidR="009739C4" w:rsidRPr="007B199C">
        <w:rPr>
          <w:rFonts w:ascii="Times New Roman" w:eastAsia="Times New Roman" w:hAnsi="Times New Roman" w:cs="Times New Roman"/>
          <w:sz w:val="24"/>
          <w:szCs w:val="24"/>
          <w:lang w:val="en-US"/>
        </w:rPr>
        <w:t>hukum</w:t>
      </w:r>
      <w:proofErr w:type="spellEnd"/>
      <w:r w:rsidR="009739C4" w:rsidRPr="007B199C">
        <w:rPr>
          <w:rFonts w:ascii="Times New Roman" w:eastAsia="Times New Roman" w:hAnsi="Times New Roman" w:cs="Times New Roman"/>
          <w:sz w:val="24"/>
          <w:szCs w:val="24"/>
          <w:lang w:val="en-US"/>
        </w:rPr>
        <w:t xml:space="preserve"> dan </w:t>
      </w:r>
      <w:proofErr w:type="spellStart"/>
      <w:r w:rsidR="009739C4" w:rsidRPr="007B199C">
        <w:rPr>
          <w:rFonts w:ascii="Times New Roman" w:eastAsia="Times New Roman" w:hAnsi="Times New Roman" w:cs="Times New Roman"/>
          <w:sz w:val="24"/>
          <w:szCs w:val="24"/>
          <w:lang w:val="en-US"/>
        </w:rPr>
        <w:t>dihentikan</w:t>
      </w:r>
      <w:proofErr w:type="spellEnd"/>
      <w:r w:rsidR="009739C4" w:rsidRPr="007B199C">
        <w:rPr>
          <w:rFonts w:ascii="Times New Roman" w:eastAsia="Times New Roman" w:hAnsi="Times New Roman" w:cs="Times New Roman"/>
          <w:sz w:val="24"/>
          <w:szCs w:val="24"/>
          <w:lang w:val="en-US"/>
        </w:rPr>
        <w:t xml:space="preserve"> </w:t>
      </w:r>
      <w:proofErr w:type="spellStart"/>
      <w:r w:rsidR="009739C4" w:rsidRPr="007B199C">
        <w:rPr>
          <w:rFonts w:ascii="Times New Roman" w:eastAsia="Times New Roman" w:hAnsi="Times New Roman" w:cs="Times New Roman"/>
          <w:sz w:val="24"/>
          <w:szCs w:val="24"/>
          <w:lang w:val="en-US"/>
        </w:rPr>
        <w:t>penuntutannya</w:t>
      </w:r>
      <w:proofErr w:type="spellEnd"/>
      <w:r w:rsidR="009739C4" w:rsidRPr="007B199C">
        <w:rPr>
          <w:rFonts w:ascii="Times New Roman" w:eastAsia="Times New Roman" w:hAnsi="Times New Roman" w:cs="Times New Roman"/>
          <w:sz w:val="24"/>
          <w:szCs w:val="24"/>
          <w:lang w:val="en-US"/>
        </w:rPr>
        <w:t xml:space="preserve"> </w:t>
      </w:r>
      <w:proofErr w:type="spellStart"/>
      <w:r w:rsidR="009739C4" w:rsidRPr="007B199C">
        <w:rPr>
          <w:rFonts w:ascii="Times New Roman" w:eastAsia="Times New Roman" w:hAnsi="Times New Roman" w:cs="Times New Roman"/>
          <w:sz w:val="24"/>
          <w:szCs w:val="24"/>
          <w:lang w:val="en-US"/>
        </w:rPr>
        <w:t>berdasarkan</w:t>
      </w:r>
      <w:proofErr w:type="spellEnd"/>
      <w:r w:rsidR="009739C4" w:rsidRPr="007B199C">
        <w:rPr>
          <w:rFonts w:ascii="Times New Roman" w:eastAsia="Times New Roman" w:hAnsi="Times New Roman" w:cs="Times New Roman"/>
          <w:sz w:val="24"/>
          <w:szCs w:val="24"/>
          <w:lang w:val="en-US"/>
        </w:rPr>
        <w:t xml:space="preserve"> </w:t>
      </w:r>
      <w:proofErr w:type="spellStart"/>
      <w:r w:rsidRPr="007B199C">
        <w:rPr>
          <w:rFonts w:ascii="Times New Roman" w:eastAsia="Times New Roman" w:hAnsi="Times New Roman" w:cs="Times New Roman"/>
          <w:sz w:val="24"/>
          <w:szCs w:val="24"/>
          <w:lang w:val="en-US"/>
        </w:rPr>
        <w:t>k</w:t>
      </w:r>
      <w:r w:rsidR="009739C4" w:rsidRPr="007B199C">
        <w:rPr>
          <w:rFonts w:ascii="Times New Roman" w:eastAsia="Times New Roman" w:hAnsi="Times New Roman" w:cs="Times New Roman"/>
          <w:sz w:val="24"/>
          <w:szCs w:val="24"/>
          <w:lang w:val="en-US"/>
        </w:rPr>
        <w:t>eadilan</w:t>
      </w:r>
      <w:proofErr w:type="spellEnd"/>
      <w:r w:rsidR="009739C4" w:rsidRPr="007B199C">
        <w:rPr>
          <w:rFonts w:ascii="Times New Roman" w:eastAsia="Times New Roman" w:hAnsi="Times New Roman" w:cs="Times New Roman"/>
          <w:sz w:val="24"/>
          <w:szCs w:val="24"/>
          <w:lang w:val="en-US"/>
        </w:rPr>
        <w:t xml:space="preserve"> </w:t>
      </w:r>
      <w:r w:rsidR="00973918" w:rsidRPr="007B199C">
        <w:rPr>
          <w:rFonts w:ascii="Times New Roman" w:eastAsia="Times New Roman" w:hAnsi="Times New Roman" w:cs="Times New Roman"/>
          <w:sz w:val="24"/>
          <w:szCs w:val="24"/>
          <w:lang w:val="en-US"/>
        </w:rPr>
        <w:t>Restorative</w:t>
      </w:r>
      <w:r w:rsidR="009739C4" w:rsidRPr="007B199C">
        <w:rPr>
          <w:rFonts w:ascii="Times New Roman" w:eastAsia="Times New Roman" w:hAnsi="Times New Roman" w:cs="Times New Roman"/>
          <w:sz w:val="24"/>
          <w:szCs w:val="24"/>
          <w:lang w:val="en-US"/>
        </w:rPr>
        <w:t xml:space="preserve"> </w:t>
      </w:r>
      <w:proofErr w:type="spellStart"/>
      <w:r w:rsidR="009739C4" w:rsidRPr="007B199C">
        <w:rPr>
          <w:rFonts w:ascii="Times New Roman" w:eastAsia="Times New Roman" w:hAnsi="Times New Roman" w:cs="Times New Roman"/>
          <w:sz w:val="24"/>
          <w:szCs w:val="24"/>
          <w:lang w:val="en-US"/>
        </w:rPr>
        <w:t>dalam</w:t>
      </w:r>
      <w:proofErr w:type="spellEnd"/>
      <w:r w:rsidR="009739C4" w:rsidRPr="007B199C">
        <w:rPr>
          <w:rFonts w:ascii="Times New Roman" w:eastAsia="Times New Roman" w:hAnsi="Times New Roman" w:cs="Times New Roman"/>
          <w:sz w:val="24"/>
          <w:szCs w:val="24"/>
          <w:lang w:val="en-US"/>
        </w:rPr>
        <w:t xml:space="preserve"> </w:t>
      </w:r>
      <w:proofErr w:type="spellStart"/>
      <w:r w:rsidR="009739C4" w:rsidRPr="007B199C">
        <w:rPr>
          <w:rFonts w:ascii="Times New Roman" w:eastAsia="Times New Roman" w:hAnsi="Times New Roman" w:cs="Times New Roman"/>
          <w:sz w:val="24"/>
          <w:szCs w:val="24"/>
          <w:lang w:val="en-US"/>
        </w:rPr>
        <w:t>hal</w:t>
      </w:r>
      <w:proofErr w:type="spellEnd"/>
      <w:r w:rsidR="009739C4" w:rsidRPr="007B199C">
        <w:rPr>
          <w:rFonts w:ascii="Times New Roman" w:eastAsia="Times New Roman" w:hAnsi="Times New Roman" w:cs="Times New Roman"/>
          <w:sz w:val="24"/>
          <w:szCs w:val="24"/>
          <w:lang w:val="en-US"/>
        </w:rPr>
        <w:t xml:space="preserve"> </w:t>
      </w:r>
      <w:proofErr w:type="spellStart"/>
      <w:r w:rsidR="009739C4" w:rsidRPr="007B199C">
        <w:rPr>
          <w:rFonts w:ascii="Times New Roman" w:eastAsia="Times New Roman" w:hAnsi="Times New Roman" w:cs="Times New Roman"/>
          <w:sz w:val="24"/>
          <w:szCs w:val="24"/>
          <w:lang w:val="en-US"/>
        </w:rPr>
        <w:t>terpenuhi</w:t>
      </w:r>
      <w:proofErr w:type="spellEnd"/>
      <w:r w:rsidR="009739C4" w:rsidRPr="007B199C">
        <w:rPr>
          <w:rFonts w:ascii="Times New Roman" w:eastAsia="Times New Roman" w:hAnsi="Times New Roman" w:cs="Times New Roman"/>
          <w:sz w:val="24"/>
          <w:szCs w:val="24"/>
          <w:lang w:val="en-US"/>
        </w:rPr>
        <w:t xml:space="preserve"> </w:t>
      </w:r>
      <w:proofErr w:type="spellStart"/>
      <w:r w:rsidR="009739C4" w:rsidRPr="007B199C">
        <w:rPr>
          <w:rFonts w:ascii="Times New Roman" w:eastAsia="Times New Roman" w:hAnsi="Times New Roman" w:cs="Times New Roman"/>
          <w:sz w:val="24"/>
          <w:szCs w:val="24"/>
          <w:lang w:val="en-US"/>
        </w:rPr>
        <w:t>syarat</w:t>
      </w:r>
      <w:proofErr w:type="spellEnd"/>
      <w:r w:rsidR="009739C4" w:rsidRPr="007B199C">
        <w:rPr>
          <w:rFonts w:ascii="Times New Roman" w:eastAsia="Times New Roman" w:hAnsi="Times New Roman" w:cs="Times New Roman"/>
          <w:sz w:val="24"/>
          <w:szCs w:val="24"/>
          <w:lang w:val="en-US"/>
        </w:rPr>
        <w:t xml:space="preserve"> </w:t>
      </w:r>
      <w:proofErr w:type="spellStart"/>
      <w:r w:rsidR="009739C4" w:rsidRPr="007B199C">
        <w:rPr>
          <w:rFonts w:ascii="Times New Roman" w:eastAsia="Times New Roman" w:hAnsi="Times New Roman" w:cs="Times New Roman"/>
          <w:sz w:val="24"/>
          <w:szCs w:val="24"/>
          <w:lang w:val="en-US"/>
        </w:rPr>
        <w:t>sebagai</w:t>
      </w:r>
      <w:proofErr w:type="spellEnd"/>
      <w:r w:rsidR="009739C4" w:rsidRPr="007B199C">
        <w:rPr>
          <w:rFonts w:ascii="Times New Roman" w:eastAsia="Times New Roman" w:hAnsi="Times New Roman" w:cs="Times New Roman"/>
          <w:sz w:val="24"/>
          <w:szCs w:val="24"/>
          <w:lang w:val="en-US"/>
        </w:rPr>
        <w:t xml:space="preserve"> </w:t>
      </w:r>
      <w:proofErr w:type="spellStart"/>
      <w:r w:rsidR="009739C4" w:rsidRPr="007B199C">
        <w:rPr>
          <w:rFonts w:ascii="Times New Roman" w:eastAsia="Times New Roman" w:hAnsi="Times New Roman" w:cs="Times New Roman"/>
          <w:sz w:val="24"/>
          <w:szCs w:val="24"/>
          <w:lang w:val="en-US"/>
        </w:rPr>
        <w:t>berikut</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tersangka</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baru</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pertama</w:t>
      </w:r>
      <w:proofErr w:type="spellEnd"/>
      <w:r w:rsidR="009739C4" w:rsidRPr="00D93304">
        <w:rPr>
          <w:rFonts w:ascii="Times New Roman" w:eastAsia="Times New Roman" w:hAnsi="Times New Roman" w:cs="Times New Roman"/>
          <w:sz w:val="24"/>
          <w:szCs w:val="24"/>
          <w:lang w:val="en-ID"/>
        </w:rPr>
        <w:t xml:space="preserve"> kali </w:t>
      </w:r>
      <w:proofErr w:type="spellStart"/>
      <w:r w:rsidR="009739C4" w:rsidRPr="00D93304">
        <w:rPr>
          <w:rFonts w:ascii="Times New Roman" w:eastAsia="Times New Roman" w:hAnsi="Times New Roman" w:cs="Times New Roman"/>
          <w:sz w:val="24"/>
          <w:szCs w:val="24"/>
          <w:lang w:val="en-ID"/>
        </w:rPr>
        <w:t>melakukan</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tindak</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pidana</w:t>
      </w:r>
      <w:proofErr w:type="spellEnd"/>
      <w:r w:rsidR="00404D2D"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tindak</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pidana</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hanya</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diancam</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dengan</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pidana</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denda</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atau</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diancam</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dengan</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pidana</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penjara</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tidak</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lebih</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dari</w:t>
      </w:r>
      <w:proofErr w:type="spellEnd"/>
      <w:r w:rsidR="009739C4" w:rsidRPr="00D93304">
        <w:rPr>
          <w:rFonts w:ascii="Times New Roman" w:eastAsia="Times New Roman" w:hAnsi="Times New Roman" w:cs="Times New Roman"/>
          <w:sz w:val="24"/>
          <w:szCs w:val="24"/>
          <w:lang w:val="en-ID"/>
        </w:rPr>
        <w:t xml:space="preserve"> 5 (lima) </w:t>
      </w:r>
      <w:proofErr w:type="spellStart"/>
      <w:r w:rsidR="009739C4" w:rsidRPr="00D93304">
        <w:rPr>
          <w:rFonts w:ascii="Times New Roman" w:eastAsia="Times New Roman" w:hAnsi="Times New Roman" w:cs="Times New Roman"/>
          <w:sz w:val="24"/>
          <w:szCs w:val="24"/>
          <w:lang w:val="en-ID"/>
        </w:rPr>
        <w:t>tahun</w:t>
      </w:r>
      <w:proofErr w:type="spellEnd"/>
      <w:r w:rsidR="009739C4" w:rsidRPr="00D93304">
        <w:rPr>
          <w:rFonts w:ascii="Times New Roman" w:eastAsia="Times New Roman" w:hAnsi="Times New Roman" w:cs="Times New Roman"/>
          <w:sz w:val="24"/>
          <w:szCs w:val="24"/>
          <w:lang w:val="en-ID"/>
        </w:rPr>
        <w:t xml:space="preserve">; dan </w:t>
      </w:r>
      <w:proofErr w:type="spellStart"/>
      <w:r w:rsidR="009739C4" w:rsidRPr="00D93304">
        <w:rPr>
          <w:rFonts w:ascii="Times New Roman" w:eastAsia="Times New Roman" w:hAnsi="Times New Roman" w:cs="Times New Roman"/>
          <w:sz w:val="24"/>
          <w:szCs w:val="24"/>
          <w:lang w:val="en-ID"/>
        </w:rPr>
        <w:t>tindak</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pidana</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dilakukan</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dengan</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nilai</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barang</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bukti</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atau</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nilai</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kerugian</w:t>
      </w:r>
      <w:proofErr w:type="spellEnd"/>
      <w:r w:rsidR="009739C4" w:rsidRPr="00D93304">
        <w:rPr>
          <w:rFonts w:ascii="Times New Roman" w:eastAsia="Times New Roman" w:hAnsi="Times New Roman" w:cs="Times New Roman"/>
          <w:sz w:val="24"/>
          <w:szCs w:val="24"/>
          <w:lang w:val="en-ID"/>
        </w:rPr>
        <w:t xml:space="preserve"> yang </w:t>
      </w:r>
      <w:proofErr w:type="spellStart"/>
      <w:r w:rsidR="009739C4" w:rsidRPr="00D93304">
        <w:rPr>
          <w:rFonts w:ascii="Times New Roman" w:eastAsia="Times New Roman" w:hAnsi="Times New Roman" w:cs="Times New Roman"/>
          <w:sz w:val="24"/>
          <w:szCs w:val="24"/>
          <w:lang w:val="en-ID"/>
        </w:rPr>
        <w:t>ditimbulkan</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akibat</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dari</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tindak</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pidana</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tidak</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lebih</w:t>
      </w:r>
      <w:proofErr w:type="spellEnd"/>
      <w:r w:rsidR="009739C4" w:rsidRPr="00D93304">
        <w:rPr>
          <w:rFonts w:ascii="Times New Roman" w:eastAsia="Times New Roman" w:hAnsi="Times New Roman" w:cs="Times New Roman"/>
          <w:sz w:val="24"/>
          <w:szCs w:val="24"/>
          <w:lang w:val="en-ID"/>
        </w:rPr>
        <w:t xml:space="preserve"> </w:t>
      </w:r>
      <w:proofErr w:type="spellStart"/>
      <w:r w:rsidR="009739C4" w:rsidRPr="00D93304">
        <w:rPr>
          <w:rFonts w:ascii="Times New Roman" w:eastAsia="Times New Roman" w:hAnsi="Times New Roman" w:cs="Times New Roman"/>
          <w:sz w:val="24"/>
          <w:szCs w:val="24"/>
          <w:lang w:val="en-ID"/>
        </w:rPr>
        <w:t>dari</w:t>
      </w:r>
      <w:proofErr w:type="spellEnd"/>
      <w:r w:rsidR="009739C4" w:rsidRPr="00D93304">
        <w:rPr>
          <w:rFonts w:ascii="Times New Roman" w:eastAsia="Times New Roman" w:hAnsi="Times New Roman" w:cs="Times New Roman"/>
          <w:sz w:val="24"/>
          <w:szCs w:val="24"/>
          <w:lang w:val="en-ID"/>
        </w:rPr>
        <w:t xml:space="preserve"> Rp2.500.000,</w:t>
      </w:r>
      <w:r w:rsidRPr="00D93304">
        <w:rPr>
          <w:rFonts w:ascii="Times New Roman" w:eastAsia="Times New Roman" w:hAnsi="Times New Roman" w:cs="Times New Roman"/>
          <w:sz w:val="24"/>
          <w:szCs w:val="24"/>
          <w:lang w:val="en-ID"/>
        </w:rPr>
        <w:t>00,-</w:t>
      </w:r>
      <w:r w:rsidR="009739C4" w:rsidRPr="00D93304">
        <w:rPr>
          <w:rFonts w:ascii="Times New Roman" w:eastAsia="Times New Roman" w:hAnsi="Times New Roman" w:cs="Times New Roman"/>
          <w:sz w:val="24"/>
          <w:szCs w:val="24"/>
          <w:lang w:val="en-ID"/>
        </w:rPr>
        <w:t xml:space="preserve"> (dua </w:t>
      </w:r>
      <w:proofErr w:type="spellStart"/>
      <w:r w:rsidR="009739C4" w:rsidRPr="00D93304">
        <w:rPr>
          <w:rFonts w:ascii="Times New Roman" w:eastAsia="Times New Roman" w:hAnsi="Times New Roman" w:cs="Times New Roman"/>
          <w:sz w:val="24"/>
          <w:szCs w:val="24"/>
          <w:lang w:val="en-ID"/>
        </w:rPr>
        <w:t>juta</w:t>
      </w:r>
      <w:proofErr w:type="spellEnd"/>
      <w:r w:rsidR="009739C4" w:rsidRPr="00D93304">
        <w:rPr>
          <w:rFonts w:ascii="Times New Roman" w:eastAsia="Times New Roman" w:hAnsi="Times New Roman" w:cs="Times New Roman"/>
          <w:sz w:val="24"/>
          <w:szCs w:val="24"/>
          <w:lang w:val="en-ID"/>
        </w:rPr>
        <w:t xml:space="preserve"> lima ratus </w:t>
      </w:r>
      <w:proofErr w:type="spellStart"/>
      <w:r w:rsidR="009739C4" w:rsidRPr="00D93304">
        <w:rPr>
          <w:rFonts w:ascii="Times New Roman" w:eastAsia="Times New Roman" w:hAnsi="Times New Roman" w:cs="Times New Roman"/>
          <w:sz w:val="24"/>
          <w:szCs w:val="24"/>
          <w:lang w:val="en-ID"/>
        </w:rPr>
        <w:t>ribu</w:t>
      </w:r>
      <w:proofErr w:type="spellEnd"/>
      <w:r w:rsidR="009739C4" w:rsidRPr="00D93304">
        <w:rPr>
          <w:rFonts w:ascii="Times New Roman" w:eastAsia="Times New Roman" w:hAnsi="Times New Roman" w:cs="Times New Roman"/>
          <w:sz w:val="24"/>
          <w:szCs w:val="24"/>
          <w:lang w:val="en-ID"/>
        </w:rPr>
        <w:t xml:space="preserve"> rupiah).</w:t>
      </w:r>
    </w:p>
    <w:p w14:paraId="66CC2F88" w14:textId="18B777AE" w:rsidR="00B73C3E" w:rsidRPr="005C161D" w:rsidRDefault="000771B5" w:rsidP="005C161D">
      <w:pPr>
        <w:spacing w:after="0" w:line="360" w:lineRule="auto"/>
        <w:ind w:firstLine="426"/>
        <w:jc w:val="both"/>
        <w:rPr>
          <w:rFonts w:ascii="Times New Roman" w:eastAsia="Times New Roman" w:hAnsi="Times New Roman" w:cs="Times New Roman"/>
          <w:sz w:val="24"/>
          <w:szCs w:val="24"/>
          <w:lang w:val="en-ID"/>
        </w:rPr>
      </w:pPr>
      <w:r w:rsidRPr="005C161D">
        <w:rPr>
          <w:rFonts w:ascii="Times New Roman" w:eastAsia="Times New Roman" w:hAnsi="Times New Roman" w:cs="Times New Roman"/>
          <w:sz w:val="24"/>
          <w:szCs w:val="24"/>
        </w:rPr>
        <w:t xml:space="preserve">Kejaksaan menambahkan dalam ketentuannya bahwa </w:t>
      </w:r>
      <w:proofErr w:type="spellStart"/>
      <w:r w:rsidR="00B73C3E" w:rsidRPr="005C161D">
        <w:rPr>
          <w:rFonts w:ascii="Times New Roman" w:eastAsia="Times New Roman" w:hAnsi="Times New Roman" w:cs="Times New Roman"/>
          <w:sz w:val="24"/>
          <w:szCs w:val="24"/>
          <w:lang w:val="en-ID"/>
        </w:rPr>
        <w:t>penghentian</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penuntutan</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berdasarkan</w:t>
      </w:r>
      <w:proofErr w:type="spellEnd"/>
      <w:r w:rsidR="00B73C3E"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k</w:t>
      </w:r>
      <w:r w:rsidR="00B73C3E" w:rsidRPr="005C161D">
        <w:rPr>
          <w:rFonts w:ascii="Times New Roman" w:eastAsia="Times New Roman" w:hAnsi="Times New Roman" w:cs="Times New Roman"/>
          <w:sz w:val="24"/>
          <w:szCs w:val="24"/>
          <w:lang w:val="en-ID"/>
        </w:rPr>
        <w:t>eadilan</w:t>
      </w:r>
      <w:proofErr w:type="spellEnd"/>
      <w:r w:rsidR="00B73C3E" w:rsidRPr="005C161D">
        <w:rPr>
          <w:rFonts w:ascii="Times New Roman" w:eastAsia="Times New Roman" w:hAnsi="Times New Roman" w:cs="Times New Roman"/>
          <w:sz w:val="24"/>
          <w:szCs w:val="24"/>
          <w:lang w:val="en-ID"/>
        </w:rPr>
        <w:t xml:space="preserve"> </w:t>
      </w:r>
      <w:r w:rsidR="00973918" w:rsidRPr="005C161D">
        <w:rPr>
          <w:rFonts w:ascii="Times New Roman" w:eastAsia="Times New Roman" w:hAnsi="Times New Roman" w:cs="Times New Roman"/>
          <w:sz w:val="24"/>
          <w:szCs w:val="24"/>
          <w:lang w:val="en-ID"/>
        </w:rPr>
        <w:t>Restorative</w:t>
      </w:r>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dilakukan</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dengan</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memenuhi</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syarat</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telah</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ada</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pemulihan</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kembali</w:t>
      </w:r>
      <w:proofErr w:type="spellEnd"/>
      <w:r w:rsidR="00B73C3E" w:rsidRPr="005C161D">
        <w:rPr>
          <w:rFonts w:ascii="Times New Roman" w:eastAsia="Times New Roman" w:hAnsi="Times New Roman" w:cs="Times New Roman"/>
          <w:sz w:val="24"/>
          <w:szCs w:val="24"/>
          <w:lang w:val="en-ID"/>
        </w:rPr>
        <w:t xml:space="preserve"> pada </w:t>
      </w:r>
      <w:proofErr w:type="spellStart"/>
      <w:r w:rsidR="00B73C3E" w:rsidRPr="005C161D">
        <w:rPr>
          <w:rFonts w:ascii="Times New Roman" w:eastAsia="Times New Roman" w:hAnsi="Times New Roman" w:cs="Times New Roman"/>
          <w:sz w:val="24"/>
          <w:szCs w:val="24"/>
          <w:lang w:val="en-ID"/>
        </w:rPr>
        <w:t>keadaan</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semula</w:t>
      </w:r>
      <w:proofErr w:type="spellEnd"/>
      <w:r w:rsidR="00B73C3E" w:rsidRPr="005C161D">
        <w:rPr>
          <w:rFonts w:ascii="Times New Roman" w:eastAsia="Times New Roman" w:hAnsi="Times New Roman" w:cs="Times New Roman"/>
          <w:sz w:val="24"/>
          <w:szCs w:val="24"/>
          <w:lang w:val="en-ID"/>
        </w:rPr>
        <w:t xml:space="preserve"> yang </w:t>
      </w:r>
      <w:proofErr w:type="spellStart"/>
      <w:r w:rsidR="00B73C3E" w:rsidRPr="005C161D">
        <w:rPr>
          <w:rFonts w:ascii="Times New Roman" w:eastAsia="Times New Roman" w:hAnsi="Times New Roman" w:cs="Times New Roman"/>
          <w:sz w:val="24"/>
          <w:szCs w:val="24"/>
          <w:lang w:val="en-ID"/>
        </w:rPr>
        <w:t>dilakukan</w:t>
      </w:r>
      <w:proofErr w:type="spellEnd"/>
      <w:r w:rsidR="00B73C3E" w:rsidRPr="005C161D">
        <w:rPr>
          <w:rFonts w:ascii="Times New Roman" w:eastAsia="Times New Roman" w:hAnsi="Times New Roman" w:cs="Times New Roman"/>
          <w:sz w:val="24"/>
          <w:szCs w:val="24"/>
          <w:lang w:val="en-ID"/>
        </w:rPr>
        <w:t xml:space="preserve"> oleh </w:t>
      </w:r>
      <w:proofErr w:type="spellStart"/>
      <w:r w:rsidRPr="005C161D">
        <w:rPr>
          <w:rFonts w:ascii="Times New Roman" w:eastAsia="Times New Roman" w:hAnsi="Times New Roman" w:cs="Times New Roman"/>
          <w:sz w:val="24"/>
          <w:szCs w:val="24"/>
          <w:lang w:val="en-ID"/>
        </w:rPr>
        <w:t>t</w:t>
      </w:r>
      <w:r w:rsidR="00B73C3E" w:rsidRPr="005C161D">
        <w:rPr>
          <w:rFonts w:ascii="Times New Roman" w:eastAsia="Times New Roman" w:hAnsi="Times New Roman" w:cs="Times New Roman"/>
          <w:sz w:val="24"/>
          <w:szCs w:val="24"/>
          <w:lang w:val="en-ID"/>
        </w:rPr>
        <w:t>ersangka</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dengan</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cara</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mengembalikan</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barang</w:t>
      </w:r>
      <w:proofErr w:type="spellEnd"/>
      <w:r w:rsidR="00B73C3E" w:rsidRPr="005C161D">
        <w:rPr>
          <w:rFonts w:ascii="Times New Roman" w:eastAsia="Times New Roman" w:hAnsi="Times New Roman" w:cs="Times New Roman"/>
          <w:sz w:val="24"/>
          <w:szCs w:val="24"/>
          <w:lang w:val="en-ID"/>
        </w:rPr>
        <w:t xml:space="preserve"> yang </w:t>
      </w:r>
      <w:proofErr w:type="spellStart"/>
      <w:r w:rsidR="00B73C3E" w:rsidRPr="005C161D">
        <w:rPr>
          <w:rFonts w:ascii="Times New Roman" w:eastAsia="Times New Roman" w:hAnsi="Times New Roman" w:cs="Times New Roman"/>
          <w:sz w:val="24"/>
          <w:szCs w:val="24"/>
          <w:lang w:val="en-ID"/>
        </w:rPr>
        <w:t>diperoleh</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dari</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tindak</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pidana</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kepada</w:t>
      </w:r>
      <w:proofErr w:type="spellEnd"/>
      <w:r w:rsidR="00B73C3E" w:rsidRPr="005C161D">
        <w:rPr>
          <w:rFonts w:ascii="Times New Roman" w:eastAsia="Times New Roman" w:hAnsi="Times New Roman" w:cs="Times New Roman"/>
          <w:sz w:val="24"/>
          <w:szCs w:val="24"/>
          <w:lang w:val="en-ID"/>
        </w:rPr>
        <w:t xml:space="preserve"> Korban;  </w:t>
      </w:r>
      <w:proofErr w:type="spellStart"/>
      <w:r w:rsidR="00B73C3E" w:rsidRPr="005C161D">
        <w:rPr>
          <w:rFonts w:ascii="Times New Roman" w:eastAsia="Times New Roman" w:hAnsi="Times New Roman" w:cs="Times New Roman"/>
          <w:sz w:val="24"/>
          <w:szCs w:val="24"/>
          <w:lang w:val="en-ID"/>
        </w:rPr>
        <w:t>mengganti</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kerugian</w:t>
      </w:r>
      <w:proofErr w:type="spellEnd"/>
      <w:r w:rsidR="00B73C3E" w:rsidRPr="005C161D">
        <w:rPr>
          <w:rFonts w:ascii="Times New Roman" w:eastAsia="Times New Roman" w:hAnsi="Times New Roman" w:cs="Times New Roman"/>
          <w:sz w:val="24"/>
          <w:szCs w:val="24"/>
          <w:lang w:val="en-ID"/>
        </w:rPr>
        <w:t xml:space="preserve"> Korban; </w:t>
      </w:r>
      <w:proofErr w:type="spellStart"/>
      <w:r w:rsidR="00B73C3E" w:rsidRPr="005C161D">
        <w:rPr>
          <w:rFonts w:ascii="Times New Roman" w:eastAsia="Times New Roman" w:hAnsi="Times New Roman" w:cs="Times New Roman"/>
          <w:sz w:val="24"/>
          <w:szCs w:val="24"/>
          <w:lang w:val="en-ID"/>
        </w:rPr>
        <w:t>mengganti</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biaya</w:t>
      </w:r>
      <w:proofErr w:type="spellEnd"/>
      <w:r w:rsidR="00B73C3E" w:rsidRPr="005C161D">
        <w:rPr>
          <w:rFonts w:ascii="Times New Roman" w:eastAsia="Times New Roman" w:hAnsi="Times New Roman" w:cs="Times New Roman"/>
          <w:sz w:val="24"/>
          <w:szCs w:val="24"/>
          <w:lang w:val="en-ID"/>
        </w:rPr>
        <w:t xml:space="preserve"> yang </w:t>
      </w:r>
      <w:proofErr w:type="spellStart"/>
      <w:r w:rsidR="00B73C3E" w:rsidRPr="005C161D">
        <w:rPr>
          <w:rFonts w:ascii="Times New Roman" w:eastAsia="Times New Roman" w:hAnsi="Times New Roman" w:cs="Times New Roman"/>
          <w:sz w:val="24"/>
          <w:szCs w:val="24"/>
          <w:lang w:val="en-ID"/>
        </w:rPr>
        <w:t>ditimbulkan</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dari</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akibat</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tindak</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pidana</w:t>
      </w:r>
      <w:proofErr w:type="spellEnd"/>
      <w:r w:rsidR="00B73C3E" w:rsidRPr="005C161D">
        <w:rPr>
          <w:rFonts w:ascii="Times New Roman" w:eastAsia="Times New Roman" w:hAnsi="Times New Roman" w:cs="Times New Roman"/>
          <w:sz w:val="24"/>
          <w:szCs w:val="24"/>
          <w:lang w:val="en-ID"/>
        </w:rPr>
        <w:t xml:space="preserve">; dan/ </w:t>
      </w:r>
      <w:proofErr w:type="spellStart"/>
      <w:r w:rsidR="00B73C3E" w:rsidRPr="005C161D">
        <w:rPr>
          <w:rFonts w:ascii="Times New Roman" w:eastAsia="Times New Roman" w:hAnsi="Times New Roman" w:cs="Times New Roman"/>
          <w:sz w:val="24"/>
          <w:szCs w:val="24"/>
          <w:lang w:val="en-ID"/>
        </w:rPr>
        <w:t>atau</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memperbaiki</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kerusakan</w:t>
      </w:r>
      <w:proofErr w:type="spellEnd"/>
      <w:r w:rsidR="00B73C3E" w:rsidRPr="005C161D">
        <w:rPr>
          <w:rFonts w:ascii="Times New Roman" w:eastAsia="Times New Roman" w:hAnsi="Times New Roman" w:cs="Times New Roman"/>
          <w:sz w:val="24"/>
          <w:szCs w:val="24"/>
          <w:lang w:val="en-ID"/>
        </w:rPr>
        <w:t xml:space="preserve"> yang </w:t>
      </w:r>
      <w:proofErr w:type="spellStart"/>
      <w:r w:rsidR="00B73C3E" w:rsidRPr="005C161D">
        <w:rPr>
          <w:rFonts w:ascii="Times New Roman" w:eastAsia="Times New Roman" w:hAnsi="Times New Roman" w:cs="Times New Roman"/>
          <w:sz w:val="24"/>
          <w:szCs w:val="24"/>
          <w:lang w:val="en-ID"/>
        </w:rPr>
        <w:t>ditimbulkan</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dari</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akibat</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tindak</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pidana</w:t>
      </w:r>
      <w:proofErr w:type="spellEnd"/>
      <w:r w:rsidR="00C165AB" w:rsidRPr="005C161D">
        <w:rPr>
          <w:rFonts w:ascii="Times New Roman" w:eastAsia="Times New Roman" w:hAnsi="Times New Roman" w:cs="Times New Roman"/>
          <w:sz w:val="24"/>
          <w:szCs w:val="24"/>
          <w:lang w:val="en-ID"/>
        </w:rPr>
        <w:t xml:space="preserve">. </w:t>
      </w:r>
      <w:proofErr w:type="spellStart"/>
      <w:r w:rsidR="00C165AB" w:rsidRPr="005C161D">
        <w:rPr>
          <w:rFonts w:ascii="Times New Roman" w:eastAsia="Times New Roman" w:hAnsi="Times New Roman" w:cs="Times New Roman"/>
          <w:sz w:val="24"/>
          <w:szCs w:val="24"/>
          <w:lang w:val="en-ID"/>
        </w:rPr>
        <w:t>Faktor</w:t>
      </w:r>
      <w:proofErr w:type="spellEnd"/>
      <w:r w:rsidR="00C165AB" w:rsidRPr="005C161D">
        <w:rPr>
          <w:rFonts w:ascii="Times New Roman" w:eastAsia="Times New Roman" w:hAnsi="Times New Roman" w:cs="Times New Roman"/>
          <w:sz w:val="24"/>
          <w:szCs w:val="24"/>
          <w:lang w:val="en-ID"/>
        </w:rPr>
        <w:t xml:space="preserve"> lain yang </w:t>
      </w:r>
      <w:proofErr w:type="spellStart"/>
      <w:r w:rsidR="00C165AB" w:rsidRPr="005C161D">
        <w:rPr>
          <w:rFonts w:ascii="Times New Roman" w:eastAsia="Times New Roman" w:hAnsi="Times New Roman" w:cs="Times New Roman"/>
          <w:sz w:val="24"/>
          <w:szCs w:val="24"/>
          <w:lang w:val="en-ID"/>
        </w:rPr>
        <w:t>mendukung</w:t>
      </w:r>
      <w:proofErr w:type="spellEnd"/>
      <w:r w:rsidR="00C165AB" w:rsidRPr="005C161D">
        <w:rPr>
          <w:rFonts w:ascii="Times New Roman" w:eastAsia="Times New Roman" w:hAnsi="Times New Roman" w:cs="Times New Roman"/>
          <w:sz w:val="24"/>
          <w:szCs w:val="24"/>
          <w:lang w:val="en-ID"/>
        </w:rPr>
        <w:t xml:space="preserve"> </w:t>
      </w:r>
      <w:proofErr w:type="spellStart"/>
      <w:r w:rsidR="00C165AB" w:rsidRPr="005C161D">
        <w:rPr>
          <w:rFonts w:ascii="Times New Roman" w:eastAsia="Times New Roman" w:hAnsi="Times New Roman" w:cs="Times New Roman"/>
          <w:sz w:val="24"/>
          <w:szCs w:val="24"/>
          <w:lang w:val="en-ID"/>
        </w:rPr>
        <w:t>penghentian</w:t>
      </w:r>
      <w:proofErr w:type="spellEnd"/>
      <w:r w:rsidR="00C165AB" w:rsidRPr="005C161D">
        <w:rPr>
          <w:rFonts w:ascii="Times New Roman" w:eastAsia="Times New Roman" w:hAnsi="Times New Roman" w:cs="Times New Roman"/>
          <w:sz w:val="24"/>
          <w:szCs w:val="24"/>
          <w:lang w:val="en-ID"/>
        </w:rPr>
        <w:t xml:space="preserve"> </w:t>
      </w:r>
      <w:proofErr w:type="spellStart"/>
      <w:r w:rsidR="00C165AB" w:rsidRPr="005C161D">
        <w:rPr>
          <w:rFonts w:ascii="Times New Roman" w:eastAsia="Times New Roman" w:hAnsi="Times New Roman" w:cs="Times New Roman"/>
          <w:sz w:val="24"/>
          <w:szCs w:val="24"/>
          <w:lang w:val="en-ID"/>
        </w:rPr>
        <w:t>penuntutan</w:t>
      </w:r>
      <w:proofErr w:type="spellEnd"/>
      <w:r w:rsidR="00C165AB" w:rsidRPr="005C161D">
        <w:rPr>
          <w:rFonts w:ascii="Times New Roman" w:eastAsia="Times New Roman" w:hAnsi="Times New Roman" w:cs="Times New Roman"/>
          <w:sz w:val="24"/>
          <w:szCs w:val="24"/>
          <w:lang w:val="en-ID"/>
        </w:rPr>
        <w:t xml:space="preserve"> </w:t>
      </w:r>
      <w:proofErr w:type="spellStart"/>
      <w:r w:rsidR="00C165AB" w:rsidRPr="005C161D">
        <w:rPr>
          <w:rFonts w:ascii="Times New Roman" w:eastAsia="Times New Roman" w:hAnsi="Times New Roman" w:cs="Times New Roman"/>
          <w:sz w:val="24"/>
          <w:szCs w:val="24"/>
          <w:lang w:val="en-ID"/>
        </w:rPr>
        <w:t>adalah</w:t>
      </w:r>
      <w:proofErr w:type="spellEnd"/>
      <w:r w:rsidR="00C165AB" w:rsidRPr="005C161D">
        <w:rPr>
          <w:rFonts w:ascii="Times New Roman" w:eastAsia="Times New Roman" w:hAnsi="Times New Roman" w:cs="Times New Roman"/>
          <w:sz w:val="24"/>
          <w:szCs w:val="24"/>
          <w:lang w:val="en-ID"/>
        </w:rPr>
        <w:t xml:space="preserve"> </w:t>
      </w:r>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telah</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ada</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kesepakatan</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perdamaian</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antara</w:t>
      </w:r>
      <w:proofErr w:type="spellEnd"/>
      <w:r w:rsidR="00B73C3E" w:rsidRPr="005C161D">
        <w:rPr>
          <w:rFonts w:ascii="Times New Roman" w:eastAsia="Times New Roman" w:hAnsi="Times New Roman" w:cs="Times New Roman"/>
          <w:sz w:val="24"/>
          <w:szCs w:val="24"/>
          <w:lang w:val="en-ID"/>
        </w:rPr>
        <w:t xml:space="preserve"> Korban dan </w:t>
      </w:r>
      <w:proofErr w:type="spellStart"/>
      <w:r w:rsidR="00B73C3E" w:rsidRPr="005C161D">
        <w:rPr>
          <w:rFonts w:ascii="Times New Roman" w:eastAsia="Times New Roman" w:hAnsi="Times New Roman" w:cs="Times New Roman"/>
          <w:sz w:val="24"/>
          <w:szCs w:val="24"/>
          <w:lang w:val="en-ID"/>
        </w:rPr>
        <w:t>Tersangka</w:t>
      </w:r>
      <w:proofErr w:type="spellEnd"/>
      <w:r w:rsidR="00B73C3E" w:rsidRPr="005C161D">
        <w:rPr>
          <w:rFonts w:ascii="Times New Roman" w:eastAsia="Times New Roman" w:hAnsi="Times New Roman" w:cs="Times New Roman"/>
          <w:sz w:val="24"/>
          <w:szCs w:val="24"/>
          <w:lang w:val="en-ID"/>
        </w:rPr>
        <w:t xml:space="preserve">; dan </w:t>
      </w:r>
      <w:proofErr w:type="spellStart"/>
      <w:r w:rsidR="00B73C3E" w:rsidRPr="005C161D">
        <w:rPr>
          <w:rFonts w:ascii="Times New Roman" w:eastAsia="Times New Roman" w:hAnsi="Times New Roman" w:cs="Times New Roman"/>
          <w:sz w:val="24"/>
          <w:szCs w:val="24"/>
          <w:lang w:val="en-ID"/>
        </w:rPr>
        <w:t>masyarakat</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merespon</w:t>
      </w:r>
      <w:proofErr w:type="spellEnd"/>
      <w:r w:rsidR="00B73C3E" w:rsidRPr="005C161D">
        <w:rPr>
          <w:rFonts w:ascii="Times New Roman" w:eastAsia="Times New Roman" w:hAnsi="Times New Roman" w:cs="Times New Roman"/>
          <w:sz w:val="24"/>
          <w:szCs w:val="24"/>
          <w:lang w:val="en-ID"/>
        </w:rPr>
        <w:t xml:space="preserve"> </w:t>
      </w:r>
      <w:proofErr w:type="spellStart"/>
      <w:r w:rsidR="00B73C3E" w:rsidRPr="005C161D">
        <w:rPr>
          <w:rFonts w:ascii="Times New Roman" w:eastAsia="Times New Roman" w:hAnsi="Times New Roman" w:cs="Times New Roman"/>
          <w:sz w:val="24"/>
          <w:szCs w:val="24"/>
          <w:lang w:val="en-ID"/>
        </w:rPr>
        <w:t>positif</w:t>
      </w:r>
      <w:proofErr w:type="spellEnd"/>
      <w:r w:rsidR="00B73C3E" w:rsidRPr="005C161D">
        <w:rPr>
          <w:rFonts w:ascii="Times New Roman" w:eastAsia="Times New Roman" w:hAnsi="Times New Roman" w:cs="Times New Roman"/>
          <w:sz w:val="24"/>
          <w:szCs w:val="24"/>
          <w:lang w:val="en-ID"/>
        </w:rPr>
        <w:t xml:space="preserve">. </w:t>
      </w:r>
    </w:p>
    <w:p w14:paraId="3CCBA62A" w14:textId="4515CBDE" w:rsidR="008466D2" w:rsidRPr="00D93304" w:rsidRDefault="0018304C" w:rsidP="005C161D">
      <w:pPr>
        <w:spacing w:after="0" w:line="360" w:lineRule="auto"/>
        <w:ind w:firstLine="360"/>
        <w:jc w:val="both"/>
        <w:rPr>
          <w:rFonts w:ascii="Times New Roman" w:eastAsia="Times New Roman" w:hAnsi="Times New Roman" w:cs="Times New Roman"/>
          <w:sz w:val="24"/>
          <w:szCs w:val="24"/>
          <w:lang w:val="en-ID"/>
        </w:rPr>
      </w:pPr>
      <w:proofErr w:type="spellStart"/>
      <w:r w:rsidRPr="005C161D">
        <w:rPr>
          <w:rFonts w:ascii="Times New Roman" w:eastAsia="Times New Roman" w:hAnsi="Times New Roman" w:cs="Times New Roman"/>
          <w:sz w:val="24"/>
          <w:szCs w:val="24"/>
          <w:lang w:val="en-ID"/>
        </w:rPr>
        <w:lastRenderedPageBreak/>
        <w:t>Terhadap</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perkara</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tindak</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pidana</w:t>
      </w:r>
      <w:proofErr w:type="spellEnd"/>
      <w:r w:rsidRPr="005C161D">
        <w:rPr>
          <w:rFonts w:ascii="Times New Roman" w:eastAsia="Times New Roman" w:hAnsi="Times New Roman" w:cs="Times New Roman"/>
          <w:sz w:val="24"/>
          <w:szCs w:val="24"/>
          <w:lang w:val="en-ID"/>
        </w:rPr>
        <w:t xml:space="preserve"> yang </w:t>
      </w:r>
      <w:proofErr w:type="spellStart"/>
      <w:r w:rsidRPr="005C161D">
        <w:rPr>
          <w:rFonts w:ascii="Times New Roman" w:eastAsia="Times New Roman" w:hAnsi="Times New Roman" w:cs="Times New Roman"/>
          <w:sz w:val="24"/>
          <w:szCs w:val="24"/>
          <w:lang w:val="en-ID"/>
        </w:rPr>
        <w:t>akan</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dilakukan</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p</w:t>
      </w:r>
      <w:r w:rsidR="008A38F9" w:rsidRPr="005C161D">
        <w:rPr>
          <w:rFonts w:ascii="Times New Roman" w:eastAsia="Times New Roman" w:hAnsi="Times New Roman" w:cs="Times New Roman"/>
          <w:sz w:val="24"/>
          <w:szCs w:val="24"/>
          <w:lang w:val="en-ID"/>
        </w:rPr>
        <w:t>enghentian</w:t>
      </w:r>
      <w:proofErr w:type="spellEnd"/>
      <w:r w:rsidR="008A38F9" w:rsidRPr="005C161D">
        <w:rPr>
          <w:rFonts w:ascii="Times New Roman" w:eastAsia="Times New Roman" w:hAnsi="Times New Roman" w:cs="Times New Roman"/>
          <w:sz w:val="24"/>
          <w:szCs w:val="24"/>
          <w:lang w:val="en-ID"/>
        </w:rPr>
        <w:t xml:space="preserve"> </w:t>
      </w:r>
      <w:proofErr w:type="spellStart"/>
      <w:r w:rsidR="008A38F9" w:rsidRPr="005C161D">
        <w:rPr>
          <w:rFonts w:ascii="Times New Roman" w:eastAsia="Times New Roman" w:hAnsi="Times New Roman" w:cs="Times New Roman"/>
          <w:sz w:val="24"/>
          <w:szCs w:val="24"/>
          <w:lang w:val="en-ID"/>
        </w:rPr>
        <w:t>penuntutan</w:t>
      </w:r>
      <w:proofErr w:type="spellEnd"/>
      <w:r w:rsidR="008A38F9" w:rsidRPr="005C161D">
        <w:rPr>
          <w:rFonts w:ascii="Times New Roman" w:eastAsia="Times New Roman" w:hAnsi="Times New Roman" w:cs="Times New Roman"/>
          <w:sz w:val="24"/>
          <w:szCs w:val="24"/>
          <w:lang w:val="en-ID"/>
        </w:rPr>
        <w:t xml:space="preserve"> </w:t>
      </w:r>
      <w:proofErr w:type="spellStart"/>
      <w:r w:rsidR="008A38F9" w:rsidRPr="005C161D">
        <w:rPr>
          <w:rFonts w:ascii="Times New Roman" w:eastAsia="Times New Roman" w:hAnsi="Times New Roman" w:cs="Times New Roman"/>
          <w:sz w:val="24"/>
          <w:szCs w:val="24"/>
          <w:lang w:val="en-ID"/>
        </w:rPr>
        <w:t>berdasarkan</w:t>
      </w:r>
      <w:proofErr w:type="spellEnd"/>
      <w:r w:rsidR="008A38F9"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k</w:t>
      </w:r>
      <w:r w:rsidR="008A38F9" w:rsidRPr="005C161D">
        <w:rPr>
          <w:rFonts w:ascii="Times New Roman" w:eastAsia="Times New Roman" w:hAnsi="Times New Roman" w:cs="Times New Roman"/>
          <w:sz w:val="24"/>
          <w:szCs w:val="24"/>
          <w:lang w:val="en-ID"/>
        </w:rPr>
        <w:t>eadilan</w:t>
      </w:r>
      <w:proofErr w:type="spellEnd"/>
      <w:r w:rsidR="008A38F9" w:rsidRPr="005C161D">
        <w:rPr>
          <w:rFonts w:ascii="Times New Roman" w:eastAsia="Times New Roman" w:hAnsi="Times New Roman" w:cs="Times New Roman"/>
          <w:sz w:val="24"/>
          <w:szCs w:val="24"/>
          <w:lang w:val="en-ID"/>
        </w:rPr>
        <w:t xml:space="preserve"> </w:t>
      </w:r>
      <w:r w:rsidR="00973918" w:rsidRPr="005C161D">
        <w:rPr>
          <w:rFonts w:ascii="Times New Roman" w:eastAsia="Times New Roman" w:hAnsi="Times New Roman" w:cs="Times New Roman"/>
          <w:sz w:val="24"/>
          <w:szCs w:val="24"/>
          <w:lang w:val="en-ID"/>
        </w:rPr>
        <w:t>Restorative</w:t>
      </w:r>
      <w:r w:rsidR="008A38F9"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tetap</w:t>
      </w:r>
      <w:proofErr w:type="spellEnd"/>
      <w:r w:rsidRPr="005C161D">
        <w:rPr>
          <w:rFonts w:ascii="Times New Roman" w:eastAsia="Times New Roman" w:hAnsi="Times New Roman" w:cs="Times New Roman"/>
          <w:sz w:val="24"/>
          <w:szCs w:val="24"/>
          <w:lang w:val="en-ID"/>
        </w:rPr>
        <w:t xml:space="preserve"> </w:t>
      </w:r>
      <w:proofErr w:type="spellStart"/>
      <w:r w:rsidR="008A38F9" w:rsidRPr="005C161D">
        <w:rPr>
          <w:rFonts w:ascii="Times New Roman" w:eastAsia="Times New Roman" w:hAnsi="Times New Roman" w:cs="Times New Roman"/>
          <w:sz w:val="24"/>
          <w:szCs w:val="24"/>
          <w:lang w:val="en-ID"/>
        </w:rPr>
        <w:t>memperhatikan</w:t>
      </w:r>
      <w:proofErr w:type="spellEnd"/>
      <w:r w:rsidR="008A38F9" w:rsidRPr="005C161D">
        <w:rPr>
          <w:rFonts w:ascii="Times New Roman" w:eastAsia="Times New Roman" w:hAnsi="Times New Roman" w:cs="Times New Roman"/>
          <w:sz w:val="24"/>
          <w:szCs w:val="24"/>
          <w:lang w:val="en-ID"/>
        </w:rPr>
        <w:t xml:space="preserve">: a. </w:t>
      </w:r>
      <w:proofErr w:type="spellStart"/>
      <w:r w:rsidR="008A38F9" w:rsidRPr="005C161D">
        <w:rPr>
          <w:rFonts w:ascii="Times New Roman" w:eastAsia="Times New Roman" w:hAnsi="Times New Roman" w:cs="Times New Roman"/>
          <w:sz w:val="24"/>
          <w:szCs w:val="24"/>
          <w:lang w:val="en-ID"/>
        </w:rPr>
        <w:t>kepentingan</w:t>
      </w:r>
      <w:proofErr w:type="spellEnd"/>
      <w:r w:rsidR="008A38F9" w:rsidRPr="005C161D">
        <w:rPr>
          <w:rFonts w:ascii="Times New Roman" w:eastAsia="Times New Roman" w:hAnsi="Times New Roman" w:cs="Times New Roman"/>
          <w:sz w:val="24"/>
          <w:szCs w:val="24"/>
          <w:lang w:val="en-ID"/>
        </w:rPr>
        <w:t xml:space="preserve"> Korban dan </w:t>
      </w:r>
      <w:proofErr w:type="spellStart"/>
      <w:r w:rsidR="008A38F9" w:rsidRPr="005C161D">
        <w:rPr>
          <w:rFonts w:ascii="Times New Roman" w:eastAsia="Times New Roman" w:hAnsi="Times New Roman" w:cs="Times New Roman"/>
          <w:sz w:val="24"/>
          <w:szCs w:val="24"/>
          <w:lang w:val="en-ID"/>
        </w:rPr>
        <w:t>kepentingan</w:t>
      </w:r>
      <w:proofErr w:type="spellEnd"/>
      <w:r w:rsidR="008A38F9" w:rsidRPr="005C161D">
        <w:rPr>
          <w:rFonts w:ascii="Times New Roman" w:eastAsia="Times New Roman" w:hAnsi="Times New Roman" w:cs="Times New Roman"/>
          <w:sz w:val="24"/>
          <w:szCs w:val="24"/>
          <w:lang w:val="en-ID"/>
        </w:rPr>
        <w:t xml:space="preserve"> </w:t>
      </w:r>
      <w:proofErr w:type="spellStart"/>
      <w:r w:rsidR="008A38F9" w:rsidRPr="005C161D">
        <w:rPr>
          <w:rFonts w:ascii="Times New Roman" w:eastAsia="Times New Roman" w:hAnsi="Times New Roman" w:cs="Times New Roman"/>
          <w:sz w:val="24"/>
          <w:szCs w:val="24"/>
          <w:lang w:val="en-ID"/>
        </w:rPr>
        <w:t>hukum</w:t>
      </w:r>
      <w:proofErr w:type="spellEnd"/>
      <w:r w:rsidR="008A38F9" w:rsidRPr="005C161D">
        <w:rPr>
          <w:rFonts w:ascii="Times New Roman" w:eastAsia="Times New Roman" w:hAnsi="Times New Roman" w:cs="Times New Roman"/>
          <w:sz w:val="24"/>
          <w:szCs w:val="24"/>
          <w:lang w:val="en-ID"/>
        </w:rPr>
        <w:t xml:space="preserve"> lain yang </w:t>
      </w:r>
      <w:proofErr w:type="spellStart"/>
      <w:r w:rsidR="008A38F9" w:rsidRPr="005C161D">
        <w:rPr>
          <w:rFonts w:ascii="Times New Roman" w:eastAsia="Times New Roman" w:hAnsi="Times New Roman" w:cs="Times New Roman"/>
          <w:sz w:val="24"/>
          <w:szCs w:val="24"/>
          <w:lang w:val="en-ID"/>
        </w:rPr>
        <w:t>dilindungi</w:t>
      </w:r>
      <w:proofErr w:type="spellEnd"/>
      <w:r w:rsidR="008A38F9" w:rsidRPr="005C161D">
        <w:rPr>
          <w:rFonts w:ascii="Times New Roman" w:eastAsia="Times New Roman" w:hAnsi="Times New Roman" w:cs="Times New Roman"/>
          <w:sz w:val="24"/>
          <w:szCs w:val="24"/>
          <w:lang w:val="en-ID"/>
        </w:rPr>
        <w:t xml:space="preserve">; b. </w:t>
      </w:r>
      <w:proofErr w:type="spellStart"/>
      <w:r w:rsidR="008A38F9" w:rsidRPr="005C161D">
        <w:rPr>
          <w:rFonts w:ascii="Times New Roman" w:eastAsia="Times New Roman" w:hAnsi="Times New Roman" w:cs="Times New Roman"/>
          <w:sz w:val="24"/>
          <w:szCs w:val="24"/>
          <w:lang w:val="en-ID"/>
        </w:rPr>
        <w:t>penghindaran</w:t>
      </w:r>
      <w:proofErr w:type="spellEnd"/>
      <w:r w:rsidR="008A38F9" w:rsidRPr="005C161D">
        <w:rPr>
          <w:rFonts w:ascii="Times New Roman" w:eastAsia="Times New Roman" w:hAnsi="Times New Roman" w:cs="Times New Roman"/>
          <w:sz w:val="24"/>
          <w:szCs w:val="24"/>
          <w:lang w:val="en-ID"/>
        </w:rPr>
        <w:t xml:space="preserve"> stigma </w:t>
      </w:r>
      <w:proofErr w:type="spellStart"/>
      <w:r w:rsidR="008A38F9" w:rsidRPr="005C161D">
        <w:rPr>
          <w:rFonts w:ascii="Times New Roman" w:eastAsia="Times New Roman" w:hAnsi="Times New Roman" w:cs="Times New Roman"/>
          <w:sz w:val="24"/>
          <w:szCs w:val="24"/>
          <w:lang w:val="en-ID"/>
        </w:rPr>
        <w:t>negatif</w:t>
      </w:r>
      <w:proofErr w:type="spellEnd"/>
      <w:r w:rsidR="008A38F9" w:rsidRPr="005C161D">
        <w:rPr>
          <w:rFonts w:ascii="Times New Roman" w:eastAsia="Times New Roman" w:hAnsi="Times New Roman" w:cs="Times New Roman"/>
          <w:sz w:val="24"/>
          <w:szCs w:val="24"/>
          <w:lang w:val="en-ID"/>
        </w:rPr>
        <w:t xml:space="preserve">; c. </w:t>
      </w:r>
      <w:proofErr w:type="spellStart"/>
      <w:r w:rsidR="008A38F9" w:rsidRPr="005C161D">
        <w:rPr>
          <w:rFonts w:ascii="Times New Roman" w:eastAsia="Times New Roman" w:hAnsi="Times New Roman" w:cs="Times New Roman"/>
          <w:sz w:val="24"/>
          <w:szCs w:val="24"/>
          <w:lang w:val="en-ID"/>
        </w:rPr>
        <w:t>penghindaran</w:t>
      </w:r>
      <w:proofErr w:type="spellEnd"/>
      <w:r w:rsidR="008A38F9" w:rsidRPr="005C161D">
        <w:rPr>
          <w:rFonts w:ascii="Times New Roman" w:eastAsia="Times New Roman" w:hAnsi="Times New Roman" w:cs="Times New Roman"/>
          <w:sz w:val="24"/>
          <w:szCs w:val="24"/>
          <w:lang w:val="en-ID"/>
        </w:rPr>
        <w:t xml:space="preserve"> </w:t>
      </w:r>
      <w:proofErr w:type="spellStart"/>
      <w:r w:rsidR="008A38F9" w:rsidRPr="005C161D">
        <w:rPr>
          <w:rFonts w:ascii="Times New Roman" w:eastAsia="Times New Roman" w:hAnsi="Times New Roman" w:cs="Times New Roman"/>
          <w:sz w:val="24"/>
          <w:szCs w:val="24"/>
          <w:lang w:val="en-ID"/>
        </w:rPr>
        <w:t>pembalasan</w:t>
      </w:r>
      <w:proofErr w:type="spellEnd"/>
      <w:r w:rsidR="008A38F9" w:rsidRPr="005C161D">
        <w:rPr>
          <w:rFonts w:ascii="Times New Roman" w:eastAsia="Times New Roman" w:hAnsi="Times New Roman" w:cs="Times New Roman"/>
          <w:sz w:val="24"/>
          <w:szCs w:val="24"/>
          <w:lang w:val="en-ID"/>
        </w:rPr>
        <w:t xml:space="preserve">; d. </w:t>
      </w:r>
      <w:proofErr w:type="spellStart"/>
      <w:r w:rsidR="008A38F9" w:rsidRPr="005C161D">
        <w:rPr>
          <w:rFonts w:ascii="Times New Roman" w:eastAsia="Times New Roman" w:hAnsi="Times New Roman" w:cs="Times New Roman"/>
          <w:sz w:val="24"/>
          <w:szCs w:val="24"/>
          <w:lang w:val="en-ID"/>
        </w:rPr>
        <w:t>respon</w:t>
      </w:r>
      <w:proofErr w:type="spellEnd"/>
      <w:r w:rsidR="008A38F9" w:rsidRPr="005C161D">
        <w:rPr>
          <w:rFonts w:ascii="Times New Roman" w:eastAsia="Times New Roman" w:hAnsi="Times New Roman" w:cs="Times New Roman"/>
          <w:sz w:val="24"/>
          <w:szCs w:val="24"/>
          <w:lang w:val="en-ID"/>
        </w:rPr>
        <w:t xml:space="preserve"> dan </w:t>
      </w:r>
      <w:proofErr w:type="spellStart"/>
      <w:r w:rsidR="008A38F9" w:rsidRPr="005C161D">
        <w:rPr>
          <w:rFonts w:ascii="Times New Roman" w:eastAsia="Times New Roman" w:hAnsi="Times New Roman" w:cs="Times New Roman"/>
          <w:sz w:val="24"/>
          <w:szCs w:val="24"/>
          <w:lang w:val="en-ID"/>
        </w:rPr>
        <w:t>keharmonisan</w:t>
      </w:r>
      <w:proofErr w:type="spellEnd"/>
      <w:r w:rsidR="008A38F9" w:rsidRPr="005C161D">
        <w:rPr>
          <w:rFonts w:ascii="Times New Roman" w:eastAsia="Times New Roman" w:hAnsi="Times New Roman" w:cs="Times New Roman"/>
          <w:sz w:val="24"/>
          <w:szCs w:val="24"/>
          <w:lang w:val="en-ID"/>
        </w:rPr>
        <w:t xml:space="preserve"> </w:t>
      </w:r>
      <w:proofErr w:type="spellStart"/>
      <w:r w:rsidR="008A38F9" w:rsidRPr="005C161D">
        <w:rPr>
          <w:rFonts w:ascii="Times New Roman" w:eastAsia="Times New Roman" w:hAnsi="Times New Roman" w:cs="Times New Roman"/>
          <w:sz w:val="24"/>
          <w:szCs w:val="24"/>
          <w:lang w:val="en-ID"/>
        </w:rPr>
        <w:t>masyarakat</w:t>
      </w:r>
      <w:proofErr w:type="spellEnd"/>
      <w:r w:rsidR="008A38F9" w:rsidRPr="005C161D">
        <w:rPr>
          <w:rFonts w:ascii="Times New Roman" w:eastAsia="Times New Roman" w:hAnsi="Times New Roman" w:cs="Times New Roman"/>
          <w:sz w:val="24"/>
          <w:szCs w:val="24"/>
          <w:lang w:val="en-ID"/>
        </w:rPr>
        <w:t xml:space="preserve">; dan e. </w:t>
      </w:r>
      <w:proofErr w:type="spellStart"/>
      <w:r w:rsidR="008A38F9" w:rsidRPr="005C161D">
        <w:rPr>
          <w:rFonts w:ascii="Times New Roman" w:eastAsia="Times New Roman" w:hAnsi="Times New Roman" w:cs="Times New Roman"/>
          <w:sz w:val="24"/>
          <w:szCs w:val="24"/>
          <w:lang w:val="en-ID"/>
        </w:rPr>
        <w:t>kepatutan</w:t>
      </w:r>
      <w:proofErr w:type="spellEnd"/>
      <w:r w:rsidR="008A38F9" w:rsidRPr="005C161D">
        <w:rPr>
          <w:rFonts w:ascii="Times New Roman" w:eastAsia="Times New Roman" w:hAnsi="Times New Roman" w:cs="Times New Roman"/>
          <w:sz w:val="24"/>
          <w:szCs w:val="24"/>
          <w:lang w:val="en-ID"/>
        </w:rPr>
        <w:t xml:space="preserve">, </w:t>
      </w:r>
      <w:proofErr w:type="spellStart"/>
      <w:r w:rsidR="008A38F9" w:rsidRPr="005C161D">
        <w:rPr>
          <w:rFonts w:ascii="Times New Roman" w:eastAsia="Times New Roman" w:hAnsi="Times New Roman" w:cs="Times New Roman"/>
          <w:sz w:val="24"/>
          <w:szCs w:val="24"/>
          <w:lang w:val="en-ID"/>
        </w:rPr>
        <w:t>kesusilaan</w:t>
      </w:r>
      <w:proofErr w:type="spellEnd"/>
      <w:r w:rsidR="008A38F9" w:rsidRPr="005C161D">
        <w:rPr>
          <w:rFonts w:ascii="Times New Roman" w:eastAsia="Times New Roman" w:hAnsi="Times New Roman" w:cs="Times New Roman"/>
          <w:sz w:val="24"/>
          <w:szCs w:val="24"/>
          <w:lang w:val="en-ID"/>
        </w:rPr>
        <w:t xml:space="preserve">, dan </w:t>
      </w:r>
      <w:proofErr w:type="spellStart"/>
      <w:r w:rsidR="008A38F9" w:rsidRPr="005C161D">
        <w:rPr>
          <w:rFonts w:ascii="Times New Roman" w:eastAsia="Times New Roman" w:hAnsi="Times New Roman" w:cs="Times New Roman"/>
          <w:sz w:val="24"/>
          <w:szCs w:val="24"/>
          <w:lang w:val="en-ID"/>
        </w:rPr>
        <w:t>ketertiban</w:t>
      </w:r>
      <w:proofErr w:type="spellEnd"/>
      <w:r w:rsidR="008A38F9" w:rsidRPr="005C161D">
        <w:rPr>
          <w:rFonts w:ascii="Times New Roman" w:eastAsia="Times New Roman" w:hAnsi="Times New Roman" w:cs="Times New Roman"/>
          <w:sz w:val="24"/>
          <w:szCs w:val="24"/>
          <w:lang w:val="en-ID"/>
        </w:rPr>
        <w:t xml:space="preserve"> </w:t>
      </w:r>
      <w:proofErr w:type="spellStart"/>
      <w:r w:rsidR="008A38F9" w:rsidRPr="005C161D">
        <w:rPr>
          <w:rFonts w:ascii="Times New Roman" w:eastAsia="Times New Roman" w:hAnsi="Times New Roman" w:cs="Times New Roman"/>
          <w:sz w:val="24"/>
          <w:szCs w:val="24"/>
          <w:lang w:val="en-ID"/>
        </w:rPr>
        <w:t>umum</w:t>
      </w:r>
      <w:proofErr w:type="spellEnd"/>
      <w:r w:rsidR="008A38F9"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Selanjutnya</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persyaratan</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penerapan</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keadilan</w:t>
      </w:r>
      <w:proofErr w:type="spellEnd"/>
      <w:r w:rsidRPr="005C161D">
        <w:rPr>
          <w:rFonts w:ascii="Times New Roman" w:eastAsia="Times New Roman" w:hAnsi="Times New Roman" w:cs="Times New Roman"/>
          <w:sz w:val="24"/>
          <w:szCs w:val="24"/>
          <w:lang w:val="en-ID"/>
        </w:rPr>
        <w:t xml:space="preserve"> </w:t>
      </w:r>
      <w:r w:rsidR="00973918" w:rsidRPr="005C161D">
        <w:rPr>
          <w:rFonts w:ascii="Times New Roman" w:eastAsia="Times New Roman" w:hAnsi="Times New Roman" w:cs="Times New Roman"/>
          <w:sz w:val="24"/>
          <w:szCs w:val="24"/>
          <w:lang w:val="en-ID"/>
        </w:rPr>
        <w:t>Restorative</w:t>
      </w:r>
      <w:r w:rsidRPr="005C161D">
        <w:rPr>
          <w:rFonts w:ascii="Times New Roman" w:eastAsia="Times New Roman" w:hAnsi="Times New Roman" w:cs="Times New Roman"/>
          <w:sz w:val="24"/>
          <w:szCs w:val="24"/>
          <w:lang w:val="en-ID"/>
        </w:rPr>
        <w:t xml:space="preserve"> di </w:t>
      </w:r>
      <w:proofErr w:type="spellStart"/>
      <w:r w:rsidRPr="005C161D">
        <w:rPr>
          <w:rFonts w:ascii="Times New Roman" w:eastAsia="Times New Roman" w:hAnsi="Times New Roman" w:cs="Times New Roman"/>
          <w:sz w:val="24"/>
          <w:szCs w:val="24"/>
          <w:lang w:val="en-ID"/>
        </w:rPr>
        <w:t>lingkungan</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Mahkamah</w:t>
      </w:r>
      <w:proofErr w:type="spellEnd"/>
      <w:r w:rsidRPr="005C161D">
        <w:rPr>
          <w:rFonts w:ascii="Times New Roman" w:eastAsia="Times New Roman" w:hAnsi="Times New Roman" w:cs="Times New Roman"/>
          <w:sz w:val="24"/>
          <w:szCs w:val="24"/>
          <w:lang w:val="en-ID"/>
        </w:rPr>
        <w:t xml:space="preserve"> Agung </w:t>
      </w:r>
      <w:proofErr w:type="spellStart"/>
      <w:r w:rsidRPr="005C161D">
        <w:rPr>
          <w:rFonts w:ascii="Times New Roman" w:eastAsia="Times New Roman" w:hAnsi="Times New Roman" w:cs="Times New Roman"/>
          <w:sz w:val="24"/>
          <w:szCs w:val="24"/>
          <w:lang w:val="en-ID"/>
        </w:rPr>
        <w:t>adalah</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sebagai</w:t>
      </w:r>
      <w:proofErr w:type="spellEnd"/>
      <w:r w:rsidRPr="005C161D">
        <w:rPr>
          <w:rFonts w:ascii="Times New Roman" w:eastAsia="Times New Roman" w:hAnsi="Times New Roman" w:cs="Times New Roman"/>
          <w:sz w:val="24"/>
          <w:szCs w:val="24"/>
          <w:lang w:val="en-ID"/>
        </w:rPr>
        <w:t xml:space="preserve"> </w:t>
      </w:r>
      <w:proofErr w:type="spellStart"/>
      <w:r w:rsidRPr="005C161D">
        <w:rPr>
          <w:rFonts w:ascii="Times New Roman" w:eastAsia="Times New Roman" w:hAnsi="Times New Roman" w:cs="Times New Roman"/>
          <w:sz w:val="24"/>
          <w:szCs w:val="24"/>
          <w:lang w:val="en-ID"/>
        </w:rPr>
        <w:t>berikut</w:t>
      </w:r>
      <w:proofErr w:type="spellEnd"/>
      <w:r w:rsidR="008466D2"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tindak</w:t>
      </w:r>
      <w:proofErr w:type="spellEnd"/>
      <w:r w:rsidR="00522397"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pidana</w:t>
      </w:r>
      <w:proofErr w:type="spellEnd"/>
      <w:r w:rsidR="00522397" w:rsidRPr="005C161D">
        <w:rPr>
          <w:rFonts w:ascii="Times New Roman" w:eastAsia="Times New Roman" w:hAnsi="Times New Roman" w:cs="Times New Roman"/>
          <w:sz w:val="24"/>
          <w:szCs w:val="24"/>
          <w:lang w:val="en-ID"/>
        </w:rPr>
        <w:t xml:space="preserve"> yang </w:t>
      </w:r>
      <w:proofErr w:type="spellStart"/>
      <w:r w:rsidR="00522397" w:rsidRPr="005C161D">
        <w:rPr>
          <w:rFonts w:ascii="Times New Roman" w:eastAsia="Times New Roman" w:hAnsi="Times New Roman" w:cs="Times New Roman"/>
          <w:sz w:val="24"/>
          <w:szCs w:val="24"/>
          <w:lang w:val="en-ID"/>
        </w:rPr>
        <w:t>dilakukan</w:t>
      </w:r>
      <w:proofErr w:type="spellEnd"/>
      <w:r w:rsidR="00522397"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merupakan</w:t>
      </w:r>
      <w:proofErr w:type="spellEnd"/>
      <w:r w:rsidR="00522397"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tindak</w:t>
      </w:r>
      <w:proofErr w:type="spellEnd"/>
      <w:r w:rsidR="00522397"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pidana</w:t>
      </w:r>
      <w:proofErr w:type="spellEnd"/>
      <w:r w:rsidR="00522397"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ringan</w:t>
      </w:r>
      <w:proofErr w:type="spellEnd"/>
      <w:r w:rsidR="00522397"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atau</w:t>
      </w:r>
      <w:proofErr w:type="spellEnd"/>
      <w:r w:rsidR="00522397"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kerugian</w:t>
      </w:r>
      <w:proofErr w:type="spellEnd"/>
      <w:r w:rsidR="00522397" w:rsidRPr="005C161D">
        <w:rPr>
          <w:rFonts w:ascii="Times New Roman" w:eastAsia="Times New Roman" w:hAnsi="Times New Roman" w:cs="Times New Roman"/>
          <w:sz w:val="24"/>
          <w:szCs w:val="24"/>
          <w:lang w:val="en-ID"/>
        </w:rPr>
        <w:t xml:space="preserve"> korban </w:t>
      </w:r>
      <w:proofErr w:type="spellStart"/>
      <w:r w:rsidR="00522397" w:rsidRPr="005C161D">
        <w:rPr>
          <w:rFonts w:ascii="Times New Roman" w:eastAsia="Times New Roman" w:hAnsi="Times New Roman" w:cs="Times New Roman"/>
          <w:sz w:val="24"/>
          <w:szCs w:val="24"/>
          <w:lang w:val="en-ID"/>
        </w:rPr>
        <w:t>bernilai</w:t>
      </w:r>
      <w:proofErr w:type="spellEnd"/>
      <w:r w:rsidR="00522397"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tidak</w:t>
      </w:r>
      <w:proofErr w:type="spellEnd"/>
      <w:r w:rsidR="00522397"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lebih</w:t>
      </w:r>
      <w:proofErr w:type="spellEnd"/>
      <w:r w:rsidR="00522397"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dari</w:t>
      </w:r>
      <w:proofErr w:type="spellEnd"/>
      <w:r w:rsidR="00522397" w:rsidRPr="005C161D">
        <w:rPr>
          <w:rFonts w:ascii="Times New Roman" w:eastAsia="Times New Roman" w:hAnsi="Times New Roman" w:cs="Times New Roman"/>
          <w:sz w:val="24"/>
          <w:szCs w:val="24"/>
          <w:lang w:val="en-ID"/>
        </w:rPr>
        <w:t xml:space="preserve"> Rp2.500.000,- (dua </w:t>
      </w:r>
      <w:proofErr w:type="spellStart"/>
      <w:r w:rsidR="00522397" w:rsidRPr="005C161D">
        <w:rPr>
          <w:rFonts w:ascii="Times New Roman" w:eastAsia="Times New Roman" w:hAnsi="Times New Roman" w:cs="Times New Roman"/>
          <w:sz w:val="24"/>
          <w:szCs w:val="24"/>
          <w:lang w:val="en-ID"/>
        </w:rPr>
        <w:t>juta</w:t>
      </w:r>
      <w:proofErr w:type="spellEnd"/>
      <w:r w:rsidR="00522397" w:rsidRPr="005C161D">
        <w:rPr>
          <w:rFonts w:ascii="Times New Roman" w:eastAsia="Times New Roman" w:hAnsi="Times New Roman" w:cs="Times New Roman"/>
          <w:sz w:val="24"/>
          <w:szCs w:val="24"/>
          <w:lang w:val="en-ID"/>
        </w:rPr>
        <w:t xml:space="preserve"> lima ratus </w:t>
      </w:r>
      <w:proofErr w:type="spellStart"/>
      <w:r w:rsidR="00522397" w:rsidRPr="005C161D">
        <w:rPr>
          <w:rFonts w:ascii="Times New Roman" w:eastAsia="Times New Roman" w:hAnsi="Times New Roman" w:cs="Times New Roman"/>
          <w:sz w:val="24"/>
          <w:szCs w:val="24"/>
          <w:lang w:val="en-ID"/>
        </w:rPr>
        <w:t>rupish</w:t>
      </w:r>
      <w:proofErr w:type="spellEnd"/>
      <w:r w:rsidR="00522397"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atau</w:t>
      </w:r>
      <w:proofErr w:type="spellEnd"/>
      <w:r w:rsidR="00522397"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lebih</w:t>
      </w:r>
      <w:proofErr w:type="spellEnd"/>
      <w:r w:rsidR="00522397"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dari</w:t>
      </w:r>
      <w:proofErr w:type="spellEnd"/>
      <w:r w:rsidR="00522397" w:rsidRPr="005C161D">
        <w:rPr>
          <w:rFonts w:ascii="Times New Roman" w:eastAsia="Times New Roman" w:hAnsi="Times New Roman" w:cs="Times New Roman"/>
          <w:sz w:val="24"/>
          <w:szCs w:val="24"/>
          <w:lang w:val="en-ID"/>
        </w:rPr>
        <w:t xml:space="preserve"> </w:t>
      </w:r>
      <w:proofErr w:type="spellStart"/>
      <w:r w:rsidR="00522397" w:rsidRPr="005C161D">
        <w:rPr>
          <w:rFonts w:ascii="Times New Roman" w:eastAsia="Times New Roman" w:hAnsi="Times New Roman" w:cs="Times New Roman"/>
          <w:sz w:val="24"/>
          <w:szCs w:val="24"/>
          <w:lang w:val="en-ID"/>
        </w:rPr>
        <w:t>upah</w:t>
      </w:r>
      <w:proofErr w:type="spellEnd"/>
      <w:r w:rsidR="00522397" w:rsidRPr="005C161D">
        <w:rPr>
          <w:rFonts w:ascii="Times New Roman" w:eastAsia="Times New Roman" w:hAnsi="Times New Roman" w:cs="Times New Roman"/>
          <w:sz w:val="24"/>
          <w:szCs w:val="24"/>
          <w:lang w:val="en-ID"/>
        </w:rPr>
        <w:t xml:space="preserve"> minimum </w:t>
      </w:r>
      <w:proofErr w:type="spellStart"/>
      <w:r w:rsidR="00522397" w:rsidRPr="005C161D">
        <w:rPr>
          <w:rFonts w:ascii="Times New Roman" w:eastAsia="Times New Roman" w:hAnsi="Times New Roman" w:cs="Times New Roman"/>
          <w:sz w:val="24"/>
          <w:szCs w:val="24"/>
          <w:lang w:val="en-ID"/>
        </w:rPr>
        <w:t>Pro</w:t>
      </w:r>
      <w:r w:rsidR="00522397" w:rsidRPr="00D93304">
        <w:rPr>
          <w:rFonts w:ascii="Times New Roman" w:eastAsia="Times New Roman" w:hAnsi="Times New Roman" w:cs="Times New Roman"/>
          <w:sz w:val="24"/>
          <w:szCs w:val="24"/>
          <w:lang w:val="en-ID"/>
        </w:rPr>
        <w:t>vinsi</w:t>
      </w:r>
      <w:proofErr w:type="spellEnd"/>
      <w:r w:rsidR="00522397" w:rsidRPr="00D93304">
        <w:rPr>
          <w:rFonts w:ascii="Times New Roman" w:eastAsia="Times New Roman" w:hAnsi="Times New Roman" w:cs="Times New Roman"/>
          <w:sz w:val="24"/>
          <w:szCs w:val="24"/>
          <w:lang w:val="en-ID"/>
        </w:rPr>
        <w:t xml:space="preserve"> </w:t>
      </w:r>
      <w:proofErr w:type="spellStart"/>
      <w:r w:rsidR="00522397" w:rsidRPr="00D93304">
        <w:rPr>
          <w:rFonts w:ascii="Times New Roman" w:eastAsia="Times New Roman" w:hAnsi="Times New Roman" w:cs="Times New Roman"/>
          <w:sz w:val="24"/>
          <w:szCs w:val="24"/>
          <w:lang w:val="en-ID"/>
        </w:rPr>
        <w:t>setempat</w:t>
      </w:r>
      <w:proofErr w:type="spellEnd"/>
      <w:r w:rsidR="00522397" w:rsidRPr="00D93304">
        <w:rPr>
          <w:rFonts w:ascii="Times New Roman" w:eastAsia="Times New Roman" w:hAnsi="Times New Roman" w:cs="Times New Roman"/>
          <w:sz w:val="24"/>
          <w:szCs w:val="24"/>
          <w:lang w:val="en-ID"/>
        </w:rPr>
        <w:t>;</w:t>
      </w:r>
      <w:r w:rsidR="008466D2" w:rsidRPr="00D93304">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tindak</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pidana</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merupakan</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delik</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aduan</w:t>
      </w:r>
      <w:proofErr w:type="spellEnd"/>
      <w:r w:rsidR="008466D2">
        <w:rPr>
          <w:rFonts w:ascii="Times New Roman" w:eastAsia="Times New Roman" w:hAnsi="Times New Roman" w:cs="Times New Roman"/>
          <w:sz w:val="24"/>
          <w:szCs w:val="24"/>
          <w:lang w:val="en-ID"/>
        </w:rPr>
        <w:t xml:space="preserve">; </w:t>
      </w:r>
      <w:r w:rsidR="008466D2" w:rsidRPr="00D93304">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tindak</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pidana</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dengan</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ancaman</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hukuman</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maksimal</w:t>
      </w:r>
      <w:proofErr w:type="spellEnd"/>
      <w:r w:rsidR="00522397" w:rsidRPr="007B199C">
        <w:rPr>
          <w:rFonts w:ascii="Times New Roman" w:eastAsia="Times New Roman" w:hAnsi="Times New Roman" w:cs="Times New Roman"/>
          <w:sz w:val="24"/>
          <w:szCs w:val="24"/>
          <w:lang w:val="en-ID"/>
        </w:rPr>
        <w:t xml:space="preserve"> 5 (lima) </w:t>
      </w:r>
      <w:proofErr w:type="spellStart"/>
      <w:r w:rsidR="00522397" w:rsidRPr="007B199C">
        <w:rPr>
          <w:rFonts w:ascii="Times New Roman" w:eastAsia="Times New Roman" w:hAnsi="Times New Roman" w:cs="Times New Roman"/>
          <w:sz w:val="24"/>
          <w:szCs w:val="24"/>
          <w:lang w:val="en-ID"/>
        </w:rPr>
        <w:t>tahun</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penjara</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dalam</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satu</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dakwaan</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termasuk</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tindak</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pidana</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jin</w:t>
      </w:r>
      <w:r w:rsidR="00DD033C">
        <w:rPr>
          <w:rFonts w:ascii="Times New Roman" w:eastAsia="Times New Roman" w:hAnsi="Times New Roman" w:cs="Times New Roman"/>
          <w:sz w:val="24"/>
          <w:szCs w:val="24"/>
          <w:lang w:val="en-ID"/>
        </w:rPr>
        <w:t>a</w:t>
      </w:r>
      <w:r w:rsidR="005C161D">
        <w:rPr>
          <w:rFonts w:ascii="Times New Roman" w:eastAsia="Times New Roman" w:hAnsi="Times New Roman" w:cs="Times New Roman"/>
          <w:sz w:val="24"/>
          <w:szCs w:val="24"/>
          <w:lang w:val="en-ID"/>
        </w:rPr>
        <w:t>yat</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menurut</w:t>
      </w:r>
      <w:proofErr w:type="spellEnd"/>
      <w:r w:rsidR="00522397" w:rsidRPr="007B199C">
        <w:rPr>
          <w:rFonts w:ascii="Times New Roman" w:eastAsia="Times New Roman" w:hAnsi="Times New Roman" w:cs="Times New Roman"/>
          <w:sz w:val="24"/>
          <w:szCs w:val="24"/>
          <w:lang w:val="en-ID"/>
        </w:rPr>
        <w:t xml:space="preserve"> Qanun;</w:t>
      </w:r>
      <w:r w:rsidR="008466D2" w:rsidRPr="00D93304">
        <w:rPr>
          <w:rFonts w:ascii="Times New Roman" w:eastAsia="Times New Roman" w:hAnsi="Times New Roman" w:cs="Times New Roman"/>
          <w:sz w:val="24"/>
          <w:szCs w:val="24"/>
          <w:lang w:val="en-ID"/>
        </w:rPr>
        <w:t xml:space="preserve"> </w:t>
      </w:r>
      <w:proofErr w:type="spellStart"/>
      <w:r w:rsidR="00522397" w:rsidRPr="00D93304">
        <w:rPr>
          <w:rFonts w:ascii="Times New Roman" w:eastAsia="Times New Roman" w:hAnsi="Times New Roman" w:cs="Times New Roman"/>
          <w:sz w:val="24"/>
          <w:szCs w:val="24"/>
          <w:lang w:val="en-ID"/>
        </w:rPr>
        <w:t>tindak</w:t>
      </w:r>
      <w:proofErr w:type="spellEnd"/>
      <w:r w:rsidR="00522397" w:rsidRPr="00D93304">
        <w:rPr>
          <w:rFonts w:ascii="Times New Roman" w:eastAsia="Times New Roman" w:hAnsi="Times New Roman" w:cs="Times New Roman"/>
          <w:sz w:val="24"/>
          <w:szCs w:val="24"/>
          <w:lang w:val="en-ID"/>
        </w:rPr>
        <w:t xml:space="preserve"> </w:t>
      </w:r>
      <w:proofErr w:type="spellStart"/>
      <w:r w:rsidR="00522397" w:rsidRPr="00D93304">
        <w:rPr>
          <w:rFonts w:ascii="Times New Roman" w:eastAsia="Times New Roman" w:hAnsi="Times New Roman" w:cs="Times New Roman"/>
          <w:sz w:val="24"/>
          <w:szCs w:val="24"/>
          <w:lang w:val="en-ID"/>
        </w:rPr>
        <w:t>pidana</w:t>
      </w:r>
      <w:proofErr w:type="spellEnd"/>
      <w:r w:rsidR="00522397" w:rsidRPr="00D93304">
        <w:rPr>
          <w:rFonts w:ascii="Times New Roman" w:eastAsia="Times New Roman" w:hAnsi="Times New Roman" w:cs="Times New Roman"/>
          <w:sz w:val="24"/>
          <w:szCs w:val="24"/>
          <w:lang w:val="en-ID"/>
        </w:rPr>
        <w:t xml:space="preserve"> </w:t>
      </w:r>
      <w:proofErr w:type="spellStart"/>
      <w:r w:rsidR="00522397" w:rsidRPr="00D93304">
        <w:rPr>
          <w:rFonts w:ascii="Times New Roman" w:eastAsia="Times New Roman" w:hAnsi="Times New Roman" w:cs="Times New Roman"/>
          <w:sz w:val="24"/>
          <w:szCs w:val="24"/>
          <w:lang w:val="en-ID"/>
        </w:rPr>
        <w:t>dengan</w:t>
      </w:r>
      <w:proofErr w:type="spellEnd"/>
      <w:r w:rsidR="00522397" w:rsidRPr="00D93304">
        <w:rPr>
          <w:rFonts w:ascii="Times New Roman" w:eastAsia="Times New Roman" w:hAnsi="Times New Roman" w:cs="Times New Roman"/>
          <w:sz w:val="24"/>
          <w:szCs w:val="24"/>
          <w:lang w:val="en-ID"/>
        </w:rPr>
        <w:t xml:space="preserve"> </w:t>
      </w:r>
      <w:proofErr w:type="spellStart"/>
      <w:r w:rsidR="00522397" w:rsidRPr="00D93304">
        <w:rPr>
          <w:rFonts w:ascii="Times New Roman" w:eastAsia="Times New Roman" w:hAnsi="Times New Roman" w:cs="Times New Roman"/>
          <w:sz w:val="24"/>
          <w:szCs w:val="24"/>
          <w:lang w:val="en-ID"/>
        </w:rPr>
        <w:t>pelaku</w:t>
      </w:r>
      <w:proofErr w:type="spellEnd"/>
      <w:r w:rsidR="00522397" w:rsidRPr="00D93304">
        <w:rPr>
          <w:rFonts w:ascii="Times New Roman" w:eastAsia="Times New Roman" w:hAnsi="Times New Roman" w:cs="Times New Roman"/>
          <w:sz w:val="24"/>
          <w:szCs w:val="24"/>
          <w:lang w:val="en-ID"/>
        </w:rPr>
        <w:t xml:space="preserve"> </w:t>
      </w:r>
      <w:proofErr w:type="spellStart"/>
      <w:r w:rsidR="00522397" w:rsidRPr="00D93304">
        <w:rPr>
          <w:rFonts w:ascii="Times New Roman" w:eastAsia="Times New Roman" w:hAnsi="Times New Roman" w:cs="Times New Roman"/>
          <w:sz w:val="24"/>
          <w:szCs w:val="24"/>
          <w:lang w:val="en-ID"/>
        </w:rPr>
        <w:t>anak</w:t>
      </w:r>
      <w:proofErr w:type="spellEnd"/>
      <w:r w:rsidR="00522397" w:rsidRPr="00D93304">
        <w:rPr>
          <w:rFonts w:ascii="Times New Roman" w:eastAsia="Times New Roman" w:hAnsi="Times New Roman" w:cs="Times New Roman"/>
          <w:sz w:val="24"/>
          <w:szCs w:val="24"/>
          <w:lang w:val="en-ID"/>
        </w:rPr>
        <w:t xml:space="preserve"> yang </w:t>
      </w:r>
      <w:proofErr w:type="spellStart"/>
      <w:r w:rsidR="00522397" w:rsidRPr="00D93304">
        <w:rPr>
          <w:rFonts w:ascii="Times New Roman" w:eastAsia="Times New Roman" w:hAnsi="Times New Roman" w:cs="Times New Roman"/>
          <w:sz w:val="24"/>
          <w:szCs w:val="24"/>
          <w:lang w:val="en-ID"/>
        </w:rPr>
        <w:t>diversinya</w:t>
      </w:r>
      <w:proofErr w:type="spellEnd"/>
      <w:r w:rsidR="00522397" w:rsidRPr="00D93304">
        <w:rPr>
          <w:rFonts w:ascii="Times New Roman" w:eastAsia="Times New Roman" w:hAnsi="Times New Roman" w:cs="Times New Roman"/>
          <w:sz w:val="24"/>
          <w:szCs w:val="24"/>
          <w:lang w:val="en-ID"/>
        </w:rPr>
        <w:t xml:space="preserve"> </w:t>
      </w:r>
      <w:proofErr w:type="spellStart"/>
      <w:r w:rsidR="00522397" w:rsidRPr="00D93304">
        <w:rPr>
          <w:rFonts w:ascii="Times New Roman" w:eastAsia="Times New Roman" w:hAnsi="Times New Roman" w:cs="Times New Roman"/>
          <w:sz w:val="24"/>
          <w:szCs w:val="24"/>
          <w:lang w:val="en-ID"/>
        </w:rPr>
        <w:t>tidak</w:t>
      </w:r>
      <w:proofErr w:type="spellEnd"/>
      <w:r w:rsidR="00522397" w:rsidRPr="00D93304">
        <w:rPr>
          <w:rFonts w:ascii="Times New Roman" w:eastAsia="Times New Roman" w:hAnsi="Times New Roman" w:cs="Times New Roman"/>
          <w:sz w:val="24"/>
          <w:szCs w:val="24"/>
          <w:lang w:val="en-ID"/>
        </w:rPr>
        <w:t xml:space="preserve"> </w:t>
      </w:r>
      <w:proofErr w:type="spellStart"/>
      <w:r w:rsidR="00522397" w:rsidRPr="00D93304">
        <w:rPr>
          <w:rFonts w:ascii="Times New Roman" w:eastAsia="Times New Roman" w:hAnsi="Times New Roman" w:cs="Times New Roman"/>
          <w:sz w:val="24"/>
          <w:szCs w:val="24"/>
          <w:lang w:val="en-ID"/>
        </w:rPr>
        <w:t>berhasil</w:t>
      </w:r>
      <w:proofErr w:type="spellEnd"/>
      <w:r w:rsidR="00522397" w:rsidRPr="00D93304">
        <w:rPr>
          <w:rFonts w:ascii="Times New Roman" w:eastAsia="Times New Roman" w:hAnsi="Times New Roman" w:cs="Times New Roman"/>
          <w:sz w:val="24"/>
          <w:szCs w:val="24"/>
          <w:lang w:val="en-ID"/>
        </w:rPr>
        <w:t xml:space="preserve">; </w:t>
      </w:r>
      <w:proofErr w:type="spellStart"/>
      <w:r w:rsidR="00522397" w:rsidRPr="00D93304">
        <w:rPr>
          <w:rFonts w:ascii="Times New Roman" w:eastAsia="Times New Roman" w:hAnsi="Times New Roman" w:cs="Times New Roman"/>
          <w:sz w:val="24"/>
          <w:szCs w:val="24"/>
          <w:lang w:val="en-ID"/>
        </w:rPr>
        <w:t>atau</w:t>
      </w:r>
      <w:proofErr w:type="spellEnd"/>
      <w:r w:rsidR="00522397" w:rsidRPr="00D93304">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tindak</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pidana</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lalu</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linta</w:t>
      </w:r>
      <w:proofErr w:type="spellEnd"/>
      <w:r w:rsidR="00522397" w:rsidRPr="007B199C">
        <w:rPr>
          <w:rFonts w:ascii="Times New Roman" w:eastAsia="Times New Roman" w:hAnsi="Times New Roman" w:cs="Times New Roman"/>
          <w:sz w:val="24"/>
          <w:szCs w:val="24"/>
          <w:lang w:val="en-ID"/>
        </w:rPr>
        <w:t xml:space="preserve"> yang </w:t>
      </w:r>
      <w:proofErr w:type="spellStart"/>
      <w:r w:rsidR="00522397" w:rsidRPr="007B199C">
        <w:rPr>
          <w:rFonts w:ascii="Times New Roman" w:eastAsia="Times New Roman" w:hAnsi="Times New Roman" w:cs="Times New Roman"/>
          <w:sz w:val="24"/>
          <w:szCs w:val="24"/>
          <w:lang w:val="en-ID"/>
        </w:rPr>
        <w:t>berupa</w:t>
      </w:r>
      <w:proofErr w:type="spellEnd"/>
      <w:r w:rsidR="00522397" w:rsidRPr="007B199C">
        <w:rPr>
          <w:rFonts w:ascii="Times New Roman" w:eastAsia="Times New Roman" w:hAnsi="Times New Roman" w:cs="Times New Roman"/>
          <w:sz w:val="24"/>
          <w:szCs w:val="24"/>
          <w:lang w:val="en-ID"/>
        </w:rPr>
        <w:t xml:space="preserve"> </w:t>
      </w:r>
      <w:proofErr w:type="spellStart"/>
      <w:r w:rsidR="00522397" w:rsidRPr="007B199C">
        <w:rPr>
          <w:rFonts w:ascii="Times New Roman" w:eastAsia="Times New Roman" w:hAnsi="Times New Roman" w:cs="Times New Roman"/>
          <w:sz w:val="24"/>
          <w:szCs w:val="24"/>
          <w:lang w:val="en-ID"/>
        </w:rPr>
        <w:t>kejahatan</w:t>
      </w:r>
      <w:proofErr w:type="spellEnd"/>
      <w:r w:rsidR="00522397" w:rsidRPr="007B199C">
        <w:rPr>
          <w:rFonts w:ascii="Times New Roman" w:eastAsia="Times New Roman" w:hAnsi="Times New Roman" w:cs="Times New Roman"/>
          <w:sz w:val="24"/>
          <w:szCs w:val="24"/>
          <w:lang w:val="en-ID"/>
        </w:rPr>
        <w:t xml:space="preserve"> </w:t>
      </w:r>
      <w:r w:rsidR="00C42211" w:rsidRPr="007B199C">
        <w:rPr>
          <w:rFonts w:ascii="Times New Roman" w:eastAsia="Times New Roman" w:hAnsi="Times New Roman" w:cs="Times New Roman"/>
          <w:sz w:val="24"/>
          <w:szCs w:val="24"/>
        </w:rPr>
        <w:t xml:space="preserve">Persyaratan keadilan </w:t>
      </w:r>
      <w:r w:rsidR="00973918" w:rsidRPr="007B199C">
        <w:rPr>
          <w:rFonts w:ascii="Times New Roman" w:eastAsia="Times New Roman" w:hAnsi="Times New Roman" w:cs="Times New Roman"/>
          <w:sz w:val="24"/>
          <w:szCs w:val="24"/>
        </w:rPr>
        <w:t>Restorative</w:t>
      </w:r>
      <w:r w:rsidR="00C42211" w:rsidRPr="007B199C">
        <w:rPr>
          <w:rFonts w:ascii="Times New Roman" w:eastAsia="Times New Roman" w:hAnsi="Times New Roman" w:cs="Times New Roman"/>
          <w:sz w:val="24"/>
          <w:szCs w:val="24"/>
        </w:rPr>
        <w:t xml:space="preserve"> dalam tindak pidana anak memiliki ketentuan tersendiri yang dikenal dengan diversi</w:t>
      </w:r>
      <w:r w:rsidR="00410FE3" w:rsidRPr="007B199C">
        <w:rPr>
          <w:rFonts w:ascii="Times New Roman" w:eastAsia="Times New Roman" w:hAnsi="Times New Roman" w:cs="Times New Roman"/>
          <w:sz w:val="24"/>
          <w:szCs w:val="24"/>
        </w:rPr>
        <w:t xml:space="preserve"> yang menetapkan sebagai berikut</w:t>
      </w:r>
      <w:r w:rsidR="007828D0" w:rsidRPr="007B199C">
        <w:rPr>
          <w:rStyle w:val="FootnoteReference"/>
          <w:rFonts w:ascii="Times New Roman" w:hAnsi="Times New Roman" w:cs="Times New Roman"/>
          <w:sz w:val="24"/>
          <w:szCs w:val="24"/>
        </w:rPr>
        <w:footnoteReference w:id="28"/>
      </w:r>
      <w:r w:rsidR="008466D2">
        <w:rPr>
          <w:rFonts w:ascii="Times New Roman" w:eastAsia="Times New Roman" w:hAnsi="Times New Roman" w:cs="Times New Roman"/>
          <w:sz w:val="24"/>
          <w:szCs w:val="24"/>
        </w:rPr>
        <w:t xml:space="preserve"> </w:t>
      </w:r>
      <w:r w:rsidR="00410FE3" w:rsidRPr="008466D2">
        <w:rPr>
          <w:rFonts w:ascii="Times New Roman" w:eastAsia="Times New Roman" w:hAnsi="Times New Roman"/>
          <w:sz w:val="24"/>
          <w:szCs w:val="24"/>
        </w:rPr>
        <w:t>tindak pidana yang diancam dengan pidana penjara di bawah 7 tahun dan</w:t>
      </w:r>
      <w:r w:rsidR="008466D2">
        <w:rPr>
          <w:rFonts w:ascii="Times New Roman" w:eastAsia="Times New Roman" w:hAnsi="Times New Roman"/>
          <w:sz w:val="24"/>
          <w:szCs w:val="24"/>
        </w:rPr>
        <w:t xml:space="preserve"> </w:t>
      </w:r>
      <w:r w:rsidR="00410FE3" w:rsidRPr="008466D2">
        <w:rPr>
          <w:rFonts w:ascii="Times New Roman" w:eastAsia="Times New Roman" w:hAnsi="Times New Roman"/>
          <w:sz w:val="24"/>
          <w:szCs w:val="24"/>
        </w:rPr>
        <w:t>bukan merupakan pengulangan tindak pidana</w:t>
      </w:r>
      <w:r w:rsidR="008466D2">
        <w:rPr>
          <w:rFonts w:ascii="Times New Roman" w:eastAsia="Times New Roman" w:hAnsi="Times New Roman"/>
          <w:sz w:val="24"/>
          <w:szCs w:val="24"/>
        </w:rPr>
        <w:t xml:space="preserve">. </w:t>
      </w:r>
    </w:p>
    <w:p w14:paraId="41E31B7C" w14:textId="52D47CFC" w:rsidR="006A5F21" w:rsidRDefault="004D47BF" w:rsidP="005C161D">
      <w:pPr>
        <w:spacing w:after="0" w:line="360" w:lineRule="auto"/>
        <w:ind w:firstLine="360"/>
        <w:jc w:val="both"/>
        <w:rPr>
          <w:rFonts w:ascii="Times New Roman" w:eastAsia="Times New Roman" w:hAnsi="Times New Roman" w:cs="Times New Roman"/>
          <w:sz w:val="24"/>
          <w:szCs w:val="24"/>
        </w:rPr>
      </w:pPr>
      <w:r w:rsidRPr="007B199C">
        <w:rPr>
          <w:rFonts w:ascii="Times New Roman" w:eastAsia="Times New Roman" w:hAnsi="Times New Roman" w:cs="Times New Roman"/>
          <w:sz w:val="24"/>
          <w:szCs w:val="24"/>
        </w:rPr>
        <w:t xml:space="preserve">Keadilan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dilakukan sejak penyidik menerima laporan, informasi atau pengaduan. Apabila upaya keadilan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gagal dilakukan di tingkat penyidikan maka dapat dilanjutkan di tingkat penuntutan hingga pemeriksaan pengadilan. </w:t>
      </w:r>
      <w:r w:rsidR="00D2635C" w:rsidRPr="007B199C">
        <w:rPr>
          <w:rFonts w:ascii="Times New Roman" w:eastAsia="Times New Roman" w:hAnsi="Times New Roman" w:cs="Times New Roman"/>
          <w:sz w:val="24"/>
          <w:szCs w:val="24"/>
        </w:rPr>
        <w:t xml:space="preserve">Adapun tujuan utama </w:t>
      </w:r>
      <w:r w:rsidRPr="007B199C">
        <w:rPr>
          <w:rFonts w:ascii="Times New Roman" w:eastAsia="Times New Roman" w:hAnsi="Times New Roman" w:cs="Times New Roman"/>
          <w:sz w:val="24"/>
          <w:szCs w:val="24"/>
        </w:rPr>
        <w:t>diterapkannya keadilan</w:t>
      </w:r>
      <w:r w:rsidR="00D2635C" w:rsidRPr="007B199C">
        <w:rPr>
          <w:rFonts w:ascii="Times New Roman" w:eastAsia="Times New Roman" w:hAnsi="Times New Roman" w:cs="Times New Roman"/>
          <w:sz w:val="24"/>
          <w:szCs w:val="24"/>
        </w:rPr>
        <w:t xml:space="preserve"> </w:t>
      </w:r>
      <w:r w:rsidR="00973918" w:rsidRPr="007B199C">
        <w:rPr>
          <w:rFonts w:ascii="Times New Roman" w:eastAsia="Times New Roman" w:hAnsi="Times New Roman" w:cs="Times New Roman"/>
          <w:sz w:val="24"/>
          <w:szCs w:val="24"/>
        </w:rPr>
        <w:t>Restorative</w:t>
      </w:r>
      <w:r w:rsidR="00D2635C" w:rsidRPr="007B199C">
        <w:rPr>
          <w:rFonts w:ascii="Times New Roman" w:eastAsia="Times New Roman" w:hAnsi="Times New Roman" w:cs="Times New Roman"/>
          <w:sz w:val="24"/>
          <w:szCs w:val="24"/>
        </w:rPr>
        <w:t xml:space="preserve"> yaitu </w:t>
      </w:r>
      <w:r w:rsidRPr="007B199C">
        <w:rPr>
          <w:rFonts w:ascii="Times New Roman" w:eastAsia="Times New Roman" w:hAnsi="Times New Roman" w:cs="Times New Roman"/>
          <w:sz w:val="24"/>
          <w:szCs w:val="24"/>
        </w:rPr>
        <w:t xml:space="preserve">mendorong pemulihan kedamaian antara </w:t>
      </w:r>
      <w:r w:rsidR="00D2635C" w:rsidRPr="007B199C">
        <w:rPr>
          <w:rFonts w:ascii="Times New Roman" w:eastAsia="Times New Roman" w:hAnsi="Times New Roman" w:cs="Times New Roman"/>
          <w:sz w:val="24"/>
          <w:szCs w:val="24"/>
        </w:rPr>
        <w:t>pelaku</w:t>
      </w:r>
      <w:r w:rsidRPr="007B199C">
        <w:rPr>
          <w:rFonts w:ascii="Times New Roman" w:eastAsia="Times New Roman" w:hAnsi="Times New Roman" w:cs="Times New Roman"/>
          <w:sz w:val="24"/>
          <w:szCs w:val="24"/>
        </w:rPr>
        <w:t>, korban dan masyarakat dengan cara-cara yang adil bagi para pihak. Tentunya Oleh karenanya untuk mengukur k</w:t>
      </w:r>
      <w:r w:rsidR="00D2635C" w:rsidRPr="007B199C">
        <w:rPr>
          <w:rFonts w:ascii="Times New Roman" w:eastAsia="Times New Roman" w:hAnsi="Times New Roman" w:cs="Times New Roman"/>
          <w:sz w:val="24"/>
          <w:szCs w:val="24"/>
        </w:rPr>
        <w:t xml:space="preserve">eberhasilan </w:t>
      </w:r>
      <w:r w:rsidRPr="007B199C">
        <w:rPr>
          <w:rFonts w:ascii="Times New Roman" w:eastAsia="Times New Roman" w:hAnsi="Times New Roman" w:cs="Times New Roman"/>
          <w:sz w:val="24"/>
          <w:szCs w:val="24"/>
        </w:rPr>
        <w:t xml:space="preserve">keadilan </w:t>
      </w:r>
      <w:r w:rsidR="00973918" w:rsidRPr="007B199C">
        <w:rPr>
          <w:rFonts w:ascii="Times New Roman" w:eastAsia="Times New Roman" w:hAnsi="Times New Roman" w:cs="Times New Roman"/>
          <w:sz w:val="24"/>
          <w:szCs w:val="24"/>
        </w:rPr>
        <w:t>Restorative</w:t>
      </w:r>
      <w:r w:rsidR="00D2635C" w:rsidRPr="007B199C">
        <w:rPr>
          <w:rFonts w:ascii="Times New Roman" w:eastAsia="Times New Roman" w:hAnsi="Times New Roman" w:cs="Times New Roman"/>
          <w:sz w:val="24"/>
          <w:szCs w:val="24"/>
        </w:rPr>
        <w:t xml:space="preserve"> bukan diukur </w:t>
      </w:r>
      <w:r w:rsidRPr="007B199C">
        <w:rPr>
          <w:rFonts w:ascii="Times New Roman" w:eastAsia="Times New Roman" w:hAnsi="Times New Roman" w:cs="Times New Roman"/>
          <w:sz w:val="24"/>
          <w:szCs w:val="24"/>
        </w:rPr>
        <w:t>dari</w:t>
      </w:r>
      <w:r w:rsidR="00D2635C" w:rsidRPr="007B199C">
        <w:rPr>
          <w:rFonts w:ascii="Times New Roman" w:eastAsia="Times New Roman" w:hAnsi="Times New Roman" w:cs="Times New Roman"/>
          <w:sz w:val="24"/>
          <w:szCs w:val="24"/>
        </w:rPr>
        <w:t xml:space="preserve"> sebesar apa kerugian telah dipulihkan pelaku, </w:t>
      </w:r>
      <w:r w:rsidRPr="007B199C">
        <w:rPr>
          <w:rFonts w:ascii="Times New Roman" w:eastAsia="Times New Roman" w:hAnsi="Times New Roman" w:cs="Times New Roman"/>
          <w:sz w:val="24"/>
          <w:szCs w:val="24"/>
        </w:rPr>
        <w:t xml:space="preserve">atau </w:t>
      </w:r>
      <w:r w:rsidR="00D2635C" w:rsidRPr="007B199C">
        <w:rPr>
          <w:rFonts w:ascii="Times New Roman" w:eastAsia="Times New Roman" w:hAnsi="Times New Roman" w:cs="Times New Roman"/>
          <w:sz w:val="24"/>
          <w:szCs w:val="24"/>
        </w:rPr>
        <w:t>seberat apa pidana yang dijatuhkan hakim</w:t>
      </w:r>
      <w:r w:rsidRPr="007B199C">
        <w:rPr>
          <w:rFonts w:ascii="Times New Roman" w:eastAsia="Times New Roman" w:hAnsi="Times New Roman" w:cs="Times New Roman"/>
          <w:sz w:val="24"/>
          <w:szCs w:val="24"/>
        </w:rPr>
        <w:t xml:space="preserve">, namun perlu diperhatikan bagaimana keadilan </w:t>
      </w:r>
      <w:r w:rsidR="00973918" w:rsidRPr="007B199C">
        <w:rPr>
          <w:rFonts w:ascii="Times New Roman" w:eastAsia="Times New Roman" w:hAnsi="Times New Roman" w:cs="Times New Roman"/>
          <w:sz w:val="24"/>
          <w:szCs w:val="24"/>
        </w:rPr>
        <w:t>Restorative</w:t>
      </w:r>
      <w:r w:rsidRPr="007B199C">
        <w:rPr>
          <w:rFonts w:ascii="Times New Roman" w:eastAsia="Times New Roman" w:hAnsi="Times New Roman" w:cs="Times New Roman"/>
          <w:sz w:val="24"/>
          <w:szCs w:val="24"/>
        </w:rPr>
        <w:t xml:space="preserve"> mementingkan terpenuhinya kebutuhan material, emosional dan social bagi korban.</w:t>
      </w:r>
    </w:p>
    <w:p w14:paraId="0690B2F3" w14:textId="77777777" w:rsidR="005C161D" w:rsidRPr="00D93304" w:rsidRDefault="005C161D" w:rsidP="005C161D">
      <w:pPr>
        <w:spacing w:after="0" w:line="360" w:lineRule="auto"/>
        <w:ind w:firstLine="360"/>
        <w:jc w:val="both"/>
        <w:rPr>
          <w:rFonts w:ascii="Times New Roman" w:eastAsia="Times New Roman" w:hAnsi="Times New Roman" w:cs="Times New Roman"/>
          <w:sz w:val="24"/>
          <w:szCs w:val="24"/>
        </w:rPr>
      </w:pPr>
    </w:p>
    <w:p w14:paraId="3AC78D97" w14:textId="1F6E0C48" w:rsidR="00B1399E" w:rsidRPr="00B1399E" w:rsidRDefault="008C4815" w:rsidP="00B1399E">
      <w:pPr>
        <w:pStyle w:val="ListParagraph"/>
        <w:numPr>
          <w:ilvl w:val="0"/>
          <w:numId w:val="6"/>
        </w:numPr>
        <w:suppressAutoHyphens/>
        <w:spacing w:after="0" w:line="360" w:lineRule="auto"/>
        <w:jc w:val="both"/>
        <w:textDirection w:val="btLr"/>
        <w:textAlignment w:val="top"/>
        <w:outlineLvl w:val="0"/>
        <w:rPr>
          <w:rFonts w:ascii="Times New Roman" w:hAnsi="Times New Roman"/>
          <w:b/>
          <w:bCs/>
          <w:sz w:val="24"/>
          <w:szCs w:val="24"/>
          <w:lang w:val="nb-NO"/>
        </w:rPr>
      </w:pPr>
      <w:r w:rsidRPr="007B199C">
        <w:rPr>
          <w:rFonts w:ascii="Times New Roman" w:hAnsi="Times New Roman"/>
          <w:b/>
          <w:bCs/>
          <w:sz w:val="24"/>
          <w:szCs w:val="24"/>
          <w:lang w:val="nb-NO"/>
        </w:rPr>
        <w:t xml:space="preserve">Penerapan Model Keadilan </w:t>
      </w:r>
      <w:r w:rsidR="00973918" w:rsidRPr="007B199C">
        <w:rPr>
          <w:rFonts w:ascii="Times New Roman" w:hAnsi="Times New Roman"/>
          <w:b/>
          <w:bCs/>
          <w:sz w:val="24"/>
          <w:szCs w:val="24"/>
          <w:lang w:val="nb-NO"/>
        </w:rPr>
        <w:t>Restorative</w:t>
      </w:r>
      <w:r w:rsidR="00E42DAD" w:rsidRPr="007B199C">
        <w:rPr>
          <w:rFonts w:ascii="Times New Roman" w:hAnsi="Times New Roman"/>
          <w:b/>
          <w:bCs/>
          <w:sz w:val="24"/>
          <w:szCs w:val="24"/>
          <w:lang w:val="nb-NO"/>
        </w:rPr>
        <w:t xml:space="preserve"> </w:t>
      </w:r>
      <w:r w:rsidRPr="007B199C">
        <w:rPr>
          <w:rFonts w:ascii="Times New Roman" w:hAnsi="Times New Roman"/>
          <w:b/>
          <w:bCs/>
          <w:sz w:val="24"/>
          <w:szCs w:val="24"/>
          <w:lang w:val="nb-NO"/>
        </w:rPr>
        <w:t xml:space="preserve">dalam Tindak Pidana Umum dan Tindak Pidana Anak di Indonesia </w:t>
      </w:r>
    </w:p>
    <w:p w14:paraId="1F70ACC5" w14:textId="77777777" w:rsidR="005C161D" w:rsidRDefault="00B1399E" w:rsidP="005C161D">
      <w:pPr>
        <w:spacing w:after="0" w:line="360" w:lineRule="auto"/>
        <w:ind w:firstLine="360"/>
        <w:contextualSpacing/>
        <w:jc w:val="both"/>
        <w:rPr>
          <w:rFonts w:ascii="Times New Roman" w:hAnsi="Times New Roman"/>
          <w:sz w:val="24"/>
          <w:szCs w:val="24"/>
        </w:rPr>
      </w:pPr>
      <w:r w:rsidRPr="00AC1511">
        <w:rPr>
          <w:rFonts w:ascii="Times New Roman" w:hAnsi="Times New Roman"/>
          <w:sz w:val="24"/>
          <w:szCs w:val="24"/>
        </w:rPr>
        <w:lastRenderedPageBreak/>
        <w:t xml:space="preserve">Model keadilan restoratif dalam tindak pidana umum dan tindak pidana anak di Indonesia </w:t>
      </w:r>
      <w:r>
        <w:rPr>
          <w:rFonts w:ascii="Times New Roman" w:hAnsi="Times New Roman"/>
          <w:sz w:val="24"/>
          <w:szCs w:val="24"/>
        </w:rPr>
        <w:t xml:space="preserve">mendasari pada persyaratan yang telah diuraikan pada pembahasan di atas menganut </w:t>
      </w:r>
      <w:r w:rsidRPr="000D6C3A">
        <w:rPr>
          <w:rFonts w:ascii="TimesNewRomanPSMT" w:eastAsia="Times New Roman" w:hAnsi="TimesNewRomanPSMT"/>
          <w:i/>
          <w:iCs/>
          <w:sz w:val="24"/>
          <w:szCs w:val="24"/>
        </w:rPr>
        <w:t>model dual track system selective</w:t>
      </w:r>
      <w:r>
        <w:rPr>
          <w:rFonts w:ascii="Times New Roman" w:hAnsi="Times New Roman"/>
          <w:sz w:val="24"/>
          <w:szCs w:val="24"/>
        </w:rPr>
        <w:t xml:space="preserve">  yang telah membatasi persyaratan secara selektif baik  </w:t>
      </w:r>
      <w:r w:rsidRPr="00D93304">
        <w:rPr>
          <w:rFonts w:ascii="Times New Roman" w:hAnsi="Times New Roman" w:cs="Times New Roman"/>
          <w:sz w:val="24"/>
          <w:szCs w:val="24"/>
          <w:lang w:val="nb-NO"/>
        </w:rPr>
        <w:t xml:space="preserve">di tingkat penyidikan maupun </w:t>
      </w:r>
      <w:r>
        <w:rPr>
          <w:rFonts w:ascii="Times New Roman" w:hAnsi="Times New Roman" w:cs="Times New Roman"/>
          <w:sz w:val="24"/>
          <w:szCs w:val="24"/>
        </w:rPr>
        <w:t>p</w:t>
      </w:r>
      <w:r w:rsidRPr="00C77520">
        <w:rPr>
          <w:rFonts w:ascii="Times New Roman" w:hAnsi="Times New Roman" w:cs="Times New Roman"/>
          <w:sz w:val="24"/>
          <w:szCs w:val="24"/>
        </w:rPr>
        <w:t xml:space="preserve">engaturan </w:t>
      </w:r>
      <w:r>
        <w:rPr>
          <w:rFonts w:ascii="Times New Roman" w:hAnsi="Times New Roman" w:cs="Times New Roman"/>
          <w:sz w:val="24"/>
          <w:szCs w:val="24"/>
        </w:rPr>
        <w:t xml:space="preserve">di </w:t>
      </w:r>
      <w:r w:rsidRPr="00C77520">
        <w:rPr>
          <w:rFonts w:ascii="Times New Roman" w:hAnsi="Times New Roman" w:cs="Times New Roman"/>
          <w:sz w:val="24"/>
          <w:szCs w:val="24"/>
        </w:rPr>
        <w:t xml:space="preserve">tingkat penuntutan </w:t>
      </w:r>
      <w:r>
        <w:rPr>
          <w:rFonts w:ascii="Times New Roman" w:hAnsi="Times New Roman" w:cs="Times New Roman"/>
          <w:sz w:val="24"/>
          <w:szCs w:val="24"/>
        </w:rPr>
        <w:t xml:space="preserve">dan tingkat </w:t>
      </w:r>
      <w:r w:rsidRPr="00C77520">
        <w:rPr>
          <w:rFonts w:ascii="Times New Roman" w:hAnsi="Times New Roman" w:cs="Times New Roman"/>
          <w:sz w:val="24"/>
          <w:szCs w:val="24"/>
        </w:rPr>
        <w:t>Mahkamah Agung</w:t>
      </w:r>
      <w:r>
        <w:rPr>
          <w:rFonts w:ascii="Times New Roman" w:hAnsi="Times New Roman" w:cs="Times New Roman"/>
          <w:sz w:val="24"/>
          <w:szCs w:val="24"/>
        </w:rPr>
        <w:t xml:space="preserve">. Penulis mengemukakan beberapa </w:t>
      </w:r>
      <w:r w:rsidRPr="00BD172E">
        <w:rPr>
          <w:rFonts w:ascii="Times New Roman" w:hAnsi="Times New Roman" w:cs="Times New Roman"/>
          <w:sz w:val="24"/>
          <w:szCs w:val="24"/>
        </w:rPr>
        <w:t xml:space="preserve">tindak pidana umum </w:t>
      </w:r>
      <w:r w:rsidRPr="00BD172E">
        <w:rPr>
          <w:rFonts w:ascii="Times New Roman" w:hAnsi="Times New Roman"/>
          <w:sz w:val="24"/>
          <w:szCs w:val="24"/>
        </w:rPr>
        <w:t>yang berhasil diupayakan keadilan restoratif di Lingkungan Kepolisian dan Kejaksaan tahun 2017-</w:t>
      </w:r>
      <w:r w:rsidRPr="008C4815">
        <w:rPr>
          <w:rFonts w:ascii="Times New Roman" w:hAnsi="Times New Roman"/>
        </w:rPr>
        <w:t>202</w:t>
      </w:r>
      <w:r>
        <w:rPr>
          <w:rStyle w:val="FootnoteReference"/>
          <w:rFonts w:ascii="TimesNewRomanPSMT" w:hAnsi="TimesNewRomanPSMT"/>
        </w:rPr>
        <w:footnoteReference w:id="29"/>
      </w:r>
      <w:r>
        <w:rPr>
          <w:rFonts w:ascii="Times New Roman" w:hAnsi="Times New Roman" w:cs="Times New Roman"/>
          <w:sz w:val="24"/>
          <w:szCs w:val="24"/>
        </w:rPr>
        <w:t xml:space="preserve"> sebagai berikut; </w:t>
      </w:r>
      <w:r w:rsidRPr="00C71005">
        <w:rPr>
          <w:rFonts w:ascii="Times New Roman" w:hAnsi="Times New Roman"/>
          <w:sz w:val="24"/>
          <w:szCs w:val="24"/>
        </w:rPr>
        <w:t xml:space="preserve">Kejaksaan Gorontalo mengupayakan 4 perkara dengan jenis tindak pidananya secara keadilan restoratif yakni Pelanggaran Pasal 80 </w:t>
      </w:r>
      <w:r w:rsidR="005C161D">
        <w:rPr>
          <w:rFonts w:ascii="Times New Roman" w:hAnsi="Times New Roman"/>
          <w:sz w:val="24"/>
          <w:szCs w:val="24"/>
        </w:rPr>
        <w:t>Ayat</w:t>
      </w:r>
      <w:r w:rsidRPr="00C71005">
        <w:rPr>
          <w:rFonts w:ascii="Times New Roman" w:hAnsi="Times New Roman"/>
          <w:sz w:val="24"/>
          <w:szCs w:val="24"/>
        </w:rPr>
        <w:t xml:space="preserve"> (1), Pasal 82 </w:t>
      </w:r>
      <w:r w:rsidR="005C161D">
        <w:rPr>
          <w:rFonts w:ascii="Times New Roman" w:hAnsi="Times New Roman"/>
          <w:sz w:val="24"/>
          <w:szCs w:val="24"/>
        </w:rPr>
        <w:t>Ayat</w:t>
      </w:r>
      <w:r w:rsidRPr="00C71005">
        <w:rPr>
          <w:rFonts w:ascii="Times New Roman" w:hAnsi="Times New Roman"/>
          <w:sz w:val="24"/>
          <w:szCs w:val="24"/>
        </w:rPr>
        <w:t xml:space="preserve"> (1)  Undang-Undang Perlindungan Anak, Pasal 170 </w:t>
      </w:r>
      <w:r w:rsidR="005C161D">
        <w:rPr>
          <w:rFonts w:ascii="Times New Roman" w:hAnsi="Times New Roman"/>
          <w:sz w:val="24"/>
          <w:szCs w:val="24"/>
        </w:rPr>
        <w:t>Ayat</w:t>
      </w:r>
      <w:r w:rsidRPr="00C71005">
        <w:rPr>
          <w:rFonts w:ascii="Times New Roman" w:hAnsi="Times New Roman"/>
          <w:sz w:val="24"/>
          <w:szCs w:val="24"/>
        </w:rPr>
        <w:t xml:space="preserve"> (1) ke-2 KUHP, dan Pasal 351 </w:t>
      </w:r>
      <w:r w:rsidR="005C161D">
        <w:rPr>
          <w:rFonts w:ascii="Times New Roman" w:hAnsi="Times New Roman"/>
          <w:sz w:val="24"/>
          <w:szCs w:val="24"/>
        </w:rPr>
        <w:t>Ayat</w:t>
      </w:r>
      <w:r w:rsidRPr="00C71005">
        <w:rPr>
          <w:rFonts w:ascii="Times New Roman" w:hAnsi="Times New Roman"/>
          <w:sz w:val="24"/>
          <w:szCs w:val="24"/>
        </w:rPr>
        <w:t xml:space="preserve"> (1) KUHP, sehingga dua (2) perkara berhasil Diversi di tingkat penyidikan, 1 perkara berhasil diversi di Tingkat penuntutan berhasil diversi di tingkat pengadilan dan 1 perkara diselesaikan dengan menetapkan surat ketetapan penghentian penuntutan (S.K.P.P)</w:t>
      </w:r>
      <w:r>
        <w:rPr>
          <w:rFonts w:ascii="Times New Roman" w:hAnsi="Times New Roman"/>
          <w:sz w:val="24"/>
          <w:szCs w:val="24"/>
        </w:rPr>
        <w:t xml:space="preserve">. </w:t>
      </w:r>
    </w:p>
    <w:p w14:paraId="68F44B4D" w14:textId="5FCB906E" w:rsidR="00B1399E" w:rsidRPr="00C71005" w:rsidRDefault="00B1399E" w:rsidP="005C161D">
      <w:pPr>
        <w:spacing w:after="0" w:line="360" w:lineRule="auto"/>
        <w:ind w:firstLine="360"/>
        <w:contextualSpacing/>
        <w:jc w:val="both"/>
        <w:rPr>
          <w:rFonts w:ascii="Times New Roman" w:hAnsi="Times New Roman" w:cs="Times New Roman"/>
          <w:sz w:val="24"/>
          <w:szCs w:val="24"/>
        </w:rPr>
      </w:pPr>
      <w:r w:rsidRPr="00C71005">
        <w:rPr>
          <w:rFonts w:ascii="Times New Roman" w:hAnsi="Times New Roman"/>
          <w:sz w:val="24"/>
          <w:szCs w:val="24"/>
        </w:rPr>
        <w:t xml:space="preserve">Kejaksaan Negeri Lebak mengupayakan 1 perkara dalam Pasal 80 </w:t>
      </w:r>
      <w:r w:rsidR="005C161D">
        <w:rPr>
          <w:rFonts w:ascii="Times New Roman" w:hAnsi="Times New Roman"/>
          <w:sz w:val="24"/>
          <w:szCs w:val="24"/>
        </w:rPr>
        <w:t>Ayat</w:t>
      </w:r>
      <w:r w:rsidRPr="00C71005">
        <w:rPr>
          <w:rFonts w:ascii="Times New Roman" w:hAnsi="Times New Roman"/>
          <w:sz w:val="24"/>
          <w:szCs w:val="24"/>
        </w:rPr>
        <w:t xml:space="preserve"> (1) Undang-Undang Perlindungan Anak, namun berhasil menyelesaikan dengan keadilan restorative</w:t>
      </w:r>
      <w:r>
        <w:rPr>
          <w:rFonts w:ascii="Times New Roman" w:hAnsi="Times New Roman"/>
          <w:sz w:val="24"/>
          <w:szCs w:val="24"/>
        </w:rPr>
        <w:t>.</w:t>
      </w:r>
      <w:r>
        <w:rPr>
          <w:rFonts w:ascii="Times New Roman" w:hAnsi="Times New Roman" w:cs="Times New Roman"/>
          <w:sz w:val="24"/>
          <w:szCs w:val="24"/>
        </w:rPr>
        <w:t xml:space="preserve"> </w:t>
      </w:r>
      <w:r w:rsidRPr="00C71005">
        <w:rPr>
          <w:rFonts w:ascii="Times New Roman" w:hAnsi="Times New Roman"/>
          <w:sz w:val="24"/>
          <w:szCs w:val="24"/>
        </w:rPr>
        <w:t>Kejaksaan Tinggi Bangka Belitung menyelesaikan  tindak pidana kecelakaan lalu lintas, tindak pidana penganiayaan, tindak pidana penganiayaan terhadap anak, perbuatan tidak menyenangkan, dan tindak pidana fidusial, namun berhasil menyelesaikan perkara dengan keadilan restoratif di tingkat Kejaksaan Negeri</w:t>
      </w:r>
      <w:r>
        <w:rPr>
          <w:rFonts w:ascii="Times New Roman" w:hAnsi="Times New Roman"/>
          <w:sz w:val="24"/>
          <w:szCs w:val="24"/>
        </w:rPr>
        <w:t>.</w:t>
      </w:r>
      <w:r>
        <w:rPr>
          <w:rFonts w:ascii="Times New Roman" w:hAnsi="Times New Roman" w:cs="Times New Roman"/>
          <w:sz w:val="24"/>
          <w:szCs w:val="24"/>
        </w:rPr>
        <w:t xml:space="preserve"> </w:t>
      </w:r>
      <w:r w:rsidRPr="00C71005">
        <w:rPr>
          <w:rFonts w:ascii="Times New Roman" w:hAnsi="Times New Roman"/>
          <w:sz w:val="24"/>
          <w:szCs w:val="24"/>
        </w:rPr>
        <w:t>Kejaksaan Negeri Manokwari, menyelesaikan 1 Tindak pidana pencurian dalam keluarga, dan berhasil menyelesaikan perkara dengan keadilan restoratif di tingkat Kejaksaan Negeri</w:t>
      </w:r>
      <w:r>
        <w:rPr>
          <w:rFonts w:ascii="Times New Roman" w:hAnsi="Times New Roman"/>
          <w:sz w:val="24"/>
          <w:szCs w:val="24"/>
        </w:rPr>
        <w:t xml:space="preserve">. </w:t>
      </w:r>
      <w:r w:rsidRPr="00C71005">
        <w:rPr>
          <w:rFonts w:ascii="Times New Roman" w:hAnsi="Times New Roman"/>
          <w:sz w:val="24"/>
          <w:szCs w:val="24"/>
        </w:rPr>
        <w:t xml:space="preserve">Kejaksaan Negeri Dairi Sumatera Utara menyelesaikan 1 tindak pidana pencemaran nama baik, </w:t>
      </w:r>
      <w:r w:rsidRPr="00C71005">
        <w:rPr>
          <w:rFonts w:ascii="Times New Roman" w:hAnsi="Times New Roman"/>
          <w:sz w:val="24"/>
          <w:szCs w:val="24"/>
        </w:rPr>
        <w:lastRenderedPageBreak/>
        <w:t>dan berhasil menyelesaikan perkara dengan keadilan restoratif di tingkat Kejaksaan Negeri</w:t>
      </w:r>
      <w:r>
        <w:rPr>
          <w:rFonts w:ascii="Times New Roman" w:hAnsi="Times New Roman"/>
          <w:sz w:val="24"/>
          <w:szCs w:val="24"/>
        </w:rPr>
        <w:t xml:space="preserve"> dan </w:t>
      </w:r>
      <w:r w:rsidRPr="00C71005">
        <w:rPr>
          <w:rFonts w:ascii="Times New Roman" w:hAnsi="Times New Roman"/>
          <w:sz w:val="24"/>
          <w:szCs w:val="24"/>
        </w:rPr>
        <w:t xml:space="preserve">Kepolisian Daerah Metro Jaya, menyelesaikan 2 tindak pidana yakni tindak pidana ujaran kebencian dan Tindak pidana pencemaran nama baik dalam UU ITE, namun Berhasil menyelesaikan perkara dengan keadilan restoratif di Tingkat penyidikan dan penyelidikan. </w:t>
      </w:r>
    </w:p>
    <w:p w14:paraId="7EF9BEAE" w14:textId="77777777" w:rsidR="00B1399E" w:rsidRDefault="00B1399E" w:rsidP="005C161D">
      <w:pPr>
        <w:spacing w:after="0" w:line="360" w:lineRule="auto"/>
        <w:ind w:firstLine="360"/>
        <w:jc w:val="both"/>
        <w:rPr>
          <w:rFonts w:ascii="Times New Roman" w:hAnsi="Times New Roman" w:cs="Times New Roman"/>
          <w:sz w:val="24"/>
          <w:szCs w:val="24"/>
        </w:rPr>
      </w:pPr>
      <w:r w:rsidRPr="0083321D">
        <w:rPr>
          <w:rFonts w:ascii="Times New Roman" w:hAnsi="Times New Roman"/>
          <w:sz w:val="24"/>
          <w:szCs w:val="24"/>
        </w:rPr>
        <w:t>Tindak Pidana Anak yang berhasil diupayakan keadilan restorative dengan mekanisme diversi dari tahun 2014- 2021 yang memperlihatkan r</w:t>
      </w:r>
      <w:r w:rsidRPr="0083321D">
        <w:rPr>
          <w:rFonts w:ascii="Times New Roman" w:hAnsi="Times New Roman" w:cs="Times New Roman"/>
          <w:sz w:val="24"/>
          <w:szCs w:val="24"/>
        </w:rPr>
        <w:t>agam tindak pidana yang berhasil mencapai kesepakatan diversi dan telah ditetapkan dalam beberapa penetapan pengadilan antara lain; Penetapan Nomor 2/Pen.Div/2021/PN Rta jo Nomor 5/Pid.Sus-Anak/2021/PN Rta</w:t>
      </w:r>
      <w:r w:rsidRPr="0083321D">
        <w:rPr>
          <w:rFonts w:ascii="Times New Roman" w:hAnsi="Times New Roman" w:cs="Times New Roman"/>
          <w:noProof/>
          <w:sz w:val="24"/>
          <w:szCs w:val="24"/>
        </w:rPr>
        <w:t xml:space="preserve">, </w:t>
      </w:r>
      <w:r w:rsidRPr="0083321D">
        <w:rPr>
          <w:rFonts w:ascii="Times New Roman" w:hAnsi="Times New Roman" w:cs="Times New Roman"/>
          <w:sz w:val="24"/>
          <w:szCs w:val="24"/>
        </w:rPr>
        <w:t>dalam tindak pidana pencurian</w:t>
      </w:r>
      <w:r w:rsidRPr="0083321D">
        <w:rPr>
          <w:rFonts w:ascii="Times New Roman" w:hAnsi="Times New Roman" w:cs="Times New Roman"/>
          <w:noProof/>
          <w:sz w:val="24"/>
          <w:szCs w:val="24"/>
        </w:rPr>
        <w:t xml:space="preserve">. Hasil kesepakatan diversi memutuskan pelaku telah meminta maaf dan korban telah memberi maaf. Anak pelaku diputuskan pula untuk bekerja minimal 2 hari dalam 1 minggu dengan mendapat pengawasan penuntut umum dan perwakilan dari Kepolisian Lokpaikat. Namun kelemahannya tidak disebutkan untuk jangka waktu berapa lama anak membantu pekerjaan pelayanan sosial di Kepolisian Lokpaikat. Kelemahan lain yang menunjukan disparitas dalam kesepakatan diversi ini adalah adanya penahanan yang dilakukan terhadap anak </w:t>
      </w:r>
      <w:r w:rsidRPr="0083321D">
        <w:rPr>
          <w:rFonts w:ascii="Times New Roman" w:hAnsi="Times New Roman" w:cs="Times New Roman"/>
          <w:sz w:val="24"/>
          <w:szCs w:val="24"/>
        </w:rPr>
        <w:t xml:space="preserve">pada tindak pidana pencurian, hal ini ditemukan dalam Penetapan No.12/Pid.Sus-Anak/2014/PN.Rantau Prapat. </w:t>
      </w:r>
    </w:p>
    <w:p w14:paraId="4E152720" w14:textId="77777777" w:rsidR="00B1399E" w:rsidRPr="0083321D" w:rsidRDefault="00B1399E" w:rsidP="005C161D">
      <w:pPr>
        <w:spacing w:after="0" w:line="360" w:lineRule="auto"/>
        <w:ind w:firstLine="360"/>
        <w:jc w:val="both"/>
        <w:rPr>
          <w:rFonts w:ascii="Times New Roman" w:hAnsi="Times New Roman" w:cs="Times New Roman"/>
          <w:sz w:val="24"/>
          <w:szCs w:val="24"/>
        </w:rPr>
      </w:pPr>
      <w:r w:rsidRPr="0083321D">
        <w:rPr>
          <w:rFonts w:ascii="Times New Roman" w:hAnsi="Times New Roman" w:cs="Times New Roman"/>
          <w:noProof/>
          <w:sz w:val="24"/>
          <w:szCs w:val="24"/>
        </w:rPr>
        <w:t xml:space="preserve">Hasil kesepakatan diversi dalam tindak pidana narkotika dengan anak korban penyalahguna telah ditetapkan melalui </w:t>
      </w:r>
      <w:r w:rsidRPr="0083321D">
        <w:rPr>
          <w:rFonts w:ascii="Times New Roman" w:hAnsi="Times New Roman" w:cs="Times New Roman"/>
          <w:sz w:val="24"/>
          <w:szCs w:val="24"/>
        </w:rPr>
        <w:t xml:space="preserve">Penetapan No.12/pen.Div/2020/PN Kisaran bahwa anak mengakui bersalah dan menyesali perbuatannya. Untuk pembinaan terhadap anak, diputuskan agar anak diikutsertakan dalam pelatihan kerja milik Bapak M. Nuh Dusun IV Desa Silo, Kec. Silau Laut, Kab Asahan utk 3 bulan. Kelemahan kesepakatan diversi ini adalah </w:t>
      </w:r>
      <w:r w:rsidRPr="0083321D">
        <w:rPr>
          <w:rFonts w:ascii="Times New Roman" w:hAnsi="Times New Roman" w:cs="Times New Roman"/>
          <w:noProof/>
          <w:sz w:val="24"/>
          <w:szCs w:val="24"/>
        </w:rPr>
        <w:t xml:space="preserve">anak tidak mendapat program rehabilitasi medis atau rehabilitasi sosial, sebagaimana yang diamanatkan oleh Undang-Undang Nomor 35 Tahun 2009 tentang Narkotika. Pelanggaran Undang-Undang Narkotika, yang mengamanatkan anak korban penyalahguna menjalani rehabilitasi medis atau rehabilitasi sosial juga ditemukan dalam dua (2) penetapan Pengadilan Negeri lainnya yakni </w:t>
      </w:r>
      <w:r w:rsidRPr="0083321D">
        <w:rPr>
          <w:rFonts w:ascii="Times New Roman" w:hAnsi="Times New Roman" w:cs="Times New Roman"/>
          <w:sz w:val="24"/>
          <w:szCs w:val="24"/>
        </w:rPr>
        <w:t xml:space="preserve">Penetapan No/Pen.Div/2020/PN Bbu jo Nomor/Pid.Sus-Anak/2020/PN Blambangan Umpu dan Penetapan No.26/Pid.Sus-Anak/2016/PN Denpasar. </w:t>
      </w:r>
    </w:p>
    <w:p w14:paraId="3365D122" w14:textId="77777777" w:rsidR="00F714C7" w:rsidRPr="00E55980" w:rsidRDefault="008C3BB6" w:rsidP="00FB33CE">
      <w:pPr>
        <w:pStyle w:val="Heading3"/>
        <w:spacing w:line="360" w:lineRule="auto"/>
        <w:ind w:left="567" w:hanging="567"/>
        <w:rPr>
          <w:rFonts w:ascii="Times New Roman" w:hAnsi="Times New Roman"/>
          <w:sz w:val="24"/>
          <w:szCs w:val="24"/>
          <w:lang w:val="zh-CN"/>
        </w:rPr>
      </w:pPr>
      <w:r w:rsidRPr="00E55980">
        <w:rPr>
          <w:rFonts w:ascii="Times New Roman" w:hAnsi="Times New Roman"/>
          <w:sz w:val="24"/>
          <w:szCs w:val="24"/>
          <w:lang w:val="zh-CN"/>
        </w:rPr>
        <w:lastRenderedPageBreak/>
        <w:t>Kesimpulan</w:t>
      </w:r>
    </w:p>
    <w:p w14:paraId="5A031A10" w14:textId="15386F71" w:rsidR="00603062" w:rsidRPr="001C00E9" w:rsidRDefault="00FF4ECD" w:rsidP="001C00E9">
      <w:pPr>
        <w:spacing w:after="0" w:line="360" w:lineRule="auto"/>
        <w:ind w:firstLine="426"/>
        <w:contextualSpacing/>
        <w:jc w:val="both"/>
        <w:rPr>
          <w:rFonts w:ascii="Times New Roman" w:hAnsi="Times New Roman" w:cs="Times New Roman"/>
          <w:sz w:val="24"/>
          <w:szCs w:val="24"/>
          <w:lang w:val="sv-SE"/>
        </w:rPr>
      </w:pPr>
      <w:r w:rsidRPr="00E73783">
        <w:rPr>
          <w:rFonts w:ascii="Times New Roman" w:hAnsi="Times New Roman" w:cs="Times New Roman"/>
          <w:sz w:val="24"/>
          <w:szCs w:val="24"/>
          <w:lang w:val="sv-SE"/>
        </w:rPr>
        <w:t>K</w:t>
      </w:r>
      <w:r w:rsidR="00E55980" w:rsidRPr="00E73783">
        <w:rPr>
          <w:rFonts w:ascii="Times New Roman" w:hAnsi="Times New Roman" w:cs="Times New Roman"/>
          <w:sz w:val="24"/>
          <w:szCs w:val="24"/>
          <w:lang w:val="sv-SE"/>
        </w:rPr>
        <w:t xml:space="preserve">eadilan </w:t>
      </w:r>
      <w:r w:rsidR="00973918">
        <w:rPr>
          <w:rFonts w:ascii="Times New Roman" w:hAnsi="Times New Roman" w:cs="Times New Roman"/>
          <w:sz w:val="24"/>
          <w:szCs w:val="24"/>
          <w:lang w:val="sv-SE"/>
        </w:rPr>
        <w:t>Restorative</w:t>
      </w:r>
      <w:r w:rsidR="00E55980" w:rsidRPr="00E73783">
        <w:rPr>
          <w:rFonts w:ascii="Times New Roman" w:hAnsi="Times New Roman" w:cs="Times New Roman"/>
          <w:sz w:val="24"/>
          <w:szCs w:val="24"/>
          <w:lang w:val="sv-SE"/>
        </w:rPr>
        <w:t xml:space="preserve"> </w:t>
      </w:r>
      <w:r w:rsidRPr="00E73783">
        <w:rPr>
          <w:rFonts w:ascii="Times New Roman" w:hAnsi="Times New Roman" w:cs="Times New Roman"/>
          <w:sz w:val="24"/>
          <w:szCs w:val="24"/>
          <w:lang w:val="sv-SE"/>
        </w:rPr>
        <w:t xml:space="preserve"> dalam menyelesaikan tindak pidana umum dan tindak pidana anak di indonesia </w:t>
      </w:r>
      <w:r w:rsidR="0007700E" w:rsidRPr="00E73783">
        <w:rPr>
          <w:rFonts w:ascii="Times New Roman" w:hAnsi="Times New Roman" w:cs="Times New Roman"/>
          <w:sz w:val="24"/>
          <w:szCs w:val="24"/>
          <w:lang w:val="sv-SE"/>
        </w:rPr>
        <w:t xml:space="preserve">menetapkan berbagai persyaratan yang diatur dalam Peraturan Kepolisian, Peraturan Kejaksaan dan Peraturan Mahkamah Agung dan Undang-Undang Sistem Peradilan Anak. Adanya persyaratan dan pembatasan tertentu bagi perkara tindak pidana umum dan anak di indonesia menetapkan </w:t>
      </w:r>
      <w:r w:rsidR="000A2F42" w:rsidRPr="00E73783">
        <w:rPr>
          <w:rFonts w:ascii="Times New Roman" w:eastAsia="Times New Roman" w:hAnsi="Times New Roman" w:cs="Times New Roman"/>
          <w:sz w:val="24"/>
          <w:szCs w:val="24"/>
        </w:rPr>
        <w:t xml:space="preserve">model </w:t>
      </w:r>
      <w:r w:rsidR="0007700E" w:rsidRPr="00E73783">
        <w:rPr>
          <w:rFonts w:ascii="Times New Roman" w:hAnsi="Times New Roman" w:cs="Times New Roman"/>
          <w:i/>
          <w:iCs/>
          <w:sz w:val="24"/>
          <w:szCs w:val="24"/>
        </w:rPr>
        <w:t>D</w:t>
      </w:r>
      <w:r w:rsidR="000A2F42" w:rsidRPr="00E73783">
        <w:rPr>
          <w:rFonts w:ascii="Times New Roman" w:hAnsi="Times New Roman" w:cs="Times New Roman"/>
          <w:i/>
          <w:iCs/>
          <w:sz w:val="24"/>
          <w:szCs w:val="24"/>
        </w:rPr>
        <w:t xml:space="preserve">ual Track System Selective </w:t>
      </w:r>
      <w:r w:rsidR="0007700E" w:rsidRPr="00E73783">
        <w:rPr>
          <w:rFonts w:ascii="Times New Roman" w:hAnsi="Times New Roman" w:cs="Times New Roman"/>
          <w:sz w:val="24"/>
          <w:szCs w:val="24"/>
        </w:rPr>
        <w:t xml:space="preserve">sebagai model keadilan </w:t>
      </w:r>
      <w:r w:rsidR="00973918">
        <w:rPr>
          <w:rFonts w:ascii="Times New Roman" w:hAnsi="Times New Roman" w:cs="Times New Roman"/>
          <w:sz w:val="24"/>
          <w:szCs w:val="24"/>
        </w:rPr>
        <w:t>Restorative</w:t>
      </w:r>
      <w:r w:rsidR="0007700E" w:rsidRPr="00E73783">
        <w:rPr>
          <w:rFonts w:ascii="Times New Roman" w:hAnsi="Times New Roman" w:cs="Times New Roman"/>
          <w:sz w:val="24"/>
          <w:szCs w:val="24"/>
        </w:rPr>
        <w:t xml:space="preserve">.  Model ini </w:t>
      </w:r>
      <w:r w:rsidR="000A2F42" w:rsidRPr="00E73783">
        <w:rPr>
          <w:rFonts w:ascii="Times New Roman" w:hAnsi="Times New Roman" w:cs="Times New Roman"/>
          <w:sz w:val="24"/>
          <w:szCs w:val="24"/>
        </w:rPr>
        <w:t xml:space="preserve">memiliki dasar pertimbangan jalur penyelesaian melalui pendekatan </w:t>
      </w:r>
      <w:r w:rsidR="00973918">
        <w:rPr>
          <w:rFonts w:ascii="Times New Roman" w:hAnsi="Times New Roman" w:cs="Times New Roman"/>
          <w:sz w:val="24"/>
          <w:szCs w:val="24"/>
        </w:rPr>
        <w:t>Restorative</w:t>
      </w:r>
      <w:r w:rsidR="000A2F42" w:rsidRPr="00E73783">
        <w:rPr>
          <w:rFonts w:ascii="Times New Roman" w:hAnsi="Times New Roman" w:cs="Times New Roman"/>
          <w:sz w:val="24"/>
          <w:szCs w:val="24"/>
        </w:rPr>
        <w:t xml:space="preserve"> secara selektif dengan parameter yang jelas dalam perkara-perkara tertentu yang berdampingan dengan jalur sistem peradilan pidana</w:t>
      </w:r>
      <w:r w:rsidR="0007700E" w:rsidRPr="00E73783">
        <w:rPr>
          <w:rFonts w:ascii="Times New Roman" w:hAnsi="Times New Roman" w:cs="Times New Roman"/>
          <w:sz w:val="24"/>
          <w:szCs w:val="24"/>
        </w:rPr>
        <w:t xml:space="preserve"> baik </w:t>
      </w:r>
      <w:r w:rsidR="000A2F42" w:rsidRPr="00E73783">
        <w:rPr>
          <w:rFonts w:ascii="Times New Roman" w:hAnsi="Times New Roman" w:cs="Times New Roman"/>
          <w:sz w:val="24"/>
          <w:szCs w:val="24"/>
        </w:rPr>
        <w:t>tindak pidana umum dan tindak pidana anak</w:t>
      </w:r>
      <w:r w:rsidR="00406A34" w:rsidRPr="00E73783">
        <w:rPr>
          <w:rFonts w:ascii="Times New Roman" w:hAnsi="Times New Roman" w:cs="Times New Roman"/>
          <w:sz w:val="24"/>
          <w:szCs w:val="24"/>
        </w:rPr>
        <w:t xml:space="preserve">. Model </w:t>
      </w:r>
      <w:r w:rsidR="00406A34" w:rsidRPr="00E73783">
        <w:rPr>
          <w:rFonts w:ascii="Times New Roman" w:hAnsi="Times New Roman" w:cs="Times New Roman"/>
          <w:i/>
          <w:iCs/>
          <w:sz w:val="24"/>
          <w:szCs w:val="24"/>
        </w:rPr>
        <w:t>dual track sistem selective</w:t>
      </w:r>
      <w:r w:rsidR="00406A34" w:rsidRPr="00E73783">
        <w:rPr>
          <w:rFonts w:ascii="Times New Roman" w:hAnsi="Times New Roman" w:cs="Times New Roman"/>
          <w:sz w:val="24"/>
          <w:szCs w:val="24"/>
        </w:rPr>
        <w:t xml:space="preserve"> </w:t>
      </w:r>
      <w:r w:rsidR="000A2F42" w:rsidRPr="00E73783">
        <w:rPr>
          <w:rFonts w:ascii="Times New Roman" w:hAnsi="Times New Roman" w:cs="Times New Roman"/>
          <w:sz w:val="24"/>
          <w:szCs w:val="24"/>
        </w:rPr>
        <w:t xml:space="preserve">diterapkan </w:t>
      </w:r>
      <w:r w:rsidR="00406A34" w:rsidRPr="00E73783">
        <w:rPr>
          <w:rFonts w:ascii="Times New Roman" w:hAnsi="Times New Roman" w:cs="Times New Roman"/>
          <w:sz w:val="24"/>
          <w:szCs w:val="24"/>
        </w:rPr>
        <w:t xml:space="preserve">dalam tindak pidana umum seperti pelanggaran lalu lintas, tindak pidana penganiayaan, tindak pidana ujaran kebencian di tingkat kejaksaan. </w:t>
      </w:r>
      <w:r w:rsidR="00877438">
        <w:rPr>
          <w:rFonts w:ascii="Times New Roman" w:hAnsi="Times New Roman" w:cs="Times New Roman"/>
          <w:sz w:val="24"/>
          <w:szCs w:val="24"/>
        </w:rPr>
        <w:t>K</w:t>
      </w:r>
      <w:r w:rsidR="00406A34" w:rsidRPr="00E73783">
        <w:rPr>
          <w:rFonts w:ascii="Times New Roman" w:hAnsi="Times New Roman" w:cs="Times New Roman"/>
          <w:sz w:val="24"/>
          <w:szCs w:val="24"/>
        </w:rPr>
        <w:t xml:space="preserve">eadilan </w:t>
      </w:r>
      <w:r w:rsidR="00877438">
        <w:rPr>
          <w:rFonts w:ascii="Times New Roman" w:hAnsi="Times New Roman" w:cs="Times New Roman"/>
          <w:sz w:val="24"/>
          <w:szCs w:val="24"/>
        </w:rPr>
        <w:t>r</w:t>
      </w:r>
      <w:r w:rsidR="00973918">
        <w:rPr>
          <w:rFonts w:ascii="Times New Roman" w:hAnsi="Times New Roman" w:cs="Times New Roman"/>
          <w:sz w:val="24"/>
          <w:szCs w:val="24"/>
        </w:rPr>
        <w:t>estorative</w:t>
      </w:r>
      <w:r w:rsidR="00406A34" w:rsidRPr="00E73783">
        <w:rPr>
          <w:rFonts w:ascii="Times New Roman" w:hAnsi="Times New Roman" w:cs="Times New Roman"/>
          <w:sz w:val="24"/>
          <w:szCs w:val="24"/>
        </w:rPr>
        <w:t xml:space="preserve"> dalam tindak pidana anak </w:t>
      </w:r>
      <w:r w:rsidR="008E2796">
        <w:rPr>
          <w:rFonts w:ascii="Times New Roman" w:hAnsi="Times New Roman" w:cs="Times New Roman"/>
          <w:sz w:val="24"/>
          <w:szCs w:val="24"/>
        </w:rPr>
        <w:t xml:space="preserve">berhasil dengan mekanisme diversi seperti </w:t>
      </w:r>
      <w:r w:rsidR="00E73783" w:rsidRPr="00E73783">
        <w:rPr>
          <w:rFonts w:ascii="Times New Roman" w:hAnsi="Times New Roman" w:cs="Times New Roman"/>
          <w:noProof/>
          <w:sz w:val="24"/>
          <w:szCs w:val="24"/>
        </w:rPr>
        <w:t xml:space="preserve">tindak pidana narkotika, tindak pidana pencurian, tindak pidana penganiayaan dan </w:t>
      </w:r>
      <w:r w:rsidR="00E73783" w:rsidRPr="00E73783">
        <w:rPr>
          <w:rFonts w:ascii="Times New Roman" w:hAnsi="Times New Roman" w:cs="Times New Roman"/>
          <w:sz w:val="24"/>
          <w:szCs w:val="24"/>
        </w:rPr>
        <w:t>tindak pidana karena kelalaiannya mengakibatkan kecelakaan atau kerusakan serta tindak pidana pencabulan dengan anak sebagai pelaku</w:t>
      </w:r>
      <w:r w:rsidR="00F40F22">
        <w:rPr>
          <w:rFonts w:ascii="Times New Roman" w:hAnsi="Times New Roman" w:cs="Times New Roman"/>
          <w:sz w:val="24"/>
          <w:szCs w:val="24"/>
        </w:rPr>
        <w:t xml:space="preserve"> yang dikuatkan dengan penetapan pengadilan</w:t>
      </w:r>
      <w:r w:rsidR="00E73783" w:rsidRPr="00E73783">
        <w:rPr>
          <w:rFonts w:ascii="Times New Roman" w:hAnsi="Times New Roman" w:cs="Times New Roman"/>
          <w:sz w:val="24"/>
          <w:szCs w:val="24"/>
        </w:rPr>
        <w:t xml:space="preserve">. </w:t>
      </w:r>
      <w:r w:rsidR="00877438">
        <w:rPr>
          <w:rFonts w:ascii="Times New Roman" w:hAnsi="Times New Roman" w:cs="Times New Roman"/>
          <w:sz w:val="24"/>
          <w:szCs w:val="24"/>
        </w:rPr>
        <w:t xml:space="preserve">Upaya penguatan </w:t>
      </w:r>
      <w:r w:rsidR="008E2796">
        <w:rPr>
          <w:rFonts w:ascii="Times New Roman" w:hAnsi="Times New Roman" w:cs="Times New Roman"/>
          <w:sz w:val="24"/>
          <w:szCs w:val="24"/>
          <w:lang w:val="sv-SE"/>
        </w:rPr>
        <w:t xml:space="preserve">penerapan keadilan </w:t>
      </w:r>
      <w:r w:rsidR="00973918">
        <w:rPr>
          <w:rFonts w:ascii="Times New Roman" w:hAnsi="Times New Roman" w:cs="Times New Roman"/>
          <w:sz w:val="24"/>
          <w:szCs w:val="24"/>
          <w:lang w:val="sv-SE"/>
        </w:rPr>
        <w:t>Restorative</w:t>
      </w:r>
      <w:r w:rsidR="008E2796">
        <w:rPr>
          <w:rFonts w:ascii="Times New Roman" w:hAnsi="Times New Roman" w:cs="Times New Roman"/>
          <w:sz w:val="24"/>
          <w:szCs w:val="24"/>
          <w:lang w:val="sv-SE"/>
        </w:rPr>
        <w:t xml:space="preserve"> bagi tindak pidana umum </w:t>
      </w:r>
      <w:r w:rsidR="006C2C6A" w:rsidRPr="00FB33CE">
        <w:rPr>
          <w:rFonts w:ascii="Times New Roman" w:hAnsi="Times New Roman" w:cs="Times New Roman"/>
          <w:sz w:val="24"/>
          <w:szCs w:val="24"/>
          <w:lang w:val="sv-SE"/>
        </w:rPr>
        <w:t>di masa mendatang perlu diatur</w:t>
      </w:r>
      <w:r w:rsidR="008E2796">
        <w:rPr>
          <w:rFonts w:ascii="Times New Roman" w:hAnsi="Times New Roman" w:cs="Times New Roman"/>
          <w:sz w:val="24"/>
          <w:szCs w:val="24"/>
          <w:lang w:val="sv-SE"/>
        </w:rPr>
        <w:t xml:space="preserve"> melalui Undang-Undang</w:t>
      </w:r>
      <w:r w:rsidR="00877438">
        <w:rPr>
          <w:rFonts w:ascii="Times New Roman" w:hAnsi="Times New Roman" w:cs="Times New Roman"/>
          <w:sz w:val="24"/>
          <w:szCs w:val="24"/>
          <w:lang w:val="sv-SE"/>
        </w:rPr>
        <w:t>.</w:t>
      </w:r>
      <w:r w:rsidR="008E2796">
        <w:rPr>
          <w:rFonts w:ascii="Times New Roman" w:hAnsi="Times New Roman" w:cs="Times New Roman"/>
          <w:sz w:val="24"/>
          <w:szCs w:val="24"/>
          <w:lang w:val="sv-SE"/>
        </w:rPr>
        <w:t xml:space="preserve"> </w:t>
      </w:r>
    </w:p>
    <w:p w14:paraId="0BA9FBAE" w14:textId="77777777" w:rsidR="00F714C7" w:rsidRDefault="00F714C7" w:rsidP="001C00E9">
      <w:pPr>
        <w:spacing w:after="0" w:line="240" w:lineRule="auto"/>
        <w:jc w:val="both"/>
        <w:rPr>
          <w:rFonts w:ascii="Times New Roman" w:hAnsi="Times New Roman"/>
          <w:sz w:val="24"/>
          <w:szCs w:val="24"/>
        </w:rPr>
      </w:pPr>
    </w:p>
    <w:p w14:paraId="3233A0B7"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581268A1"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492AD5CC"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6BE033BC"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5AC7CD32"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335DBDAA"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33BDF42E"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45581499"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2B61221B"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14938144"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26666695"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05A6D572"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6972C487"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26531A37"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69E21845"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5E206E1A"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5897F327" w14:textId="77777777" w:rsidR="00DD033C"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p>
    <w:p w14:paraId="31BE3F7A" w14:textId="37F9AB2E" w:rsidR="007709DD" w:rsidRDefault="00DD033C"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val="id-ID" w:eastAsia="id-ID"/>
        </w:rPr>
      </w:pPr>
      <w:r w:rsidRPr="00973918">
        <w:rPr>
          <w:rFonts w:ascii="Times New Roman" w:eastAsia="Times New Roman" w:hAnsi="Times New Roman"/>
          <w:b/>
          <w:iCs/>
          <w:sz w:val="24"/>
          <w:szCs w:val="24"/>
          <w:lang w:val="id-ID" w:eastAsia="id-ID"/>
        </w:rPr>
        <w:lastRenderedPageBreak/>
        <w:t xml:space="preserve">Daftar Pustaka </w:t>
      </w:r>
    </w:p>
    <w:p w14:paraId="7CF9C958" w14:textId="77777777" w:rsidR="007C46E1" w:rsidRPr="00F93344" w:rsidRDefault="007C46E1" w:rsidP="00F93344">
      <w:pPr>
        <w:autoSpaceDE w:val="0"/>
        <w:autoSpaceDN w:val="0"/>
        <w:adjustRightInd w:val="0"/>
        <w:spacing w:after="0" w:line="240" w:lineRule="auto"/>
        <w:jc w:val="both"/>
        <w:rPr>
          <w:rFonts w:ascii="Times New Roman" w:eastAsia="Times New Roman" w:hAnsi="Times New Roman"/>
          <w:b/>
          <w:iCs/>
          <w:sz w:val="24"/>
          <w:szCs w:val="24"/>
        </w:rPr>
      </w:pPr>
    </w:p>
    <w:p w14:paraId="35A36D25" w14:textId="77777777" w:rsidR="007709DD" w:rsidRPr="00973918" w:rsidRDefault="007709DD" w:rsidP="007709DD">
      <w:pPr>
        <w:pStyle w:val="ListParagraph"/>
        <w:autoSpaceDE w:val="0"/>
        <w:autoSpaceDN w:val="0"/>
        <w:adjustRightInd w:val="0"/>
        <w:spacing w:after="0" w:line="240" w:lineRule="auto"/>
        <w:ind w:left="0"/>
        <w:rPr>
          <w:rFonts w:ascii="Times New Roman" w:eastAsia="Times New Roman" w:hAnsi="Times New Roman"/>
          <w:bCs/>
          <w:iCs/>
          <w:sz w:val="24"/>
          <w:szCs w:val="24"/>
          <w:lang w:val="id-ID" w:eastAsia="id-ID"/>
        </w:rPr>
      </w:pPr>
    </w:p>
    <w:p w14:paraId="68BDFE71" w14:textId="77777777" w:rsidR="00B638D4" w:rsidRDefault="00B638D4" w:rsidP="00B638D4">
      <w:pPr>
        <w:spacing w:after="0" w:line="240" w:lineRule="auto"/>
        <w:ind w:hanging="2"/>
        <w:jc w:val="both"/>
        <w:rPr>
          <w:rFonts w:ascii="Times New Roman" w:eastAsia="Cambria" w:hAnsi="Times New Roman" w:cs="Times New Roman"/>
          <w:b/>
          <w:sz w:val="24"/>
          <w:szCs w:val="24"/>
        </w:rPr>
      </w:pPr>
      <w:r w:rsidRPr="00B267CB">
        <w:rPr>
          <w:rFonts w:ascii="Times New Roman" w:eastAsia="Cambria" w:hAnsi="Times New Roman" w:cs="Times New Roman"/>
          <w:b/>
          <w:sz w:val="24"/>
          <w:szCs w:val="24"/>
        </w:rPr>
        <w:t>Buku:</w:t>
      </w:r>
    </w:p>
    <w:p w14:paraId="54EA855F" w14:textId="77777777" w:rsidR="007C46E1" w:rsidRDefault="007C46E1" w:rsidP="00B638D4">
      <w:pPr>
        <w:spacing w:after="0" w:line="240" w:lineRule="auto"/>
        <w:ind w:hanging="2"/>
        <w:jc w:val="both"/>
        <w:rPr>
          <w:rFonts w:ascii="Times New Roman" w:eastAsia="Cambria" w:hAnsi="Times New Roman" w:cs="Times New Roman"/>
          <w:b/>
          <w:sz w:val="24"/>
          <w:szCs w:val="24"/>
        </w:rPr>
      </w:pPr>
    </w:p>
    <w:p w14:paraId="2B6C3C34" w14:textId="3E35C56B" w:rsidR="00953E8C" w:rsidRPr="00953E8C" w:rsidRDefault="00953E8C" w:rsidP="00B638D4">
      <w:pPr>
        <w:spacing w:after="0" w:line="240" w:lineRule="auto"/>
        <w:ind w:hanging="2"/>
        <w:jc w:val="both"/>
        <w:rPr>
          <w:rFonts w:ascii="Times New Roman" w:eastAsia="Cambria" w:hAnsi="Times New Roman" w:cs="Times New Roman"/>
          <w:b/>
          <w:sz w:val="24"/>
          <w:szCs w:val="24"/>
        </w:rPr>
      </w:pPr>
      <w:r w:rsidRPr="00953E8C">
        <w:rPr>
          <w:rFonts w:ascii="Times New Roman" w:hAnsi="Times New Roman" w:cs="Times New Roman"/>
          <w:sz w:val="24"/>
          <w:szCs w:val="24"/>
        </w:rPr>
        <w:t>Braithwaite, John</w:t>
      </w:r>
      <w:r>
        <w:rPr>
          <w:rFonts w:ascii="Times New Roman" w:hAnsi="Times New Roman" w:cs="Times New Roman"/>
          <w:i/>
          <w:iCs/>
          <w:sz w:val="24"/>
          <w:szCs w:val="24"/>
        </w:rPr>
        <w:t xml:space="preserve">, 2002, </w:t>
      </w:r>
      <w:r w:rsidR="00973918">
        <w:rPr>
          <w:rFonts w:ascii="Times New Roman" w:hAnsi="Times New Roman" w:cs="Times New Roman"/>
          <w:i/>
          <w:iCs/>
          <w:sz w:val="24"/>
          <w:szCs w:val="24"/>
        </w:rPr>
        <w:t>Restorative</w:t>
      </w:r>
      <w:r w:rsidRPr="00953E8C">
        <w:rPr>
          <w:rFonts w:ascii="Times New Roman" w:hAnsi="Times New Roman" w:cs="Times New Roman"/>
          <w:i/>
          <w:iCs/>
          <w:sz w:val="24"/>
          <w:szCs w:val="24"/>
        </w:rPr>
        <w:t xml:space="preserve"> Justice and Responsive Regulation, </w:t>
      </w:r>
      <w:r w:rsidRPr="00953E8C">
        <w:rPr>
          <w:rFonts w:ascii="Times New Roman" w:hAnsi="Times New Roman" w:cs="Times New Roman"/>
          <w:sz w:val="24"/>
          <w:szCs w:val="24"/>
        </w:rPr>
        <w:t>Oxford</w:t>
      </w:r>
      <w:r>
        <w:rPr>
          <w:rFonts w:ascii="Times New Roman" w:hAnsi="Times New Roman" w:cs="Times New Roman"/>
          <w:sz w:val="24"/>
          <w:szCs w:val="24"/>
        </w:rPr>
        <w:t xml:space="preserve">: </w:t>
      </w:r>
      <w:r w:rsidRPr="00953E8C">
        <w:rPr>
          <w:rFonts w:ascii="Times New Roman" w:hAnsi="Times New Roman" w:cs="Times New Roman"/>
          <w:sz w:val="24"/>
          <w:szCs w:val="24"/>
        </w:rPr>
        <w:t>University Press</w:t>
      </w:r>
    </w:p>
    <w:p w14:paraId="5BD72E49" w14:textId="77777777" w:rsidR="00B638D4" w:rsidRPr="00953E8C" w:rsidRDefault="00B638D4" w:rsidP="00B638D4">
      <w:pPr>
        <w:spacing w:after="0" w:line="240" w:lineRule="auto"/>
        <w:ind w:hanging="2"/>
        <w:jc w:val="both"/>
        <w:rPr>
          <w:rFonts w:ascii="Times New Roman" w:eastAsia="Cambria" w:hAnsi="Times New Roman" w:cs="Times New Roman"/>
          <w:b/>
          <w:sz w:val="24"/>
          <w:szCs w:val="24"/>
        </w:rPr>
      </w:pPr>
    </w:p>
    <w:p w14:paraId="57DAA97B" w14:textId="5C03F9C1" w:rsidR="00BC4507" w:rsidRDefault="00BC4507" w:rsidP="007709DD">
      <w:pPr>
        <w:pStyle w:val="FootnoteText"/>
        <w:spacing w:after="240"/>
        <w:ind w:leftChars="0" w:left="567" w:firstLineChars="0" w:hanging="567"/>
        <w:jc w:val="both"/>
        <w:rPr>
          <w:rFonts w:ascii="Times New Roman" w:hAnsi="Times New Roman" w:cs="Times New Roman"/>
          <w:sz w:val="24"/>
          <w:szCs w:val="24"/>
        </w:rPr>
      </w:pPr>
      <w:r w:rsidRPr="00953E8C">
        <w:rPr>
          <w:rFonts w:ascii="Times New Roman" w:hAnsi="Times New Roman" w:cs="Times New Roman"/>
          <w:sz w:val="24"/>
          <w:szCs w:val="24"/>
        </w:rPr>
        <w:t>Sunaryo, Sidik</w:t>
      </w:r>
      <w:r w:rsidRPr="00953E8C">
        <w:rPr>
          <w:rFonts w:ascii="Times New Roman" w:hAnsi="Times New Roman" w:cs="Times New Roman"/>
          <w:i/>
          <w:iCs/>
          <w:sz w:val="24"/>
          <w:szCs w:val="24"/>
        </w:rPr>
        <w:t xml:space="preserve"> . </w:t>
      </w:r>
      <w:r w:rsidRPr="00953E8C">
        <w:rPr>
          <w:rFonts w:ascii="Times New Roman" w:hAnsi="Times New Roman" w:cs="Times New Roman"/>
          <w:sz w:val="24"/>
          <w:szCs w:val="24"/>
        </w:rPr>
        <w:t xml:space="preserve">2014, </w:t>
      </w:r>
      <w:r w:rsidRPr="00953E8C">
        <w:rPr>
          <w:rFonts w:ascii="Times New Roman" w:hAnsi="Times New Roman" w:cs="Times New Roman"/>
          <w:i/>
          <w:iCs/>
          <w:sz w:val="24"/>
          <w:szCs w:val="24"/>
        </w:rPr>
        <w:t>Kapita Selekta Sistem Peradilan Pidana</w:t>
      </w:r>
      <w:r w:rsidRPr="00953E8C">
        <w:rPr>
          <w:rFonts w:ascii="Times New Roman" w:hAnsi="Times New Roman" w:cs="Times New Roman"/>
          <w:sz w:val="24"/>
          <w:szCs w:val="24"/>
        </w:rPr>
        <w:t>, Malang: Universitas Muhammadiyah Malang</w:t>
      </w:r>
    </w:p>
    <w:p w14:paraId="5CAE88C4" w14:textId="7A193641" w:rsidR="00BE60B8" w:rsidRPr="00BE60B8" w:rsidRDefault="00BE60B8" w:rsidP="007709DD">
      <w:pPr>
        <w:pStyle w:val="FootnoteText"/>
        <w:spacing w:after="240"/>
        <w:ind w:leftChars="0" w:left="567" w:firstLineChars="0" w:hanging="567"/>
        <w:jc w:val="both"/>
        <w:rPr>
          <w:rFonts w:ascii="Times New Roman" w:hAnsi="Times New Roman" w:cs="Times New Roman"/>
          <w:sz w:val="24"/>
          <w:szCs w:val="24"/>
        </w:rPr>
      </w:pPr>
      <w:r w:rsidRPr="00261216">
        <w:rPr>
          <w:rFonts w:ascii="Times New Roman" w:hAnsi="Times New Roman" w:cs="Times New Roman"/>
          <w:sz w:val="24"/>
          <w:szCs w:val="24"/>
        </w:rPr>
        <w:t>Wangga, Maria Silvya E</w:t>
      </w:r>
      <w:r w:rsidRPr="00973918">
        <w:rPr>
          <w:rFonts w:ascii="Times New Roman" w:hAnsi="Times New Roman" w:cs="Times New Roman"/>
          <w:sz w:val="24"/>
          <w:szCs w:val="24"/>
          <w:lang w:val="nb-NO"/>
        </w:rPr>
        <w:t xml:space="preserve">, 2022, </w:t>
      </w:r>
      <w:r w:rsidRPr="00973918">
        <w:rPr>
          <w:rFonts w:ascii="Times New Roman" w:hAnsi="Times New Roman" w:cs="Times New Roman"/>
          <w:i/>
          <w:iCs/>
          <w:sz w:val="24"/>
          <w:szCs w:val="24"/>
          <w:lang w:val="nb-NO"/>
        </w:rPr>
        <w:t>Hukum Acara pengadilan Anak dalam Teori dan Praktek,</w:t>
      </w:r>
      <w:r w:rsidRPr="00973918">
        <w:rPr>
          <w:rFonts w:ascii="Times New Roman" w:hAnsi="Times New Roman" w:cs="Times New Roman"/>
          <w:sz w:val="24"/>
          <w:szCs w:val="24"/>
          <w:lang w:val="nb-NO"/>
        </w:rPr>
        <w:t>Jakarta: Penerbit Universitas Trisakti, 2016</w:t>
      </w:r>
    </w:p>
    <w:p w14:paraId="16327580" w14:textId="065B4FC2" w:rsidR="00FD4BF1" w:rsidRDefault="00B638D4" w:rsidP="006A70BC">
      <w:pPr>
        <w:spacing w:after="0" w:line="240" w:lineRule="auto"/>
        <w:ind w:hanging="2"/>
        <w:jc w:val="both"/>
        <w:rPr>
          <w:rFonts w:ascii="Times New Roman" w:eastAsia="Cambria" w:hAnsi="Times New Roman" w:cs="Times New Roman"/>
          <w:b/>
          <w:sz w:val="24"/>
          <w:szCs w:val="24"/>
        </w:rPr>
      </w:pPr>
      <w:r w:rsidRPr="00B267CB">
        <w:rPr>
          <w:rFonts w:ascii="Times New Roman" w:eastAsia="Cambria" w:hAnsi="Times New Roman" w:cs="Times New Roman"/>
          <w:b/>
          <w:sz w:val="24"/>
          <w:szCs w:val="24"/>
        </w:rPr>
        <w:t>Jurnal:</w:t>
      </w:r>
    </w:p>
    <w:p w14:paraId="574ADCDB" w14:textId="77777777" w:rsidR="00DD033C" w:rsidRDefault="00DD033C" w:rsidP="006A70BC">
      <w:pPr>
        <w:spacing w:after="0" w:line="240" w:lineRule="auto"/>
        <w:ind w:hanging="2"/>
        <w:jc w:val="both"/>
        <w:rPr>
          <w:rFonts w:ascii="Times New Roman" w:eastAsia="Cambria" w:hAnsi="Times New Roman" w:cs="Times New Roman"/>
          <w:b/>
          <w:sz w:val="24"/>
          <w:szCs w:val="24"/>
        </w:rPr>
      </w:pPr>
    </w:p>
    <w:p w14:paraId="6A2D297E" w14:textId="510FEF6B" w:rsidR="0044277F" w:rsidRDefault="00AE066B" w:rsidP="00F93344">
      <w:pPr>
        <w:spacing w:after="0" w:line="240" w:lineRule="auto"/>
        <w:ind w:left="567" w:hanging="567"/>
        <w:jc w:val="both"/>
        <w:rPr>
          <w:rFonts w:ascii="Times New Roman" w:hAnsi="Times New Roman" w:cs="Times New Roman"/>
          <w:color w:val="2E2E2E"/>
          <w:sz w:val="24"/>
          <w:szCs w:val="24"/>
        </w:rPr>
      </w:pPr>
      <w:r w:rsidRPr="00AE066B">
        <w:rPr>
          <w:rFonts w:ascii="Times New Roman" w:hAnsi="Times New Roman" w:cs="Times New Roman"/>
          <w:color w:val="2E2E2E"/>
          <w:sz w:val="24"/>
          <w:szCs w:val="24"/>
        </w:rPr>
        <w:t xml:space="preserve">Annalee Johnson-Kwochka, </w:t>
      </w:r>
      <w:r w:rsidR="00DD033C" w:rsidRPr="00AE066B">
        <w:rPr>
          <w:rFonts w:ascii="Times New Roman" w:hAnsi="Times New Roman" w:cs="Times New Roman"/>
          <w:color w:val="2E2E2E"/>
          <w:sz w:val="24"/>
          <w:szCs w:val="24"/>
        </w:rPr>
        <w:t>2023</w:t>
      </w:r>
      <w:r w:rsidR="00DD033C">
        <w:rPr>
          <w:rFonts w:ascii="Times New Roman" w:hAnsi="Times New Roman" w:cs="Times New Roman"/>
          <w:color w:val="2E2E2E"/>
          <w:sz w:val="24"/>
          <w:szCs w:val="24"/>
        </w:rPr>
        <w:t xml:space="preserve">, </w:t>
      </w:r>
      <w:r w:rsidRPr="00AE066B">
        <w:rPr>
          <w:rFonts w:ascii="Times New Roman" w:hAnsi="Times New Roman" w:cs="Times New Roman"/>
          <w:color w:val="2E2E2E"/>
          <w:sz w:val="24"/>
          <w:szCs w:val="24"/>
        </w:rPr>
        <w:t>Casey Pederson, Katherine Schwartz JD, Patrick Monahan, Matthew Aalsma</w:t>
      </w:r>
      <w:r w:rsidR="00A843D4">
        <w:rPr>
          <w:rFonts w:ascii="Times New Roman" w:hAnsi="Times New Roman" w:cs="Times New Roman"/>
          <w:color w:val="2E2E2E"/>
          <w:sz w:val="24"/>
          <w:szCs w:val="24"/>
        </w:rPr>
        <w:t xml:space="preserve"> (2022), </w:t>
      </w:r>
      <w:r w:rsidRPr="00AE066B">
        <w:rPr>
          <w:rFonts w:ascii="Times New Roman" w:hAnsi="Times New Roman" w:cs="Times New Roman"/>
          <w:color w:val="2E2E2E"/>
          <w:sz w:val="24"/>
          <w:szCs w:val="24"/>
        </w:rPr>
        <w:t xml:space="preserve"> </w:t>
      </w:r>
      <w:r w:rsidRPr="00AE066B">
        <w:rPr>
          <w:rFonts w:ascii="Times New Roman" w:hAnsi="Times New Roman" w:cs="Times New Roman"/>
          <w:i/>
          <w:iCs/>
          <w:color w:val="2E2E2E"/>
          <w:kern w:val="36"/>
          <w:sz w:val="24"/>
          <w:szCs w:val="24"/>
        </w:rPr>
        <w:t xml:space="preserve">Predictors of Diversion From the Criminal Justice System Among First Time Juvenile Offenders, </w:t>
      </w:r>
      <w:r w:rsidRPr="00AE066B">
        <w:rPr>
          <w:rFonts w:ascii="Times New Roman" w:hAnsi="Times New Roman" w:cs="Times New Roman"/>
          <w:color w:val="2E2E2E"/>
          <w:sz w:val="24"/>
          <w:szCs w:val="24"/>
        </w:rPr>
        <w:t>Journal of Adolscent Health Vol</w:t>
      </w:r>
      <w:r w:rsidR="00DD033C">
        <w:rPr>
          <w:rFonts w:ascii="Times New Roman" w:hAnsi="Times New Roman" w:cs="Times New Roman"/>
          <w:color w:val="2E2E2E"/>
          <w:sz w:val="24"/>
          <w:szCs w:val="24"/>
        </w:rPr>
        <w:t xml:space="preserve">. </w:t>
      </w:r>
      <w:r w:rsidRPr="00AE066B">
        <w:rPr>
          <w:rFonts w:ascii="Times New Roman" w:hAnsi="Times New Roman" w:cs="Times New Roman"/>
          <w:color w:val="2E2E2E"/>
          <w:sz w:val="24"/>
          <w:szCs w:val="24"/>
        </w:rPr>
        <w:t xml:space="preserve">70. </w:t>
      </w:r>
      <w:r w:rsidR="00DD033C">
        <w:rPr>
          <w:rFonts w:ascii="Times New Roman" w:hAnsi="Times New Roman" w:cs="Times New Roman"/>
          <w:color w:val="2E2E2E"/>
          <w:sz w:val="24"/>
          <w:szCs w:val="24"/>
        </w:rPr>
        <w:t>No.</w:t>
      </w:r>
      <w:r w:rsidRPr="00AE066B">
        <w:rPr>
          <w:rFonts w:ascii="Times New Roman" w:hAnsi="Times New Roman" w:cs="Times New Roman"/>
          <w:color w:val="2E2E2E"/>
          <w:sz w:val="24"/>
          <w:szCs w:val="24"/>
        </w:rPr>
        <w:t xml:space="preserve"> 4, April</w:t>
      </w:r>
      <w:r w:rsidR="00DD033C">
        <w:rPr>
          <w:rFonts w:ascii="Times New Roman" w:hAnsi="Times New Roman" w:cs="Times New Roman"/>
          <w:color w:val="2E2E2E"/>
          <w:sz w:val="24"/>
          <w:szCs w:val="24"/>
        </w:rPr>
        <w:t>.</w:t>
      </w:r>
    </w:p>
    <w:p w14:paraId="51761F87" w14:textId="77777777" w:rsidR="00DD033C" w:rsidRPr="00AE066B" w:rsidRDefault="00DD033C" w:rsidP="00F93344">
      <w:pPr>
        <w:spacing w:after="0" w:line="240" w:lineRule="auto"/>
        <w:ind w:left="567" w:hanging="567"/>
        <w:jc w:val="both"/>
        <w:rPr>
          <w:rFonts w:ascii="Times New Roman" w:hAnsi="Times New Roman" w:cs="Times New Roman"/>
          <w:color w:val="2E2E2E"/>
          <w:sz w:val="24"/>
          <w:szCs w:val="24"/>
        </w:rPr>
      </w:pPr>
    </w:p>
    <w:p w14:paraId="5B25453E" w14:textId="0FA9D76A" w:rsidR="00DD033C" w:rsidRDefault="0044277F" w:rsidP="00DD033C">
      <w:pPr>
        <w:pStyle w:val="Heading1"/>
        <w:spacing w:before="0"/>
        <w:ind w:left="567" w:hanging="567"/>
        <w:jc w:val="both"/>
        <w:rPr>
          <w:rFonts w:ascii="Times New Roman" w:hAnsi="Times New Roman" w:cs="Times New Roman"/>
          <w:color w:val="2E2E2E"/>
          <w:sz w:val="24"/>
          <w:szCs w:val="24"/>
        </w:rPr>
      </w:pPr>
      <w:r w:rsidRPr="004513D7">
        <w:rPr>
          <w:rFonts w:ascii="Times New Roman" w:hAnsi="Times New Roman" w:cs="Times New Roman"/>
          <w:color w:val="2E2E2E"/>
          <w:sz w:val="24"/>
          <w:szCs w:val="24"/>
        </w:rPr>
        <w:t>Keisha April, Shannon W. Schrader, Toni E. Walker, Robert M. Francis, Hector Glynn , Derrick M. Gordon</w:t>
      </w:r>
      <w:r w:rsidR="004513D7">
        <w:rPr>
          <w:rFonts w:ascii="Times New Roman" w:hAnsi="Times New Roman" w:cs="Times New Roman"/>
          <w:color w:val="2E2E2E"/>
          <w:sz w:val="24"/>
          <w:szCs w:val="24"/>
        </w:rPr>
        <w:t xml:space="preserve"> 2023.</w:t>
      </w:r>
      <w:r w:rsidRPr="004513D7">
        <w:rPr>
          <w:rFonts w:ascii="Times New Roman" w:hAnsi="Times New Roman" w:cs="Times New Roman"/>
          <w:color w:val="2E2E2E"/>
          <w:sz w:val="24"/>
          <w:szCs w:val="24"/>
        </w:rPr>
        <w:t xml:space="preserve"> </w:t>
      </w:r>
      <w:r w:rsidR="004513D7" w:rsidRPr="004513D7">
        <w:rPr>
          <w:rStyle w:val="title-text"/>
          <w:rFonts w:ascii="Times New Roman" w:hAnsi="Times New Roman" w:cs="Times New Roman"/>
          <w:i/>
          <w:iCs/>
          <w:color w:val="2E2E2E"/>
          <w:sz w:val="24"/>
          <w:szCs w:val="24"/>
        </w:rPr>
        <w:t>Conceptualizing juvenile justice reform: Integrating the public health, social ecological, and restorative justice models</w:t>
      </w:r>
      <w:r w:rsidR="004513D7">
        <w:rPr>
          <w:rStyle w:val="title-text"/>
          <w:rFonts w:ascii="Times New Roman" w:hAnsi="Times New Roman" w:cs="Times New Roman"/>
          <w:i/>
          <w:iCs/>
          <w:color w:val="2E2E2E"/>
          <w:sz w:val="24"/>
          <w:szCs w:val="24"/>
        </w:rPr>
        <w:t xml:space="preserve">, </w:t>
      </w:r>
      <w:r w:rsidRPr="004513D7">
        <w:rPr>
          <w:rFonts w:ascii="Times New Roman" w:hAnsi="Times New Roman" w:cs="Times New Roman"/>
          <w:color w:val="2E2E2E"/>
          <w:sz w:val="24"/>
          <w:szCs w:val="24"/>
        </w:rPr>
        <w:t>Children and Youth Services Review Vol</w:t>
      </w:r>
      <w:r w:rsidR="00DD033C">
        <w:rPr>
          <w:rFonts w:ascii="Times New Roman" w:hAnsi="Times New Roman" w:cs="Times New Roman"/>
          <w:color w:val="2E2E2E"/>
          <w:sz w:val="24"/>
          <w:szCs w:val="24"/>
        </w:rPr>
        <w:t xml:space="preserve">. 8. </w:t>
      </w:r>
    </w:p>
    <w:p w14:paraId="347DCBF8" w14:textId="77777777" w:rsidR="00DD033C" w:rsidRDefault="00DD033C" w:rsidP="00F93344">
      <w:pPr>
        <w:spacing w:after="0" w:line="240" w:lineRule="auto"/>
        <w:ind w:left="567" w:hanging="568"/>
        <w:jc w:val="both"/>
        <w:rPr>
          <w:rFonts w:ascii="Times New Roman" w:hAnsi="Times New Roman" w:cs="Times New Roman"/>
          <w:sz w:val="24"/>
          <w:szCs w:val="24"/>
        </w:rPr>
      </w:pPr>
    </w:p>
    <w:p w14:paraId="10C86290" w14:textId="0C4E5775" w:rsidR="00774CAA" w:rsidRPr="009B0009" w:rsidRDefault="00774CAA" w:rsidP="00F93344">
      <w:pPr>
        <w:spacing w:after="0" w:line="240" w:lineRule="auto"/>
        <w:ind w:left="567" w:hanging="568"/>
        <w:jc w:val="both"/>
        <w:rPr>
          <w:rFonts w:ascii="Times New Roman" w:hAnsi="Times New Roman" w:cs="Times New Roman"/>
          <w:sz w:val="24"/>
          <w:szCs w:val="24"/>
        </w:rPr>
      </w:pPr>
      <w:r w:rsidRPr="00562450">
        <w:rPr>
          <w:rFonts w:ascii="Times New Roman" w:hAnsi="Times New Roman" w:cs="Times New Roman"/>
          <w:sz w:val="24"/>
          <w:szCs w:val="24"/>
        </w:rPr>
        <w:t xml:space="preserve">Pujiyono dan Rahmi </w:t>
      </w:r>
      <w:r w:rsidRPr="00562450">
        <w:rPr>
          <w:rFonts w:ascii="Times New Roman" w:eastAsia="Times New Roman" w:hAnsi="Times New Roman" w:cs="Times New Roman"/>
          <w:color w:val="111111"/>
          <w:sz w:val="24"/>
          <w:szCs w:val="24"/>
          <w:shd w:val="clear" w:color="auto" w:fill="FFFFFF"/>
        </w:rPr>
        <w:t>Rahmi Dwi Susanti</w:t>
      </w:r>
      <w:r>
        <w:rPr>
          <w:rFonts w:ascii="Times New Roman" w:eastAsia="Times New Roman" w:hAnsi="Times New Roman" w:cs="Times New Roman"/>
          <w:color w:val="111111"/>
          <w:sz w:val="24"/>
          <w:szCs w:val="24"/>
          <w:shd w:val="clear" w:color="auto" w:fill="FFFFFF"/>
        </w:rPr>
        <w:t>, (2019),</w:t>
      </w:r>
      <w:r w:rsidRPr="00562450">
        <w:rPr>
          <w:rFonts w:ascii="Times New Roman" w:eastAsia="Times New Roman" w:hAnsi="Times New Roman" w:cs="Times New Roman"/>
          <w:color w:val="111111"/>
          <w:sz w:val="24"/>
          <w:szCs w:val="24"/>
          <w:shd w:val="clear" w:color="auto" w:fill="FFFFFF"/>
        </w:rPr>
        <w:t xml:space="preserve"> </w:t>
      </w:r>
      <w:r w:rsidRPr="00562450">
        <w:rPr>
          <w:rFonts w:ascii="Times New Roman" w:eastAsia="Times New Roman" w:hAnsi="Times New Roman" w:cs="Times New Roman"/>
          <w:i/>
          <w:iCs/>
          <w:color w:val="111111"/>
          <w:sz w:val="24"/>
          <w:szCs w:val="24"/>
          <w:shd w:val="clear" w:color="auto" w:fill="FFFFFF"/>
        </w:rPr>
        <w:t xml:space="preserve">Alternatif Model Pertanggungjawaban Pidana Korporasi Melalui Pendekatan Keadilan </w:t>
      </w:r>
      <w:r w:rsidR="00973918">
        <w:rPr>
          <w:rFonts w:ascii="Times New Roman" w:eastAsia="Times New Roman" w:hAnsi="Times New Roman" w:cs="Times New Roman"/>
          <w:i/>
          <w:iCs/>
          <w:color w:val="111111"/>
          <w:sz w:val="24"/>
          <w:szCs w:val="24"/>
          <w:shd w:val="clear" w:color="auto" w:fill="FFFFFF"/>
        </w:rPr>
        <w:t>Restorative</w:t>
      </w:r>
      <w:r w:rsidRPr="00562450">
        <w:rPr>
          <w:rFonts w:ascii="Times New Roman" w:eastAsia="Times New Roman" w:hAnsi="Times New Roman" w:cs="Times New Roman"/>
          <w:i/>
          <w:iCs/>
          <w:color w:val="111111"/>
          <w:sz w:val="24"/>
          <w:szCs w:val="24"/>
          <w:shd w:val="clear" w:color="auto" w:fill="FFFFFF"/>
        </w:rPr>
        <w:t xml:space="preserve">, </w:t>
      </w:r>
      <w:r w:rsidRPr="00562450">
        <w:rPr>
          <w:rFonts w:ascii="Times New Roman" w:eastAsia="Times New Roman" w:hAnsi="Times New Roman" w:cs="Times New Roman"/>
          <w:color w:val="111111"/>
          <w:sz w:val="24"/>
          <w:szCs w:val="24"/>
          <w:shd w:val="clear" w:color="auto" w:fill="FFFFFF"/>
        </w:rPr>
        <w:t>Jurnal Pembaharuan Hukum Pidana, Vol.2, No.2</w:t>
      </w:r>
      <w:r w:rsidR="00DD033C">
        <w:rPr>
          <w:rFonts w:ascii="Times New Roman" w:eastAsia="Times New Roman" w:hAnsi="Times New Roman" w:cs="Times New Roman"/>
          <w:color w:val="111111"/>
          <w:sz w:val="24"/>
          <w:szCs w:val="24"/>
          <w:shd w:val="clear" w:color="auto" w:fill="FFFFFF"/>
        </w:rPr>
        <w:t>.</w:t>
      </w:r>
    </w:p>
    <w:p w14:paraId="600DE99F" w14:textId="77777777" w:rsidR="00774CAA" w:rsidRDefault="00774CAA" w:rsidP="00F93344">
      <w:pPr>
        <w:pStyle w:val="FootnoteText"/>
        <w:ind w:leftChars="0" w:left="0" w:firstLineChars="0" w:firstLine="0"/>
        <w:jc w:val="both"/>
        <w:rPr>
          <w:rFonts w:ascii="Times New Roman" w:hAnsi="Times New Roman" w:cs="Times New Roman"/>
          <w:sz w:val="24"/>
          <w:szCs w:val="24"/>
        </w:rPr>
      </w:pPr>
    </w:p>
    <w:p w14:paraId="6F1A94E0" w14:textId="6D4E03D6" w:rsidR="001D4322" w:rsidRDefault="00B638D4" w:rsidP="00F93344">
      <w:pPr>
        <w:pStyle w:val="FootnoteText"/>
        <w:ind w:leftChars="0" w:left="567" w:firstLineChars="0" w:hanging="569"/>
        <w:jc w:val="both"/>
        <w:rPr>
          <w:rFonts w:ascii="Times New Roman" w:hAnsi="Times New Roman" w:cs="Times New Roman"/>
          <w:color w:val="191919"/>
          <w:sz w:val="24"/>
          <w:szCs w:val="24"/>
          <w:bdr w:val="none" w:sz="0" w:space="0" w:color="auto" w:frame="1"/>
        </w:rPr>
      </w:pPr>
      <w:r w:rsidRPr="00261216">
        <w:rPr>
          <w:rFonts w:ascii="Times New Roman" w:hAnsi="Times New Roman" w:cs="Times New Roman"/>
          <w:sz w:val="24"/>
          <w:szCs w:val="24"/>
        </w:rPr>
        <w:t xml:space="preserve">Wangga, </w:t>
      </w:r>
      <w:r w:rsidR="00FD4BF1" w:rsidRPr="00261216">
        <w:rPr>
          <w:rFonts w:ascii="Times New Roman" w:hAnsi="Times New Roman" w:cs="Times New Roman"/>
          <w:sz w:val="24"/>
          <w:szCs w:val="24"/>
        </w:rPr>
        <w:t>Maria Silvya E</w:t>
      </w:r>
      <w:r w:rsidR="00FD4BF1" w:rsidRPr="00261216">
        <w:rPr>
          <w:rFonts w:ascii="Times New Roman" w:hAnsi="Times New Roman" w:cs="Times New Roman"/>
          <w:sz w:val="24"/>
          <w:szCs w:val="24"/>
          <w:lang w:val="en-US"/>
        </w:rPr>
        <w:t xml:space="preserve">, </w:t>
      </w:r>
      <w:r w:rsidR="0079128E" w:rsidRPr="00261216">
        <w:rPr>
          <w:rFonts w:ascii="Times New Roman" w:hAnsi="Times New Roman" w:cs="Times New Roman"/>
          <w:sz w:val="24"/>
          <w:szCs w:val="24"/>
          <w:lang w:val="en-US"/>
        </w:rPr>
        <w:t>2</w:t>
      </w:r>
      <w:r w:rsidR="00261216" w:rsidRPr="00261216">
        <w:rPr>
          <w:rFonts w:ascii="Times New Roman" w:hAnsi="Times New Roman" w:cs="Times New Roman"/>
          <w:sz w:val="24"/>
          <w:szCs w:val="24"/>
          <w:lang w:val="en-US"/>
        </w:rPr>
        <w:t>022</w:t>
      </w:r>
      <w:r w:rsidR="0079128E" w:rsidRPr="00261216">
        <w:rPr>
          <w:rFonts w:ascii="Times New Roman" w:hAnsi="Times New Roman" w:cs="Times New Roman"/>
          <w:sz w:val="24"/>
          <w:szCs w:val="24"/>
          <w:lang w:val="en-US"/>
        </w:rPr>
        <w:t>,</w:t>
      </w:r>
      <w:r w:rsidRPr="00261216">
        <w:rPr>
          <w:rFonts w:ascii="Times New Roman" w:hAnsi="Times New Roman" w:cs="Times New Roman"/>
          <w:sz w:val="24"/>
          <w:szCs w:val="24"/>
        </w:rPr>
        <w:t xml:space="preserve"> </w:t>
      </w:r>
      <w:r w:rsidR="00261216" w:rsidRPr="00261216">
        <w:rPr>
          <w:rFonts w:ascii="Times New Roman" w:hAnsi="Times New Roman" w:cs="Times New Roman"/>
          <w:i/>
          <w:iCs/>
          <w:sz w:val="24"/>
          <w:szCs w:val="24"/>
        </w:rPr>
        <w:t xml:space="preserve"> Implementation of </w:t>
      </w:r>
      <w:r w:rsidR="00973918">
        <w:rPr>
          <w:rFonts w:ascii="Times New Roman" w:hAnsi="Times New Roman" w:cs="Times New Roman"/>
          <w:i/>
          <w:iCs/>
          <w:sz w:val="24"/>
          <w:szCs w:val="24"/>
        </w:rPr>
        <w:t>Restorative</w:t>
      </w:r>
      <w:r w:rsidR="00261216" w:rsidRPr="00261216">
        <w:rPr>
          <w:rFonts w:ascii="Times New Roman" w:hAnsi="Times New Roman" w:cs="Times New Roman"/>
          <w:i/>
          <w:iCs/>
          <w:sz w:val="24"/>
          <w:szCs w:val="24"/>
        </w:rPr>
        <w:t xml:space="preserve"> Justice in Criminal Cases In Indonesia</w:t>
      </w:r>
      <w:r w:rsidR="00261216" w:rsidRPr="00261216">
        <w:rPr>
          <w:rFonts w:ascii="Times New Roman" w:hAnsi="Times New Roman" w:cs="Times New Roman"/>
          <w:sz w:val="24"/>
          <w:szCs w:val="24"/>
        </w:rPr>
        <w:t>, Law and Humanities Quarterly Reviews Vol.1 No. 3</w:t>
      </w:r>
      <w:r w:rsidR="00DD033C">
        <w:rPr>
          <w:rFonts w:ascii="Times New Roman" w:hAnsi="Times New Roman" w:cs="Times New Roman"/>
          <w:sz w:val="24"/>
          <w:szCs w:val="24"/>
        </w:rPr>
        <w:t xml:space="preserve">. </w:t>
      </w:r>
    </w:p>
    <w:p w14:paraId="1B92DD32" w14:textId="77777777" w:rsidR="00DD033C" w:rsidRPr="00261216" w:rsidRDefault="00DD033C" w:rsidP="00F93344">
      <w:pPr>
        <w:pStyle w:val="FootnoteText"/>
        <w:ind w:leftChars="0" w:left="567" w:firstLineChars="0" w:hanging="569"/>
        <w:jc w:val="both"/>
        <w:rPr>
          <w:rFonts w:ascii="Times New Roman" w:hAnsi="Times New Roman" w:cs="Times New Roman"/>
          <w:color w:val="191919"/>
          <w:sz w:val="24"/>
          <w:szCs w:val="24"/>
          <w:bdr w:val="none" w:sz="0" w:space="0" w:color="auto" w:frame="1"/>
        </w:rPr>
      </w:pPr>
    </w:p>
    <w:p w14:paraId="16C479A4" w14:textId="3798BA70" w:rsidR="00261216" w:rsidRPr="00261216" w:rsidRDefault="00261216" w:rsidP="00F93344">
      <w:pPr>
        <w:pStyle w:val="FootnoteText"/>
        <w:ind w:leftChars="0" w:left="567" w:firstLineChars="0" w:hanging="569"/>
        <w:jc w:val="both"/>
        <w:rPr>
          <w:rFonts w:ascii="Times New Roman" w:hAnsi="Times New Roman" w:cs="Times New Roman"/>
          <w:i/>
          <w:iCs/>
          <w:sz w:val="24"/>
          <w:szCs w:val="24"/>
        </w:rPr>
      </w:pPr>
      <w:r w:rsidRPr="00261216">
        <w:rPr>
          <w:rFonts w:ascii="Times New Roman" w:hAnsi="Times New Roman" w:cs="Times New Roman"/>
          <w:sz w:val="24"/>
          <w:szCs w:val="24"/>
        </w:rPr>
        <w:t>Wangga, Maria Silvya E</w:t>
      </w:r>
      <w:r>
        <w:rPr>
          <w:rFonts w:ascii="Times New Roman" w:hAnsi="Times New Roman" w:cs="Times New Roman"/>
          <w:sz w:val="24"/>
          <w:szCs w:val="24"/>
        </w:rPr>
        <w:t xml:space="preserve">, </w:t>
      </w:r>
      <w:r w:rsidRPr="00261216">
        <w:rPr>
          <w:rFonts w:ascii="Times New Roman" w:hAnsi="Times New Roman" w:cs="Times New Roman"/>
          <w:sz w:val="24"/>
          <w:szCs w:val="24"/>
        </w:rPr>
        <w:t xml:space="preserve">et.all, </w:t>
      </w:r>
      <w:r w:rsidRPr="00261216">
        <w:rPr>
          <w:rFonts w:ascii="Times New Roman" w:hAnsi="Times New Roman" w:cs="Times New Roman"/>
          <w:i/>
          <w:iCs/>
          <w:sz w:val="24"/>
          <w:szCs w:val="24"/>
        </w:rPr>
        <w:t>Diversion : The Concept of Child Criminal Case Resolution In Indonesia</w:t>
      </w:r>
      <w:r w:rsidRPr="00261216">
        <w:rPr>
          <w:rFonts w:ascii="Times New Roman" w:hAnsi="Times New Roman" w:cs="Times New Roman"/>
          <w:sz w:val="24"/>
          <w:szCs w:val="24"/>
        </w:rPr>
        <w:t>, Law and Humanities Quarterly Reviews Vol.2 No. 2</w:t>
      </w:r>
      <w:r w:rsidR="00DD033C">
        <w:rPr>
          <w:rFonts w:ascii="Times New Roman" w:hAnsi="Times New Roman" w:cs="Times New Roman"/>
          <w:sz w:val="24"/>
          <w:szCs w:val="24"/>
        </w:rPr>
        <w:t xml:space="preserve">. </w:t>
      </w:r>
    </w:p>
    <w:p w14:paraId="705DC3A4" w14:textId="77777777" w:rsidR="00B638D4" w:rsidRPr="00B267CB" w:rsidRDefault="00B638D4" w:rsidP="00B638D4">
      <w:pPr>
        <w:spacing w:after="0" w:line="240" w:lineRule="auto"/>
        <w:jc w:val="both"/>
        <w:rPr>
          <w:rFonts w:ascii="Times New Roman" w:eastAsia="Cambria" w:hAnsi="Times New Roman" w:cs="Times New Roman"/>
          <w:sz w:val="24"/>
          <w:szCs w:val="24"/>
        </w:rPr>
      </w:pPr>
    </w:p>
    <w:p w14:paraId="58274EC2" w14:textId="26EF4FB0" w:rsidR="00B638D4" w:rsidRPr="00973918" w:rsidRDefault="005F015B" w:rsidP="00B638D4">
      <w:pPr>
        <w:spacing w:after="0" w:line="240" w:lineRule="auto"/>
        <w:ind w:hanging="2"/>
        <w:jc w:val="both"/>
        <w:rPr>
          <w:rFonts w:ascii="Times New Roman" w:eastAsia="Cambria" w:hAnsi="Times New Roman" w:cs="Times New Roman"/>
          <w:b/>
          <w:sz w:val="24"/>
          <w:szCs w:val="24"/>
        </w:rPr>
      </w:pPr>
      <w:r w:rsidRPr="00973918">
        <w:rPr>
          <w:rFonts w:ascii="Times New Roman" w:eastAsia="Cambria" w:hAnsi="Times New Roman" w:cs="Times New Roman"/>
          <w:b/>
          <w:sz w:val="24"/>
          <w:szCs w:val="24"/>
        </w:rPr>
        <w:t>Hasil penelitian</w:t>
      </w:r>
      <w:r w:rsidR="00A34BFB" w:rsidRPr="00973918">
        <w:rPr>
          <w:rFonts w:ascii="Times New Roman" w:eastAsia="Cambria" w:hAnsi="Times New Roman" w:cs="Times New Roman"/>
          <w:b/>
          <w:sz w:val="24"/>
          <w:szCs w:val="24"/>
        </w:rPr>
        <w:t xml:space="preserve"> dan Makalah</w:t>
      </w:r>
    </w:p>
    <w:p w14:paraId="62AFFC36" w14:textId="77777777" w:rsidR="005938C0" w:rsidRPr="00B267CB" w:rsidRDefault="005938C0" w:rsidP="00B638D4">
      <w:pPr>
        <w:spacing w:after="0" w:line="240" w:lineRule="auto"/>
        <w:ind w:hanging="2"/>
        <w:jc w:val="both"/>
        <w:rPr>
          <w:rFonts w:ascii="Times New Roman" w:eastAsia="Cambria" w:hAnsi="Times New Roman" w:cs="Times New Roman"/>
          <w:b/>
          <w:sz w:val="24"/>
          <w:szCs w:val="24"/>
        </w:rPr>
      </w:pPr>
    </w:p>
    <w:p w14:paraId="029204D3" w14:textId="49050AE1" w:rsidR="00F114FD" w:rsidRPr="00F114FD" w:rsidRDefault="00C85B8F" w:rsidP="00F114FD">
      <w:pPr>
        <w:pStyle w:val="FootnoteText"/>
        <w:spacing w:after="240"/>
        <w:ind w:leftChars="0" w:left="567" w:firstLineChars="0" w:hanging="569"/>
        <w:jc w:val="both"/>
        <w:rPr>
          <w:rFonts w:ascii="Times New Roman" w:hAnsi="Times New Roman" w:cs="Times New Roman"/>
          <w:sz w:val="24"/>
          <w:szCs w:val="24"/>
        </w:rPr>
      </w:pPr>
      <w:r w:rsidRPr="00F114FD">
        <w:rPr>
          <w:rFonts w:ascii="Times New Roman" w:hAnsi="Times New Roman" w:cs="Times New Roman"/>
          <w:sz w:val="24"/>
          <w:szCs w:val="24"/>
        </w:rPr>
        <w:t xml:space="preserve">Achjani Zulfa, Eva, 2009, </w:t>
      </w:r>
      <w:r w:rsidRPr="00F114FD">
        <w:rPr>
          <w:rFonts w:ascii="Times New Roman" w:hAnsi="Times New Roman" w:cs="Times New Roman"/>
          <w:i/>
          <w:iCs/>
          <w:sz w:val="24"/>
          <w:szCs w:val="24"/>
        </w:rPr>
        <w:t xml:space="preserve">Keadilan </w:t>
      </w:r>
      <w:r w:rsidR="00973918">
        <w:rPr>
          <w:rFonts w:ascii="Times New Roman" w:hAnsi="Times New Roman" w:cs="Times New Roman"/>
          <w:i/>
          <w:iCs/>
          <w:sz w:val="24"/>
          <w:szCs w:val="24"/>
        </w:rPr>
        <w:t>Restorative</w:t>
      </w:r>
      <w:r w:rsidRPr="00F114FD">
        <w:rPr>
          <w:rFonts w:ascii="Times New Roman" w:hAnsi="Times New Roman" w:cs="Times New Roman"/>
          <w:i/>
          <w:iCs/>
          <w:sz w:val="24"/>
          <w:szCs w:val="24"/>
        </w:rPr>
        <w:t xml:space="preserve"> di Indonesia (Studi Penempatan tentang Kemungkinan Penerapan Pendekatan Keadilan </w:t>
      </w:r>
      <w:r w:rsidR="00973918">
        <w:rPr>
          <w:rFonts w:ascii="Times New Roman" w:hAnsi="Times New Roman" w:cs="Times New Roman"/>
          <w:i/>
          <w:iCs/>
          <w:sz w:val="24"/>
          <w:szCs w:val="24"/>
        </w:rPr>
        <w:t>Restorative</w:t>
      </w:r>
      <w:r w:rsidRPr="00F114FD">
        <w:rPr>
          <w:rFonts w:ascii="Times New Roman" w:hAnsi="Times New Roman" w:cs="Times New Roman"/>
          <w:i/>
          <w:iCs/>
          <w:sz w:val="24"/>
          <w:szCs w:val="24"/>
        </w:rPr>
        <w:t xml:space="preserve"> Dalam praktek Penegakan Hukum Pidana)</w:t>
      </w:r>
      <w:r w:rsidRPr="00F114FD">
        <w:rPr>
          <w:rFonts w:ascii="Times New Roman" w:hAnsi="Times New Roman" w:cs="Times New Roman"/>
          <w:sz w:val="24"/>
          <w:szCs w:val="24"/>
        </w:rPr>
        <w:t xml:space="preserve">, ringkasan disertasi, Depok:  Fakultas Hukum Program Studi Ilmu Hukum Kekhususan Sistem Peradilan Pidana, 20 Juni </w:t>
      </w:r>
    </w:p>
    <w:p w14:paraId="31EA1367" w14:textId="67778B9C" w:rsidR="00F114FD" w:rsidRPr="00F114FD" w:rsidRDefault="00F114FD" w:rsidP="00F114FD">
      <w:pPr>
        <w:pStyle w:val="FootnoteText"/>
        <w:spacing w:after="240"/>
        <w:ind w:leftChars="0" w:left="567" w:firstLineChars="0" w:hanging="569"/>
        <w:jc w:val="both"/>
        <w:rPr>
          <w:rFonts w:ascii="Times New Roman" w:hAnsi="Times New Roman" w:cs="Times New Roman"/>
          <w:sz w:val="24"/>
          <w:szCs w:val="24"/>
        </w:rPr>
      </w:pPr>
      <w:r w:rsidRPr="00F114FD">
        <w:rPr>
          <w:rFonts w:ascii="Times New Roman" w:hAnsi="Times New Roman" w:cs="Times New Roman"/>
          <w:sz w:val="24"/>
          <w:szCs w:val="24"/>
        </w:rPr>
        <w:lastRenderedPageBreak/>
        <w:t xml:space="preserve">Direktur Hukum dan Regulasi Kementerian PPN/Bappenas, </w:t>
      </w:r>
      <w:r w:rsidR="002A5494">
        <w:rPr>
          <w:rFonts w:ascii="Times New Roman" w:hAnsi="Times New Roman" w:cs="Times New Roman"/>
          <w:sz w:val="24"/>
          <w:szCs w:val="24"/>
        </w:rPr>
        <w:t xml:space="preserve">2021, </w:t>
      </w:r>
      <w:r w:rsidRPr="002A5494">
        <w:rPr>
          <w:rFonts w:ascii="Times New Roman" w:hAnsi="Times New Roman" w:cs="Times New Roman"/>
          <w:i/>
          <w:iCs/>
          <w:sz w:val="24"/>
          <w:szCs w:val="24"/>
        </w:rPr>
        <w:t xml:space="preserve">Multilateral Meeting: Keadilan </w:t>
      </w:r>
      <w:r w:rsidR="00973918">
        <w:rPr>
          <w:rFonts w:ascii="Times New Roman" w:hAnsi="Times New Roman" w:cs="Times New Roman"/>
          <w:i/>
          <w:iCs/>
          <w:sz w:val="24"/>
          <w:szCs w:val="24"/>
        </w:rPr>
        <w:t>Restorative</w:t>
      </w:r>
      <w:r w:rsidRPr="002A5494">
        <w:rPr>
          <w:rFonts w:ascii="Times New Roman" w:hAnsi="Times New Roman" w:cs="Times New Roman"/>
          <w:i/>
          <w:iCs/>
          <w:sz w:val="24"/>
          <w:szCs w:val="24"/>
        </w:rPr>
        <w:t xml:space="preserve"> Dalam RKP 2022</w:t>
      </w:r>
      <w:r w:rsidRPr="00F114FD">
        <w:rPr>
          <w:rFonts w:ascii="Times New Roman" w:hAnsi="Times New Roman" w:cs="Times New Roman"/>
          <w:sz w:val="24"/>
          <w:szCs w:val="24"/>
        </w:rPr>
        <w:t xml:space="preserve">, Jakarta 17 </w:t>
      </w:r>
      <w:r w:rsidR="002A5494">
        <w:rPr>
          <w:rFonts w:ascii="Times New Roman" w:hAnsi="Times New Roman" w:cs="Times New Roman"/>
          <w:sz w:val="24"/>
          <w:szCs w:val="24"/>
        </w:rPr>
        <w:t>Maret.</w:t>
      </w:r>
    </w:p>
    <w:p w14:paraId="494BEE90" w14:textId="5C9CF0C3" w:rsidR="000C68E2" w:rsidRDefault="000F01DB" w:rsidP="000C68E2">
      <w:pPr>
        <w:pStyle w:val="FootnoteText"/>
        <w:spacing w:after="240"/>
        <w:ind w:leftChars="0" w:left="567" w:firstLineChars="0" w:hanging="569"/>
        <w:jc w:val="both"/>
        <w:rPr>
          <w:rFonts w:ascii="Times New Roman" w:hAnsi="Times New Roman" w:cs="Times New Roman"/>
          <w:sz w:val="24"/>
          <w:szCs w:val="24"/>
        </w:rPr>
      </w:pPr>
      <w:r w:rsidRPr="00F114FD">
        <w:rPr>
          <w:rFonts w:ascii="Times New Roman" w:hAnsi="Times New Roman" w:cs="Times New Roman"/>
          <w:sz w:val="24"/>
          <w:szCs w:val="24"/>
        </w:rPr>
        <w:t xml:space="preserve">Pohan, Agustinus, 2021, </w:t>
      </w:r>
      <w:r w:rsidRPr="00F114FD">
        <w:rPr>
          <w:rFonts w:ascii="Times New Roman" w:hAnsi="Times New Roman" w:cs="Times New Roman"/>
          <w:i/>
          <w:iCs/>
          <w:sz w:val="24"/>
          <w:szCs w:val="24"/>
        </w:rPr>
        <w:t xml:space="preserve">Keadilan </w:t>
      </w:r>
      <w:r w:rsidR="00973918">
        <w:rPr>
          <w:rFonts w:ascii="Times New Roman" w:hAnsi="Times New Roman" w:cs="Times New Roman"/>
          <w:i/>
          <w:iCs/>
          <w:sz w:val="24"/>
          <w:szCs w:val="24"/>
        </w:rPr>
        <w:t>Restorative</w:t>
      </w:r>
      <w:r w:rsidRPr="00F114FD">
        <w:rPr>
          <w:rFonts w:ascii="Times New Roman" w:hAnsi="Times New Roman" w:cs="Times New Roman"/>
          <w:i/>
          <w:iCs/>
          <w:sz w:val="24"/>
          <w:szCs w:val="24"/>
        </w:rPr>
        <w:t xml:space="preserve"> Versi Perkap, Perja dan Pedoman Peradilan Umum</w:t>
      </w:r>
      <w:r w:rsidRPr="00F114FD">
        <w:rPr>
          <w:rFonts w:ascii="Times New Roman" w:hAnsi="Times New Roman" w:cs="Times New Roman"/>
          <w:sz w:val="24"/>
          <w:szCs w:val="24"/>
        </w:rPr>
        <w:t xml:space="preserve">, disampaikan dalam Webinar Kajian Kritis Terhadap Implementasi </w:t>
      </w:r>
      <w:r w:rsidR="00973918">
        <w:rPr>
          <w:rFonts w:ascii="Times New Roman" w:hAnsi="Times New Roman" w:cs="Times New Roman"/>
          <w:sz w:val="24"/>
          <w:szCs w:val="24"/>
        </w:rPr>
        <w:t>Restorative</w:t>
      </w:r>
      <w:r w:rsidRPr="00F114FD">
        <w:rPr>
          <w:rFonts w:ascii="Times New Roman" w:hAnsi="Times New Roman" w:cs="Times New Roman"/>
          <w:sz w:val="24"/>
          <w:szCs w:val="24"/>
        </w:rPr>
        <w:t xml:space="preserve"> Justice di Indonesia, Bandung: Fakultas Hukum Universitas Parahyangan, 31 Juli 2021.</w:t>
      </w:r>
    </w:p>
    <w:p w14:paraId="28B9EBBD" w14:textId="5DDCCF5D" w:rsidR="00774CAA" w:rsidRDefault="00774CAA" w:rsidP="00774CAA">
      <w:pPr>
        <w:spacing w:after="0" w:line="240" w:lineRule="auto"/>
        <w:ind w:left="567" w:hanging="568"/>
        <w:jc w:val="both"/>
        <w:rPr>
          <w:rFonts w:ascii="Times New Roman" w:hAnsi="Times New Roman" w:cs="Times New Roman"/>
          <w:sz w:val="24"/>
          <w:szCs w:val="24"/>
        </w:rPr>
      </w:pPr>
      <w:r w:rsidRPr="00562450">
        <w:rPr>
          <w:rFonts w:ascii="Times New Roman" w:hAnsi="Times New Roman" w:cs="Times New Roman"/>
          <w:sz w:val="24"/>
          <w:szCs w:val="24"/>
        </w:rPr>
        <w:t xml:space="preserve">Pujiyono, </w:t>
      </w:r>
      <w:r>
        <w:rPr>
          <w:rFonts w:ascii="Times New Roman" w:hAnsi="Times New Roman" w:cs="Times New Roman"/>
          <w:sz w:val="24"/>
          <w:szCs w:val="24"/>
        </w:rPr>
        <w:t xml:space="preserve">(2019), </w:t>
      </w:r>
      <w:r w:rsidRPr="00562450">
        <w:rPr>
          <w:rFonts w:ascii="Times New Roman" w:hAnsi="Times New Roman" w:cs="Times New Roman"/>
          <w:i/>
          <w:iCs/>
          <w:sz w:val="24"/>
          <w:szCs w:val="24"/>
        </w:rPr>
        <w:t xml:space="preserve">Pembaruan Pertanggungjawaban Pidana Korporasi Melalui Pendekatan </w:t>
      </w:r>
      <w:r w:rsidR="00973918">
        <w:rPr>
          <w:rFonts w:ascii="Times New Roman" w:hAnsi="Times New Roman" w:cs="Times New Roman"/>
          <w:i/>
          <w:iCs/>
          <w:sz w:val="24"/>
          <w:szCs w:val="24"/>
        </w:rPr>
        <w:t>Restorative</w:t>
      </w:r>
      <w:r w:rsidRPr="00562450">
        <w:rPr>
          <w:rFonts w:ascii="Times New Roman" w:hAnsi="Times New Roman" w:cs="Times New Roman"/>
          <w:i/>
          <w:iCs/>
          <w:sz w:val="24"/>
          <w:szCs w:val="24"/>
        </w:rPr>
        <w:t xml:space="preserve"> Justice Dalam Model Dual Track System Selective, </w:t>
      </w:r>
      <w:r w:rsidRPr="00562450">
        <w:rPr>
          <w:rFonts w:ascii="Times New Roman" w:hAnsi="Times New Roman" w:cs="Times New Roman"/>
          <w:sz w:val="24"/>
          <w:szCs w:val="24"/>
        </w:rPr>
        <w:t>pidato pengukuhan disampaikan pada Upacara Penerimaan Jabatan Guru Besar dalam bidang Ilmu Hukum Pidana</w:t>
      </w:r>
      <w:r>
        <w:rPr>
          <w:rFonts w:ascii="Times New Roman" w:hAnsi="Times New Roman" w:cs="Times New Roman"/>
          <w:sz w:val="24"/>
          <w:szCs w:val="24"/>
        </w:rPr>
        <w:t xml:space="preserve">, Semarang: </w:t>
      </w:r>
      <w:r w:rsidRPr="00562450">
        <w:rPr>
          <w:rFonts w:ascii="Times New Roman" w:hAnsi="Times New Roman" w:cs="Times New Roman"/>
          <w:sz w:val="24"/>
          <w:szCs w:val="24"/>
        </w:rPr>
        <w:t>Fakultas Hukum Universitas Diponegoro</w:t>
      </w:r>
      <w:r>
        <w:rPr>
          <w:rFonts w:ascii="Times New Roman" w:hAnsi="Times New Roman" w:cs="Times New Roman"/>
          <w:sz w:val="24"/>
          <w:szCs w:val="24"/>
        </w:rPr>
        <w:t xml:space="preserve">, </w:t>
      </w:r>
      <w:r w:rsidRPr="00562450">
        <w:rPr>
          <w:rFonts w:ascii="Times New Roman" w:hAnsi="Times New Roman" w:cs="Times New Roman"/>
          <w:sz w:val="24"/>
          <w:szCs w:val="24"/>
        </w:rPr>
        <w:t xml:space="preserve">17 Desember </w:t>
      </w:r>
    </w:p>
    <w:p w14:paraId="34A49376" w14:textId="77777777" w:rsidR="00774CAA" w:rsidRPr="00973918" w:rsidRDefault="00774CAA" w:rsidP="00774CAA">
      <w:pPr>
        <w:pStyle w:val="FootnoteText"/>
        <w:spacing w:after="240"/>
        <w:ind w:leftChars="0" w:left="0" w:firstLineChars="0" w:firstLine="0"/>
        <w:jc w:val="both"/>
        <w:rPr>
          <w:rFonts w:ascii="Times New Roman" w:hAnsi="Times New Roman" w:cs="Times New Roman"/>
          <w:sz w:val="24"/>
          <w:szCs w:val="24"/>
        </w:rPr>
      </w:pPr>
    </w:p>
    <w:p w14:paraId="1A9F04CC" w14:textId="32D016FC" w:rsidR="000C68E2" w:rsidRPr="00DD033C" w:rsidRDefault="000C68E2" w:rsidP="000C68E2">
      <w:pPr>
        <w:pStyle w:val="FootnoteText"/>
        <w:spacing w:after="240"/>
        <w:ind w:leftChars="0" w:left="567" w:firstLineChars="0" w:hanging="569"/>
        <w:jc w:val="both"/>
        <w:rPr>
          <w:rFonts w:ascii="Times New Roman" w:hAnsi="Times New Roman" w:cs="Times New Roman"/>
          <w:sz w:val="24"/>
          <w:szCs w:val="24"/>
          <w:lang w:val="en-US"/>
        </w:rPr>
      </w:pPr>
      <w:r w:rsidRPr="000C68E2">
        <w:rPr>
          <w:rFonts w:ascii="Times New Roman" w:hAnsi="Times New Roman" w:cs="Times New Roman"/>
          <w:sz w:val="24"/>
          <w:szCs w:val="24"/>
        </w:rPr>
        <w:t>Shewan</w:t>
      </w:r>
      <w:r>
        <w:rPr>
          <w:rFonts w:ascii="Times New Roman" w:hAnsi="Times New Roman" w:cs="Times New Roman"/>
          <w:sz w:val="24"/>
          <w:szCs w:val="24"/>
        </w:rPr>
        <w:t xml:space="preserve">, </w:t>
      </w:r>
      <w:r w:rsidRPr="000C68E2">
        <w:rPr>
          <w:rFonts w:ascii="Times New Roman" w:hAnsi="Times New Roman" w:cs="Times New Roman"/>
          <w:sz w:val="24"/>
          <w:szCs w:val="24"/>
        </w:rPr>
        <w:t xml:space="preserve">Garry (2020), </w:t>
      </w:r>
      <w:r w:rsidRPr="000C68E2">
        <w:rPr>
          <w:rFonts w:ascii="Times New Roman" w:hAnsi="Times New Roman" w:cs="Times New Roman"/>
          <w:i/>
          <w:iCs/>
          <w:sz w:val="24"/>
          <w:szCs w:val="24"/>
        </w:rPr>
        <w:t xml:space="preserve">A Bussines Case for </w:t>
      </w:r>
      <w:r w:rsidR="00973918">
        <w:rPr>
          <w:rFonts w:ascii="Times New Roman" w:hAnsi="Times New Roman" w:cs="Times New Roman"/>
          <w:i/>
          <w:iCs/>
          <w:sz w:val="24"/>
          <w:szCs w:val="24"/>
        </w:rPr>
        <w:t>Restorative</w:t>
      </w:r>
      <w:r w:rsidRPr="000C68E2">
        <w:rPr>
          <w:rFonts w:ascii="Times New Roman" w:hAnsi="Times New Roman" w:cs="Times New Roman"/>
          <w:i/>
          <w:iCs/>
          <w:sz w:val="24"/>
          <w:szCs w:val="24"/>
        </w:rPr>
        <w:t xml:space="preserve"> Justice, </w:t>
      </w:r>
      <w:r w:rsidR="00973918">
        <w:rPr>
          <w:rFonts w:ascii="Times New Roman" w:hAnsi="Times New Roman" w:cs="Times New Roman"/>
          <w:sz w:val="24"/>
          <w:szCs w:val="24"/>
        </w:rPr>
        <w:t>Restorative</w:t>
      </w:r>
      <w:r w:rsidRPr="000C68E2">
        <w:rPr>
          <w:rFonts w:ascii="Times New Roman" w:hAnsi="Times New Roman" w:cs="Times New Roman"/>
          <w:sz w:val="24"/>
          <w:szCs w:val="24"/>
        </w:rPr>
        <w:t xml:space="preserve"> Justice Council</w:t>
      </w:r>
      <w:r w:rsidR="00871F58">
        <w:rPr>
          <w:rFonts w:ascii="Times New Roman" w:hAnsi="Times New Roman" w:cs="Times New Roman"/>
          <w:i/>
          <w:iCs/>
          <w:sz w:val="24"/>
          <w:szCs w:val="24"/>
        </w:rPr>
        <w:t xml:space="preserve">, </w:t>
      </w:r>
      <w:hyperlink r:id="rId12" w:history="1">
        <w:r w:rsidR="00953E8C" w:rsidRPr="00DD033C">
          <w:rPr>
            <w:rStyle w:val="Hyperlink"/>
            <w:rFonts w:ascii="Times New Roman" w:hAnsi="Times New Roman" w:cs="Times New Roman"/>
            <w:color w:val="auto"/>
            <w:sz w:val="24"/>
            <w:szCs w:val="24"/>
            <w:u w:val="none"/>
          </w:rPr>
          <w:t>https://</w:t>
        </w:r>
        <w:r w:rsidR="00973918" w:rsidRPr="00DD033C">
          <w:rPr>
            <w:rStyle w:val="Hyperlink"/>
            <w:rFonts w:ascii="Times New Roman" w:hAnsi="Times New Roman" w:cs="Times New Roman"/>
            <w:color w:val="auto"/>
            <w:sz w:val="24"/>
            <w:szCs w:val="24"/>
            <w:u w:val="none"/>
          </w:rPr>
          <w:t>Restorative</w:t>
        </w:r>
        <w:r w:rsidR="00953E8C" w:rsidRPr="00DD033C">
          <w:rPr>
            <w:rStyle w:val="Hyperlink"/>
            <w:rFonts w:ascii="Times New Roman" w:hAnsi="Times New Roman" w:cs="Times New Roman"/>
            <w:color w:val="auto"/>
            <w:sz w:val="24"/>
            <w:szCs w:val="24"/>
            <w:u w:val="none"/>
          </w:rPr>
          <w:t>justice.org.uk/sites/default/files/resources/files/The%20Business%20Case%20for%20</w:t>
        </w:r>
        <w:r w:rsidR="00973918" w:rsidRPr="00DD033C">
          <w:rPr>
            <w:rStyle w:val="Hyperlink"/>
            <w:rFonts w:ascii="Times New Roman" w:hAnsi="Times New Roman" w:cs="Times New Roman"/>
            <w:color w:val="auto"/>
            <w:sz w:val="24"/>
            <w:szCs w:val="24"/>
            <w:u w:val="none"/>
          </w:rPr>
          <w:t>Restorative</w:t>
        </w:r>
        <w:r w:rsidR="00953E8C" w:rsidRPr="00DD033C">
          <w:rPr>
            <w:rStyle w:val="Hyperlink"/>
            <w:rFonts w:ascii="Times New Roman" w:hAnsi="Times New Roman" w:cs="Times New Roman"/>
            <w:color w:val="auto"/>
            <w:sz w:val="24"/>
            <w:szCs w:val="24"/>
            <w:u w:val="none"/>
          </w:rPr>
          <w:t>%20Justice%20and%20Policing.pdf</w:t>
        </w:r>
      </w:hyperlink>
      <w:r w:rsidRPr="00DD033C">
        <w:rPr>
          <w:rFonts w:ascii="Times New Roman" w:hAnsi="Times New Roman" w:cs="Times New Roman"/>
          <w:sz w:val="24"/>
          <w:szCs w:val="24"/>
        </w:rPr>
        <w:t>, diakses 27 Juli 2024</w:t>
      </w:r>
    </w:p>
    <w:p w14:paraId="1CC4EA27" w14:textId="07E9924A" w:rsidR="009B0009" w:rsidRDefault="00562450" w:rsidP="009B0009">
      <w:pPr>
        <w:spacing w:after="0" w:line="240" w:lineRule="auto"/>
        <w:ind w:left="567" w:hanging="568"/>
        <w:jc w:val="both"/>
        <w:rPr>
          <w:rFonts w:ascii="Times New Roman" w:hAnsi="Times New Roman" w:cs="Times New Roman"/>
          <w:sz w:val="24"/>
          <w:szCs w:val="24"/>
        </w:rPr>
      </w:pPr>
      <w:r w:rsidRPr="00DD033C">
        <w:rPr>
          <w:rFonts w:ascii="Times New Roman" w:hAnsi="Times New Roman" w:cs="Times New Roman"/>
          <w:sz w:val="24"/>
          <w:szCs w:val="24"/>
        </w:rPr>
        <w:t xml:space="preserve">Van Ness, Daniel W, (2004), </w:t>
      </w:r>
      <w:r w:rsidR="00973918" w:rsidRPr="00DD033C">
        <w:rPr>
          <w:rFonts w:ascii="Times New Roman" w:hAnsi="Times New Roman" w:cs="Times New Roman"/>
          <w:i/>
          <w:iCs/>
          <w:sz w:val="24"/>
          <w:szCs w:val="24"/>
        </w:rPr>
        <w:t>Restorative</w:t>
      </w:r>
      <w:r w:rsidRPr="00DD033C">
        <w:rPr>
          <w:rFonts w:ascii="Times New Roman" w:hAnsi="Times New Roman" w:cs="Times New Roman"/>
          <w:i/>
          <w:iCs/>
          <w:sz w:val="24"/>
          <w:szCs w:val="24"/>
        </w:rPr>
        <w:t xml:space="preserve"> Justice as World View</w:t>
      </w:r>
      <w:r w:rsidRPr="00DD033C">
        <w:rPr>
          <w:rFonts w:ascii="Times New Roman" w:hAnsi="Times New Roman" w:cs="Times New Roman"/>
          <w:sz w:val="24"/>
          <w:szCs w:val="24"/>
        </w:rPr>
        <w:t xml:space="preserve">, </w:t>
      </w:r>
      <w:hyperlink r:id="rId13" w:history="1">
        <w:r w:rsidRPr="00DD033C">
          <w:rPr>
            <w:rStyle w:val="Hyperlink"/>
            <w:rFonts w:ascii="Times New Roman" w:hAnsi="Times New Roman" w:cs="Times New Roman"/>
            <w:color w:val="auto"/>
            <w:sz w:val="24"/>
            <w:szCs w:val="24"/>
            <w:u w:val="none"/>
          </w:rPr>
          <w:t>https://www.educ.cam.ac.uk/research/programmes/</w:t>
        </w:r>
        <w:r w:rsidR="00973918" w:rsidRPr="00DD033C">
          <w:rPr>
            <w:rStyle w:val="Hyperlink"/>
            <w:rFonts w:ascii="Times New Roman" w:hAnsi="Times New Roman" w:cs="Times New Roman"/>
            <w:color w:val="auto"/>
            <w:sz w:val="24"/>
            <w:szCs w:val="24"/>
            <w:u w:val="none"/>
          </w:rPr>
          <w:t>Restorative</w:t>
        </w:r>
        <w:r w:rsidRPr="00DD033C">
          <w:rPr>
            <w:rStyle w:val="Hyperlink"/>
            <w:rFonts w:ascii="Times New Roman" w:hAnsi="Times New Roman" w:cs="Times New Roman"/>
            <w:color w:val="auto"/>
            <w:sz w:val="24"/>
            <w:szCs w:val="24"/>
            <w:u w:val="none"/>
          </w:rPr>
          <w:t>approaches/seminartwo/DanielWVanNess.pdf</w:t>
        </w:r>
      </w:hyperlink>
      <w:r w:rsidRPr="00562450">
        <w:rPr>
          <w:rFonts w:ascii="Times New Roman" w:hAnsi="Times New Roman" w:cs="Times New Roman"/>
          <w:sz w:val="24"/>
          <w:szCs w:val="24"/>
        </w:rPr>
        <w:t>, diakses 27 Juli 2024.</w:t>
      </w:r>
    </w:p>
    <w:p w14:paraId="2A1E443E" w14:textId="77777777" w:rsidR="00774CAA" w:rsidRDefault="00774CAA" w:rsidP="005938C0">
      <w:pPr>
        <w:pStyle w:val="FootnoteText"/>
        <w:spacing w:after="240"/>
        <w:ind w:leftChars="0" w:left="567" w:firstLineChars="0" w:hanging="569"/>
        <w:jc w:val="both"/>
        <w:rPr>
          <w:rFonts w:ascii="Times New Roman" w:hAnsi="Times New Roman" w:cs="Times New Roman"/>
          <w:sz w:val="24"/>
          <w:szCs w:val="24"/>
        </w:rPr>
      </w:pPr>
    </w:p>
    <w:p w14:paraId="4BAEB22C" w14:textId="77777777" w:rsidR="00B638D4" w:rsidRPr="00B267CB" w:rsidRDefault="00B638D4" w:rsidP="00B638D4">
      <w:pPr>
        <w:spacing w:after="0" w:line="240" w:lineRule="auto"/>
        <w:ind w:hanging="2"/>
        <w:jc w:val="both"/>
        <w:rPr>
          <w:rFonts w:ascii="Times New Roman" w:hAnsi="Times New Roman" w:cs="Times New Roman"/>
          <w:sz w:val="24"/>
          <w:szCs w:val="24"/>
        </w:rPr>
      </w:pPr>
    </w:p>
    <w:p w14:paraId="07F61B61" w14:textId="77777777" w:rsidR="00B638D4" w:rsidRPr="00B267CB" w:rsidRDefault="00B638D4" w:rsidP="00B638D4">
      <w:pPr>
        <w:pStyle w:val="ListParagraph"/>
        <w:autoSpaceDE w:val="0"/>
        <w:autoSpaceDN w:val="0"/>
        <w:adjustRightInd w:val="0"/>
        <w:spacing w:after="0" w:line="240" w:lineRule="auto"/>
        <w:ind w:left="0" w:firstLine="362"/>
        <w:rPr>
          <w:rFonts w:ascii="Times New Roman" w:eastAsia="Times New Roman" w:hAnsi="Times New Roman"/>
          <w:bCs/>
          <w:iCs/>
          <w:sz w:val="24"/>
          <w:szCs w:val="24"/>
          <w:lang w:eastAsia="id-ID"/>
        </w:rPr>
      </w:pPr>
    </w:p>
    <w:p w14:paraId="5BA6488A" w14:textId="77777777" w:rsidR="00F714C7" w:rsidRDefault="00F714C7">
      <w:pPr>
        <w:spacing w:after="0" w:line="240" w:lineRule="auto"/>
        <w:jc w:val="both"/>
        <w:rPr>
          <w:rFonts w:ascii="Times New Roman" w:hAnsi="Times New Roman"/>
          <w:lang w:val="en-US"/>
        </w:rPr>
      </w:pPr>
    </w:p>
    <w:sectPr w:rsidR="00F714C7">
      <w:headerReference w:type="default" r:id="rId14"/>
      <w:footerReference w:type="default" r:id="rId15"/>
      <w:pgSz w:w="12240" w:h="15840"/>
      <w:pgMar w:top="2340" w:right="1440" w:bottom="1440" w:left="144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B5DD7" w14:textId="77777777" w:rsidR="00073D2F" w:rsidRDefault="00073D2F">
      <w:pPr>
        <w:spacing w:line="240" w:lineRule="auto"/>
      </w:pPr>
      <w:r>
        <w:separator/>
      </w:r>
    </w:p>
  </w:endnote>
  <w:endnote w:type="continuationSeparator" w:id="0">
    <w:p w14:paraId="0EAC5B4E" w14:textId="77777777" w:rsidR="00073D2F" w:rsidRDefault="00073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5614895"/>
      <w:docPartObj>
        <w:docPartGallery w:val="AutoText"/>
      </w:docPartObj>
    </w:sdtPr>
    <w:sdtContent>
      <w:p w14:paraId="53CD4AA2" w14:textId="77777777" w:rsidR="00F714C7" w:rsidRDefault="008C3BB6">
        <w:pPr>
          <w:pStyle w:val="Footer"/>
          <w:jc w:val="right"/>
        </w:pPr>
        <w:r>
          <w:fldChar w:fldCharType="begin"/>
        </w:r>
        <w:r>
          <w:instrText xml:space="preserve"> PAGE   \* MERGEFORMAT </w:instrText>
        </w:r>
        <w:r>
          <w:fldChar w:fldCharType="separate"/>
        </w:r>
        <w:r>
          <w:t>20</w:t>
        </w:r>
        <w:r>
          <w:fldChar w:fldCharType="end"/>
        </w:r>
      </w:p>
    </w:sdtContent>
  </w:sdt>
  <w:p w14:paraId="05B50C23" w14:textId="77777777" w:rsidR="00F714C7" w:rsidRDefault="00F714C7">
    <w:pPr>
      <w:pStyle w:val="Footer"/>
      <w:rPr>
        <w:rFonts w:ascii="Times New Roman" w:hAnsi="Times New Roman" w:cs="Times New Roman"/>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FF969" w14:textId="77777777" w:rsidR="00073D2F" w:rsidRDefault="00073D2F">
      <w:pPr>
        <w:spacing w:after="0"/>
      </w:pPr>
      <w:r>
        <w:separator/>
      </w:r>
    </w:p>
  </w:footnote>
  <w:footnote w:type="continuationSeparator" w:id="0">
    <w:p w14:paraId="74A0AD46" w14:textId="77777777" w:rsidR="00073D2F" w:rsidRDefault="00073D2F">
      <w:pPr>
        <w:spacing w:after="0"/>
      </w:pPr>
      <w:r>
        <w:continuationSeparator/>
      </w:r>
    </w:p>
  </w:footnote>
  <w:footnote w:id="1">
    <w:p w14:paraId="5588445C" w14:textId="7C82ACF9" w:rsidR="00190291" w:rsidRDefault="00190291" w:rsidP="00973918">
      <w:pPr>
        <w:pStyle w:val="FootnoteText"/>
        <w:ind w:leftChars="0" w:left="0" w:firstLineChars="0" w:firstLine="426"/>
        <w:jc w:val="both"/>
        <w:rPr>
          <w:rFonts w:ascii="Times New Roman" w:hAnsi="Times New Roman" w:cs="Times New Roman"/>
        </w:rPr>
      </w:pPr>
      <w:r w:rsidRPr="00373468">
        <w:rPr>
          <w:rStyle w:val="FootnoteReference"/>
          <w:rFonts w:ascii="Times New Roman" w:hAnsi="Times New Roman" w:cs="Times New Roman"/>
        </w:rPr>
        <w:footnoteRef/>
      </w:r>
      <w:r w:rsidRPr="00373468">
        <w:rPr>
          <w:rFonts w:ascii="Times New Roman" w:hAnsi="Times New Roman" w:cs="Times New Roman"/>
        </w:rPr>
        <w:t xml:space="preserve"> Sidik Sunaryo, </w:t>
      </w:r>
      <w:r w:rsidRPr="00373468">
        <w:rPr>
          <w:rFonts w:ascii="Times New Roman" w:hAnsi="Times New Roman" w:cs="Times New Roman"/>
          <w:i/>
          <w:iCs/>
        </w:rPr>
        <w:t>Kapita Selekta Sistem Peradilan Pidana</w:t>
      </w:r>
      <w:r w:rsidRPr="00373468">
        <w:rPr>
          <w:rFonts w:ascii="Times New Roman" w:hAnsi="Times New Roman" w:cs="Times New Roman"/>
        </w:rPr>
        <w:t xml:space="preserve">, Universitas Muhammadiyah Malang, Cetakan Pertama 2004, </w:t>
      </w:r>
      <w:r w:rsidR="00973918">
        <w:rPr>
          <w:rFonts w:ascii="Times New Roman" w:hAnsi="Times New Roman" w:cs="Times New Roman"/>
        </w:rPr>
        <w:t>hal</w:t>
      </w:r>
      <w:r w:rsidRPr="00373468">
        <w:rPr>
          <w:rFonts w:ascii="Times New Roman" w:hAnsi="Times New Roman" w:cs="Times New Roman"/>
        </w:rPr>
        <w:t>.2</w:t>
      </w:r>
      <w:r w:rsidR="00973918">
        <w:rPr>
          <w:rFonts w:ascii="Times New Roman" w:hAnsi="Times New Roman" w:cs="Times New Roman"/>
        </w:rPr>
        <w:t>.</w:t>
      </w:r>
    </w:p>
    <w:p w14:paraId="04273E0B" w14:textId="77777777" w:rsidR="00973918" w:rsidRPr="00973918" w:rsidRDefault="00973918" w:rsidP="00973918">
      <w:pPr>
        <w:pStyle w:val="FootnoteText"/>
        <w:ind w:leftChars="0" w:left="0" w:firstLineChars="0" w:firstLine="426"/>
        <w:jc w:val="both"/>
        <w:rPr>
          <w:rFonts w:ascii="Times New Roman" w:hAnsi="Times New Roman" w:cs="Times New Roman"/>
          <w:sz w:val="16"/>
          <w:szCs w:val="16"/>
        </w:rPr>
      </w:pPr>
    </w:p>
  </w:footnote>
  <w:footnote w:id="2">
    <w:p w14:paraId="67B35F6D" w14:textId="6093C067" w:rsidR="00190291" w:rsidRDefault="00190291" w:rsidP="00973918">
      <w:pPr>
        <w:pStyle w:val="FootnoteText"/>
        <w:ind w:leftChars="0" w:left="0" w:firstLineChars="0" w:firstLine="426"/>
        <w:jc w:val="both"/>
      </w:pPr>
      <w:r w:rsidRPr="00373468">
        <w:rPr>
          <w:rStyle w:val="FootnoteReference"/>
          <w:rFonts w:ascii="Times New Roman" w:hAnsi="Times New Roman" w:cs="Times New Roman"/>
        </w:rPr>
        <w:footnoteRef/>
      </w:r>
      <w:r w:rsidRPr="00373468">
        <w:rPr>
          <w:rFonts w:ascii="Times New Roman" w:hAnsi="Times New Roman" w:cs="Times New Roman"/>
        </w:rPr>
        <w:t xml:space="preserve"> Agustinus Pohan, Keadilan Restoratif Versi Perkap, Perja dan Pedoman Peradilan Umum, disampaikan dalam Webinar Kajian Kritis Terhadap Implementasi </w:t>
      </w:r>
      <w:r w:rsidR="00973918">
        <w:rPr>
          <w:rFonts w:ascii="Times New Roman" w:hAnsi="Times New Roman" w:cs="Times New Roman"/>
        </w:rPr>
        <w:t>Restoratif</w:t>
      </w:r>
      <w:r w:rsidRPr="00373468">
        <w:rPr>
          <w:rFonts w:ascii="Times New Roman" w:hAnsi="Times New Roman" w:cs="Times New Roman"/>
        </w:rPr>
        <w:t xml:space="preserve"> Justice di Indonesia, Fakultas Hukum Universitas Parahyangan Bandung 31 Juli 2021, </w:t>
      </w:r>
      <w:r w:rsidR="00973918">
        <w:rPr>
          <w:rFonts w:ascii="Times New Roman" w:hAnsi="Times New Roman" w:cs="Times New Roman"/>
        </w:rPr>
        <w:t>hal</w:t>
      </w:r>
      <w:r w:rsidRPr="00373468">
        <w:rPr>
          <w:rFonts w:ascii="Times New Roman" w:hAnsi="Times New Roman" w:cs="Times New Roman"/>
        </w:rPr>
        <w:t>.1</w:t>
      </w:r>
    </w:p>
  </w:footnote>
  <w:footnote w:id="3">
    <w:p w14:paraId="6760C8EA" w14:textId="1F4927FB" w:rsidR="00190291" w:rsidRDefault="00190291" w:rsidP="00973918">
      <w:pPr>
        <w:pStyle w:val="FootnoteText"/>
        <w:ind w:leftChars="0" w:left="0" w:firstLineChars="0" w:firstLine="426"/>
        <w:jc w:val="both"/>
        <w:rPr>
          <w:rFonts w:ascii="Times New Roman" w:hAnsi="Times New Roman" w:cs="Times New Roman"/>
        </w:rPr>
      </w:pPr>
      <w:r w:rsidRPr="007D5BD4">
        <w:rPr>
          <w:rStyle w:val="FootnoteReference"/>
          <w:rFonts w:ascii="Times New Roman" w:hAnsi="Times New Roman" w:cs="Times New Roman"/>
        </w:rPr>
        <w:footnoteRef/>
      </w:r>
      <w:r w:rsidRPr="007D5BD4">
        <w:rPr>
          <w:rFonts w:ascii="Times New Roman" w:hAnsi="Times New Roman" w:cs="Times New Roman"/>
        </w:rPr>
        <w:t xml:space="preserve"> Eva Achjani Zulfa, </w:t>
      </w:r>
      <w:r w:rsidRPr="007D5BD4">
        <w:rPr>
          <w:rFonts w:ascii="Times New Roman" w:hAnsi="Times New Roman" w:cs="Times New Roman"/>
          <w:i/>
          <w:iCs/>
        </w:rPr>
        <w:t>Keadilan Restoratif di Indonesia (Studi Penempatan tentang Kemungkinan Penerapan Pendekatan Keadilan Restoratif Dalam praktek Penegakan Hukum Pidana)</w:t>
      </w:r>
      <w:r w:rsidRPr="007D5BD4">
        <w:rPr>
          <w:rFonts w:ascii="Times New Roman" w:hAnsi="Times New Roman" w:cs="Times New Roman"/>
        </w:rPr>
        <w:t xml:space="preserve">, ringkasan disertasi Fakultas Hukum Program Studi Ilmu Hukum Kekhususan Sistem Peradilan Pidana, 20 Juni 2009, </w:t>
      </w:r>
      <w:r w:rsidR="00973918">
        <w:rPr>
          <w:rFonts w:ascii="Times New Roman" w:hAnsi="Times New Roman" w:cs="Times New Roman"/>
        </w:rPr>
        <w:t>hal</w:t>
      </w:r>
      <w:r w:rsidRPr="007D5BD4">
        <w:rPr>
          <w:rFonts w:ascii="Times New Roman" w:hAnsi="Times New Roman" w:cs="Times New Roman"/>
        </w:rPr>
        <w:t>.1</w:t>
      </w:r>
      <w:r w:rsidR="00973918">
        <w:rPr>
          <w:rFonts w:ascii="Times New Roman" w:hAnsi="Times New Roman" w:cs="Times New Roman"/>
        </w:rPr>
        <w:t>.</w:t>
      </w:r>
    </w:p>
    <w:p w14:paraId="210622DE" w14:textId="77777777" w:rsidR="00973918" w:rsidRPr="00973918" w:rsidRDefault="00973918" w:rsidP="00973918">
      <w:pPr>
        <w:pStyle w:val="FootnoteText"/>
        <w:ind w:leftChars="0" w:left="0" w:firstLineChars="0" w:firstLine="426"/>
        <w:jc w:val="both"/>
        <w:rPr>
          <w:rFonts w:ascii="Times New Roman" w:hAnsi="Times New Roman" w:cs="Times New Roman"/>
          <w:sz w:val="16"/>
          <w:szCs w:val="16"/>
          <w:vertAlign w:val="subscript"/>
        </w:rPr>
      </w:pPr>
    </w:p>
  </w:footnote>
  <w:footnote w:id="4">
    <w:p w14:paraId="07089D91" w14:textId="74650C1F" w:rsidR="00190291" w:rsidRDefault="00190291" w:rsidP="00973918">
      <w:pPr>
        <w:pStyle w:val="FootnoteText"/>
        <w:ind w:leftChars="0" w:left="0" w:firstLineChars="0" w:firstLine="426"/>
        <w:jc w:val="both"/>
      </w:pPr>
      <w:r w:rsidRPr="007D5BD4">
        <w:rPr>
          <w:rStyle w:val="FootnoteReference"/>
          <w:rFonts w:ascii="Times New Roman" w:hAnsi="Times New Roman" w:cs="Times New Roman"/>
        </w:rPr>
        <w:footnoteRef/>
      </w:r>
      <w:r w:rsidRPr="007D5BD4">
        <w:rPr>
          <w:rFonts w:ascii="Times New Roman" w:hAnsi="Times New Roman" w:cs="Times New Roman"/>
        </w:rPr>
        <w:t xml:space="preserve"> Direktur Hukum dan Regulasi Kementerian PPN/Bappenas, Multilateral Meeting: Keadilan Restoratif Dalam RKP 2022, Jakarta 17 Maret 2021, </w:t>
      </w:r>
      <w:r w:rsidR="00973918">
        <w:rPr>
          <w:rFonts w:ascii="Times New Roman" w:hAnsi="Times New Roman" w:cs="Times New Roman"/>
        </w:rPr>
        <w:t>hal</w:t>
      </w:r>
      <w:r w:rsidRPr="007D5BD4">
        <w:rPr>
          <w:rFonts w:ascii="Times New Roman" w:hAnsi="Times New Roman" w:cs="Times New Roman"/>
        </w:rPr>
        <w:t>.5</w:t>
      </w:r>
    </w:p>
  </w:footnote>
  <w:footnote w:id="5">
    <w:p w14:paraId="2488E74D" w14:textId="545D5C2E" w:rsidR="00AF52C6" w:rsidRDefault="00AF52C6" w:rsidP="00FC2E44">
      <w:pPr>
        <w:pStyle w:val="FootnoteText"/>
        <w:ind w:leftChars="0" w:left="0" w:firstLineChars="0" w:firstLine="426"/>
        <w:jc w:val="both"/>
        <w:rPr>
          <w:rFonts w:ascii="Times New Roman" w:hAnsi="Times New Roman" w:cs="Times New Roman"/>
        </w:rPr>
      </w:pPr>
      <w:r w:rsidRPr="00FC2E44">
        <w:rPr>
          <w:rStyle w:val="FootnoteReference"/>
          <w:rFonts w:ascii="Times New Roman" w:hAnsi="Times New Roman" w:cs="Times New Roman"/>
        </w:rPr>
        <w:footnoteRef/>
      </w:r>
      <w:r w:rsidRPr="00FC2E44">
        <w:rPr>
          <w:rFonts w:ascii="Times New Roman" w:hAnsi="Times New Roman" w:cs="Times New Roman"/>
        </w:rPr>
        <w:t xml:space="preserve"> Eva Achjani Zulfa, </w:t>
      </w:r>
      <w:r w:rsidRPr="00FC2E44">
        <w:rPr>
          <w:rFonts w:ascii="Times New Roman" w:hAnsi="Times New Roman" w:cs="Times New Roman"/>
          <w:i/>
          <w:iCs/>
        </w:rPr>
        <w:t>Keadilan Restoratif di Indonesia (Studi Penempatan tentang Kemungkinan Penerapan Pendekatan Keadilan Restoratif Dalam praktek Penegakan Hukum Pidana)</w:t>
      </w:r>
      <w:r w:rsidRPr="00FC2E44">
        <w:rPr>
          <w:rFonts w:ascii="Times New Roman" w:hAnsi="Times New Roman" w:cs="Times New Roman"/>
        </w:rPr>
        <w:t>, ringkasan disertasi Fakultas Hukum Program Studi Ilmu Hukum Kekhususan Sistem Peradilan Pidana, 20 Juni 2009, hal.1.</w:t>
      </w:r>
    </w:p>
    <w:p w14:paraId="6CE2FE83" w14:textId="77777777" w:rsidR="005C161D" w:rsidRPr="00FC2E44" w:rsidRDefault="005C161D" w:rsidP="00FC2E44">
      <w:pPr>
        <w:pStyle w:val="FootnoteText"/>
        <w:ind w:leftChars="0" w:left="0" w:firstLineChars="0" w:firstLine="426"/>
        <w:jc w:val="both"/>
        <w:rPr>
          <w:rFonts w:ascii="Times New Roman" w:hAnsi="Times New Roman" w:cs="Times New Roman"/>
        </w:rPr>
      </w:pPr>
    </w:p>
  </w:footnote>
  <w:footnote w:id="6">
    <w:p w14:paraId="2578E4C4" w14:textId="1CA63125" w:rsidR="00FC2E44" w:rsidRDefault="00FC2E44" w:rsidP="00FC2E44">
      <w:pPr>
        <w:pStyle w:val="FootnoteText"/>
        <w:ind w:leftChars="0" w:left="0" w:firstLineChars="0" w:firstLine="426"/>
        <w:jc w:val="both"/>
        <w:rPr>
          <w:rFonts w:ascii="Times New Roman" w:hAnsi="Times New Roman" w:cs="Times New Roman"/>
        </w:rPr>
      </w:pPr>
      <w:r w:rsidRPr="00FC2E44">
        <w:rPr>
          <w:rStyle w:val="FootnoteReference"/>
          <w:rFonts w:ascii="Times New Roman" w:hAnsi="Times New Roman" w:cs="Times New Roman"/>
        </w:rPr>
        <w:footnoteRef/>
      </w:r>
      <w:r w:rsidRPr="00FC2E44">
        <w:rPr>
          <w:rFonts w:ascii="Times New Roman" w:hAnsi="Times New Roman" w:cs="Times New Roman"/>
        </w:rPr>
        <w:t xml:space="preserve"> Garry Shewan(2020), </w:t>
      </w:r>
      <w:r w:rsidRPr="00FC2E44">
        <w:rPr>
          <w:rFonts w:ascii="Times New Roman" w:hAnsi="Times New Roman" w:cs="Times New Roman"/>
          <w:i/>
          <w:iCs/>
        </w:rPr>
        <w:t xml:space="preserve">A Bussines Case for Restoratif Justice, </w:t>
      </w:r>
      <w:r w:rsidRPr="00FC2E44">
        <w:rPr>
          <w:rFonts w:ascii="Times New Roman" w:hAnsi="Times New Roman" w:cs="Times New Roman"/>
        </w:rPr>
        <w:t>Restoratif Justice Council</w:t>
      </w:r>
      <w:r w:rsidRPr="00FC2E44">
        <w:rPr>
          <w:rFonts w:ascii="Times New Roman" w:hAnsi="Times New Roman" w:cs="Times New Roman"/>
          <w:i/>
          <w:iCs/>
        </w:rPr>
        <w:t xml:space="preserve"> </w:t>
      </w:r>
      <w:r w:rsidRPr="00FC2E44">
        <w:rPr>
          <w:rFonts w:ascii="Times New Roman" w:hAnsi="Times New Roman" w:cs="Times New Roman"/>
        </w:rPr>
        <w:t xml:space="preserve">hal.2 </w:t>
      </w:r>
      <w:hyperlink r:id="rId1" w:history="1">
        <w:r w:rsidRPr="00FC2E44">
          <w:rPr>
            <w:rStyle w:val="Hyperlink"/>
            <w:rFonts w:ascii="Times New Roman" w:hAnsi="Times New Roman" w:cs="Times New Roman"/>
            <w:color w:val="auto"/>
            <w:u w:val="none"/>
          </w:rPr>
          <w:t>https://restoratifjustice.org.uk/sites/default/files/resources/files/The%20Business%20Case%20for%20Restoratif%20Justice%20and%20Policing.pdf</w:t>
        </w:r>
      </w:hyperlink>
      <w:r w:rsidRPr="00FC2E44">
        <w:rPr>
          <w:rFonts w:ascii="Times New Roman" w:hAnsi="Times New Roman" w:cs="Times New Roman"/>
        </w:rPr>
        <w:t>, diakses 27 Juli 2024.</w:t>
      </w:r>
    </w:p>
    <w:p w14:paraId="634F2CA1" w14:textId="77777777" w:rsidR="005C161D" w:rsidRPr="00FC2E44" w:rsidRDefault="005C161D" w:rsidP="00FC2E44">
      <w:pPr>
        <w:pStyle w:val="FootnoteText"/>
        <w:ind w:leftChars="0" w:left="0" w:firstLineChars="0" w:firstLine="426"/>
        <w:jc w:val="both"/>
        <w:rPr>
          <w:rFonts w:ascii="Times New Roman" w:hAnsi="Times New Roman" w:cs="Times New Roman"/>
        </w:rPr>
      </w:pPr>
    </w:p>
  </w:footnote>
  <w:footnote w:id="7">
    <w:p w14:paraId="74C2FA2B" w14:textId="6B1DEF56" w:rsidR="005C161D" w:rsidRDefault="008C1096" w:rsidP="00FC2E44">
      <w:pPr>
        <w:pStyle w:val="FootnoteText"/>
        <w:ind w:leftChars="0" w:left="0" w:firstLineChars="0" w:firstLine="426"/>
        <w:jc w:val="both"/>
        <w:rPr>
          <w:rFonts w:ascii="Times New Roman" w:hAnsi="Times New Roman" w:cs="Times New Roman"/>
          <w:i/>
          <w:iCs/>
        </w:rPr>
      </w:pPr>
      <w:r w:rsidRPr="00FC2E44">
        <w:rPr>
          <w:rStyle w:val="FootnoteReference"/>
          <w:rFonts w:ascii="Times New Roman" w:hAnsi="Times New Roman" w:cs="Times New Roman"/>
        </w:rPr>
        <w:footnoteRef/>
      </w:r>
      <w:r w:rsidRPr="00FC2E44">
        <w:rPr>
          <w:rFonts w:ascii="Times New Roman" w:hAnsi="Times New Roman" w:cs="Times New Roman"/>
        </w:rPr>
        <w:t xml:space="preserve"> </w:t>
      </w:r>
      <w:r w:rsidR="006238BD" w:rsidRPr="00FC2E44">
        <w:rPr>
          <w:rFonts w:ascii="Times New Roman" w:hAnsi="Times New Roman" w:cs="Times New Roman"/>
        </w:rPr>
        <w:t xml:space="preserve">Garry Shewan(2020), </w:t>
      </w:r>
      <w:r w:rsidR="006238BD" w:rsidRPr="00FC2E44">
        <w:rPr>
          <w:rFonts w:ascii="Times New Roman" w:hAnsi="Times New Roman" w:cs="Times New Roman"/>
          <w:i/>
          <w:iCs/>
        </w:rPr>
        <w:t xml:space="preserve">A Bussines Case for </w:t>
      </w:r>
      <w:r w:rsidR="00973918" w:rsidRPr="00FC2E44">
        <w:rPr>
          <w:rFonts w:ascii="Times New Roman" w:hAnsi="Times New Roman" w:cs="Times New Roman"/>
          <w:i/>
          <w:iCs/>
        </w:rPr>
        <w:t>Restoratif</w:t>
      </w:r>
      <w:r w:rsidR="006238BD" w:rsidRPr="00FC2E44">
        <w:rPr>
          <w:rFonts w:ascii="Times New Roman" w:hAnsi="Times New Roman" w:cs="Times New Roman"/>
          <w:i/>
          <w:iCs/>
        </w:rPr>
        <w:t xml:space="preserve"> Justice, </w:t>
      </w:r>
      <w:r w:rsidR="00973918" w:rsidRPr="00FC2E44">
        <w:rPr>
          <w:rFonts w:ascii="Times New Roman" w:hAnsi="Times New Roman" w:cs="Times New Roman"/>
        </w:rPr>
        <w:t>Restoratif</w:t>
      </w:r>
      <w:r w:rsidR="006238BD" w:rsidRPr="00FC2E44">
        <w:rPr>
          <w:rFonts w:ascii="Times New Roman" w:hAnsi="Times New Roman" w:cs="Times New Roman"/>
        </w:rPr>
        <w:t xml:space="preserve"> Justice Council</w:t>
      </w:r>
      <w:r w:rsidR="00804662">
        <w:rPr>
          <w:rFonts w:ascii="Times New Roman" w:hAnsi="Times New Roman" w:cs="Times New Roman"/>
          <w:i/>
          <w:iCs/>
        </w:rPr>
        <w:t>, Ibid</w:t>
      </w:r>
      <w:r w:rsidR="005C161D">
        <w:rPr>
          <w:rFonts w:ascii="Times New Roman" w:hAnsi="Times New Roman" w:cs="Times New Roman"/>
          <w:i/>
          <w:iCs/>
        </w:rPr>
        <w:t>.</w:t>
      </w:r>
    </w:p>
    <w:p w14:paraId="4EAF963B" w14:textId="77777777" w:rsidR="005C161D" w:rsidRPr="00FC2E44" w:rsidRDefault="005C161D" w:rsidP="00FC2E44">
      <w:pPr>
        <w:pStyle w:val="FootnoteText"/>
        <w:ind w:leftChars="0" w:left="0" w:firstLineChars="0" w:firstLine="426"/>
        <w:jc w:val="both"/>
        <w:rPr>
          <w:rFonts w:ascii="Times New Roman" w:hAnsi="Times New Roman" w:cs="Times New Roman"/>
        </w:rPr>
      </w:pPr>
    </w:p>
  </w:footnote>
  <w:footnote w:id="8">
    <w:p w14:paraId="50141356" w14:textId="770442EC" w:rsidR="00FC2E44" w:rsidRPr="005C161D" w:rsidRDefault="00FC2E44" w:rsidP="005D09ED">
      <w:pPr>
        <w:spacing w:after="0" w:line="240" w:lineRule="auto"/>
        <w:ind w:firstLine="426"/>
        <w:jc w:val="both"/>
        <w:rPr>
          <w:rFonts w:ascii="Times New Roman" w:hAnsi="Times New Roman" w:cs="Times New Roman"/>
          <w:sz w:val="20"/>
          <w:szCs w:val="20"/>
        </w:rPr>
      </w:pPr>
      <w:r w:rsidRPr="00FC2E44">
        <w:rPr>
          <w:rStyle w:val="FootnoteReference"/>
          <w:rFonts w:ascii="Times New Roman" w:hAnsi="Times New Roman" w:cs="Times New Roman"/>
          <w:sz w:val="20"/>
          <w:szCs w:val="20"/>
        </w:rPr>
        <w:footnoteRef/>
      </w:r>
      <w:r w:rsidRPr="00FC2E44">
        <w:rPr>
          <w:rFonts w:ascii="Times New Roman" w:hAnsi="Times New Roman" w:cs="Times New Roman"/>
          <w:color w:val="2E2E2E"/>
          <w:sz w:val="20"/>
          <w:szCs w:val="20"/>
        </w:rPr>
        <w:t xml:space="preserve"> Annalee Johnson-Kwochka, Casey Pederson, Katherine Schwartz JD, Patrick Monahan, Matthew Aalsma, </w:t>
      </w:r>
      <w:r w:rsidRPr="00FC2E44">
        <w:rPr>
          <w:rFonts w:ascii="Times New Roman" w:hAnsi="Times New Roman" w:cs="Times New Roman"/>
          <w:i/>
          <w:iCs/>
          <w:color w:val="2E2E2E"/>
          <w:kern w:val="36"/>
          <w:sz w:val="20"/>
          <w:szCs w:val="20"/>
        </w:rPr>
        <w:t xml:space="preserve">Predictors of Diversion From the Criminal Justice System Among First Time Juvenile Offenders, </w:t>
      </w:r>
      <w:r w:rsidRPr="00FC2E44">
        <w:rPr>
          <w:rFonts w:ascii="Times New Roman" w:hAnsi="Times New Roman" w:cs="Times New Roman"/>
          <w:color w:val="2E2E2E"/>
          <w:sz w:val="20"/>
          <w:szCs w:val="20"/>
        </w:rPr>
        <w:t xml:space="preserve">Journal of Adolscent Health Volume 70. Issue 4, April 2022, </w:t>
      </w:r>
      <w:hyperlink r:id="rId2" w:history="1">
        <w:r w:rsidRPr="005C161D">
          <w:rPr>
            <w:rStyle w:val="Hyperlink"/>
            <w:rFonts w:ascii="Times New Roman" w:hAnsi="Times New Roman" w:cs="Times New Roman"/>
            <w:color w:val="auto"/>
            <w:sz w:val="20"/>
            <w:szCs w:val="20"/>
            <w:u w:val="none"/>
          </w:rPr>
          <w:t>https://doi.org/10.1016/j.jadohealth.2022.01.149</w:t>
        </w:r>
      </w:hyperlink>
      <w:r w:rsidRPr="005C161D">
        <w:rPr>
          <w:rFonts w:ascii="Times New Roman" w:hAnsi="Times New Roman" w:cs="Times New Roman"/>
          <w:sz w:val="20"/>
          <w:szCs w:val="20"/>
        </w:rPr>
        <w:t>, diakses 19 April 2023, p.S21</w:t>
      </w:r>
      <w:r w:rsidR="005C161D" w:rsidRPr="005C161D">
        <w:rPr>
          <w:rFonts w:ascii="Times New Roman" w:hAnsi="Times New Roman" w:cs="Times New Roman"/>
          <w:sz w:val="20"/>
          <w:szCs w:val="20"/>
        </w:rPr>
        <w:t>.</w:t>
      </w:r>
    </w:p>
    <w:p w14:paraId="687CF3DE" w14:textId="77777777" w:rsidR="005C161D" w:rsidRPr="00FC2E44" w:rsidRDefault="005C161D" w:rsidP="005D09ED">
      <w:pPr>
        <w:spacing w:after="0" w:line="240" w:lineRule="auto"/>
        <w:ind w:firstLine="426"/>
        <w:jc w:val="both"/>
        <w:rPr>
          <w:rFonts w:ascii="Times New Roman" w:hAnsi="Times New Roman" w:cs="Times New Roman"/>
          <w:color w:val="2E2E2E"/>
          <w:sz w:val="20"/>
          <w:szCs w:val="20"/>
        </w:rPr>
      </w:pPr>
    </w:p>
    <w:p w14:paraId="2D36B996" w14:textId="18F27B4C" w:rsidR="00FC2E44" w:rsidRPr="00FC2E44" w:rsidRDefault="00FC2E44" w:rsidP="005C161D">
      <w:pPr>
        <w:pStyle w:val="FootnoteText"/>
        <w:ind w:leftChars="0" w:left="0" w:firstLineChars="0" w:firstLine="426"/>
        <w:jc w:val="both"/>
        <w:rPr>
          <w:rFonts w:ascii="Times New Roman" w:hAnsi="Times New Roman" w:cs="Times New Roman"/>
          <w:lang w:val="en-US"/>
        </w:rPr>
      </w:pPr>
      <w:r w:rsidRPr="00FC2E44">
        <w:rPr>
          <w:rStyle w:val="FootnoteReference"/>
          <w:rFonts w:ascii="Times New Roman" w:hAnsi="Times New Roman" w:cs="Times New Roman"/>
        </w:rPr>
        <w:t xml:space="preserve">5 </w:t>
      </w:r>
      <w:r w:rsidRPr="00FC2E44">
        <w:rPr>
          <w:rFonts w:ascii="Times New Roman" w:hAnsi="Times New Roman" w:cs="Times New Roman"/>
        </w:rPr>
        <w:t xml:space="preserve">Maria Silvya E. Wangga, </w:t>
      </w:r>
      <w:r w:rsidR="005C161D">
        <w:rPr>
          <w:rFonts w:ascii="Times New Roman" w:hAnsi="Times New Roman" w:cs="Times New Roman"/>
          <w:i/>
          <w:iCs/>
        </w:rPr>
        <w:t>Ib</w:t>
      </w:r>
      <w:r w:rsidRPr="00FC2E44">
        <w:rPr>
          <w:rFonts w:ascii="Times New Roman" w:hAnsi="Times New Roman" w:cs="Times New Roman"/>
          <w:i/>
          <w:iCs/>
        </w:rPr>
        <w:t xml:space="preserve">id, </w:t>
      </w:r>
      <w:r w:rsidRPr="00FC2E44">
        <w:rPr>
          <w:rFonts w:ascii="Times New Roman" w:hAnsi="Times New Roman" w:cs="Times New Roman"/>
        </w:rPr>
        <w:t>h</w:t>
      </w:r>
      <w:r w:rsidR="005C161D">
        <w:rPr>
          <w:rFonts w:ascii="Times New Roman" w:hAnsi="Times New Roman" w:cs="Times New Roman"/>
        </w:rPr>
        <w:t>al</w:t>
      </w:r>
      <w:r w:rsidRPr="00FC2E44">
        <w:rPr>
          <w:rFonts w:ascii="Times New Roman" w:hAnsi="Times New Roman" w:cs="Times New Roman"/>
        </w:rPr>
        <w:t>.152</w:t>
      </w:r>
      <w:r w:rsidR="005C161D">
        <w:rPr>
          <w:rFonts w:ascii="Times New Roman" w:hAnsi="Times New Roman" w:cs="Times New Roman"/>
        </w:rPr>
        <w:t>.</w:t>
      </w:r>
    </w:p>
  </w:footnote>
  <w:footnote w:id="9">
    <w:p w14:paraId="07C67A22" w14:textId="29408122" w:rsidR="00FC2E44" w:rsidRDefault="00FC2E44" w:rsidP="0044277F">
      <w:pPr>
        <w:spacing w:after="0" w:line="240" w:lineRule="auto"/>
        <w:ind w:firstLine="426"/>
        <w:jc w:val="both"/>
        <w:rPr>
          <w:rFonts w:ascii="Times New Roman" w:hAnsi="Times New Roman" w:cs="Times New Roman"/>
          <w:color w:val="2E2E2E"/>
          <w:sz w:val="20"/>
          <w:szCs w:val="20"/>
        </w:rPr>
      </w:pPr>
      <w:r w:rsidRPr="0044277F">
        <w:rPr>
          <w:rStyle w:val="FootnoteReference"/>
          <w:rFonts w:ascii="Times New Roman" w:hAnsi="Times New Roman" w:cs="Times New Roman"/>
          <w:sz w:val="20"/>
          <w:szCs w:val="20"/>
        </w:rPr>
        <w:footnoteRef/>
      </w:r>
      <w:r w:rsidRPr="0044277F">
        <w:rPr>
          <w:rFonts w:ascii="Times New Roman" w:hAnsi="Times New Roman" w:cs="Times New Roman"/>
          <w:color w:val="2E2E2E"/>
          <w:sz w:val="20"/>
          <w:szCs w:val="20"/>
        </w:rPr>
        <w:t xml:space="preserve"> Annalee Johnson-Kwochka, Casey Pederson, Katherine Schwartz JD, Patrick Monahan, Matthew Aalsma, </w:t>
      </w:r>
      <w:r w:rsidRPr="0044277F">
        <w:rPr>
          <w:rFonts w:ascii="Times New Roman" w:hAnsi="Times New Roman" w:cs="Times New Roman"/>
          <w:i/>
          <w:iCs/>
          <w:color w:val="2E2E2E"/>
          <w:kern w:val="36"/>
          <w:sz w:val="20"/>
          <w:szCs w:val="20"/>
        </w:rPr>
        <w:t xml:space="preserve">Predictors of Diversion From the Criminal Justice System Among First Time Juvenile Offenders, </w:t>
      </w:r>
      <w:r w:rsidRPr="0044277F">
        <w:rPr>
          <w:rFonts w:ascii="Times New Roman" w:hAnsi="Times New Roman" w:cs="Times New Roman"/>
          <w:color w:val="2E2E2E"/>
          <w:sz w:val="20"/>
          <w:szCs w:val="20"/>
        </w:rPr>
        <w:t xml:space="preserve">Journal of Adolscent Health Volume 70. Issue 4, April 2022, </w:t>
      </w:r>
      <w:hyperlink r:id="rId3" w:history="1">
        <w:r w:rsidRPr="0044277F">
          <w:rPr>
            <w:rStyle w:val="Hyperlink"/>
            <w:rFonts w:ascii="Times New Roman" w:hAnsi="Times New Roman" w:cs="Times New Roman"/>
            <w:sz w:val="20"/>
            <w:szCs w:val="20"/>
          </w:rPr>
          <w:t>https://doi.org/10.1016/j.jadohealth.2022.01.149</w:t>
        </w:r>
      </w:hyperlink>
      <w:r w:rsidRPr="0044277F">
        <w:rPr>
          <w:rFonts w:ascii="Times New Roman" w:hAnsi="Times New Roman" w:cs="Times New Roman"/>
          <w:color w:val="2E2E2E"/>
          <w:sz w:val="20"/>
          <w:szCs w:val="20"/>
        </w:rPr>
        <w:t>, diakses 19 April 2023, p.S21</w:t>
      </w:r>
      <w:r w:rsidR="005C161D">
        <w:rPr>
          <w:rFonts w:ascii="Times New Roman" w:hAnsi="Times New Roman" w:cs="Times New Roman"/>
          <w:color w:val="2E2E2E"/>
          <w:sz w:val="20"/>
          <w:szCs w:val="20"/>
        </w:rPr>
        <w:t>.</w:t>
      </w:r>
    </w:p>
    <w:p w14:paraId="59E9502F" w14:textId="77777777" w:rsidR="005C161D" w:rsidRPr="0044277F" w:rsidRDefault="005C161D" w:rsidP="0044277F">
      <w:pPr>
        <w:spacing w:after="0" w:line="240" w:lineRule="auto"/>
        <w:ind w:firstLine="426"/>
        <w:jc w:val="both"/>
        <w:rPr>
          <w:rFonts w:ascii="Times New Roman" w:hAnsi="Times New Roman" w:cs="Times New Roman"/>
          <w:color w:val="2E2E2E"/>
          <w:sz w:val="20"/>
          <w:szCs w:val="20"/>
        </w:rPr>
      </w:pPr>
    </w:p>
    <w:p w14:paraId="6448253E" w14:textId="41543126" w:rsidR="00FC2E44" w:rsidRDefault="00FC2E44" w:rsidP="005C161D">
      <w:pPr>
        <w:pStyle w:val="FootnoteText"/>
        <w:ind w:leftChars="0" w:left="2" w:firstLineChars="0" w:firstLine="424"/>
        <w:jc w:val="both"/>
        <w:rPr>
          <w:rFonts w:ascii="Times New Roman" w:hAnsi="Times New Roman" w:cs="Times New Roman"/>
          <w:i/>
          <w:iCs/>
        </w:rPr>
      </w:pPr>
      <w:r w:rsidRPr="0044277F">
        <w:rPr>
          <w:rStyle w:val="FootnoteReference"/>
          <w:rFonts w:ascii="Times New Roman" w:hAnsi="Times New Roman" w:cs="Times New Roman"/>
        </w:rPr>
        <w:t xml:space="preserve">5 </w:t>
      </w:r>
      <w:r w:rsidRPr="0044277F">
        <w:rPr>
          <w:rFonts w:ascii="Times New Roman" w:hAnsi="Times New Roman" w:cs="Times New Roman"/>
        </w:rPr>
        <w:t xml:space="preserve">Maria Silvya E. Wangga, </w:t>
      </w:r>
      <w:r w:rsidR="005C161D">
        <w:rPr>
          <w:rFonts w:ascii="Times New Roman" w:hAnsi="Times New Roman" w:cs="Times New Roman"/>
          <w:i/>
          <w:iCs/>
        </w:rPr>
        <w:t>Log. Cit.</w:t>
      </w:r>
    </w:p>
    <w:p w14:paraId="70F3FEF9" w14:textId="77777777" w:rsidR="005C161D" w:rsidRPr="005C161D" w:rsidRDefault="005C161D" w:rsidP="005C161D">
      <w:pPr>
        <w:pStyle w:val="FootnoteText"/>
        <w:ind w:leftChars="0" w:left="2" w:firstLineChars="0" w:firstLine="424"/>
        <w:jc w:val="both"/>
        <w:rPr>
          <w:rFonts w:ascii="Times New Roman" w:hAnsi="Times New Roman" w:cs="Times New Roman"/>
          <w:i/>
          <w:iCs/>
          <w:lang w:val="en-US"/>
        </w:rPr>
      </w:pPr>
    </w:p>
  </w:footnote>
  <w:footnote w:id="10">
    <w:p w14:paraId="16712628" w14:textId="5B899708" w:rsidR="0044277F" w:rsidRDefault="0044277F" w:rsidP="0044277F">
      <w:pPr>
        <w:spacing w:after="0" w:line="240" w:lineRule="auto"/>
        <w:ind w:firstLine="426"/>
        <w:jc w:val="both"/>
        <w:rPr>
          <w:rFonts w:ascii="Times New Roman" w:hAnsi="Times New Roman" w:cs="Times New Roman"/>
          <w:color w:val="2E2E2E"/>
          <w:sz w:val="20"/>
          <w:szCs w:val="20"/>
        </w:rPr>
      </w:pPr>
      <w:r w:rsidRPr="0044277F">
        <w:rPr>
          <w:rStyle w:val="FootnoteReference"/>
          <w:rFonts w:ascii="Times New Roman" w:hAnsi="Times New Roman" w:cs="Times New Roman"/>
          <w:sz w:val="20"/>
          <w:szCs w:val="20"/>
        </w:rPr>
        <w:footnoteRef/>
      </w:r>
      <w:r w:rsidRPr="0044277F">
        <w:rPr>
          <w:rFonts w:ascii="Times New Roman" w:hAnsi="Times New Roman" w:cs="Times New Roman"/>
          <w:color w:val="2E2E2E"/>
          <w:sz w:val="20"/>
          <w:szCs w:val="20"/>
        </w:rPr>
        <w:t xml:space="preserve"> Keisha April, Shannon W. Schrader, Toni E. Walker, Robert M. Francis, Hector Glynn , Derrick M. Gordon, Children and Youth Services Review Volume 148 May 2023, </w:t>
      </w:r>
      <w:hyperlink r:id="rId4" w:history="1">
        <w:r w:rsidRPr="0044277F">
          <w:rPr>
            <w:rStyle w:val="Hyperlink"/>
            <w:rFonts w:ascii="Times New Roman" w:hAnsi="Times New Roman" w:cs="Times New Roman"/>
            <w:sz w:val="20"/>
            <w:szCs w:val="20"/>
          </w:rPr>
          <w:t>https://doi.org/10.1016/j.childyouth.2023.106887</w:t>
        </w:r>
      </w:hyperlink>
      <w:r w:rsidRPr="0044277F">
        <w:rPr>
          <w:rFonts w:ascii="Times New Roman" w:hAnsi="Times New Roman" w:cs="Times New Roman"/>
          <w:color w:val="2E2E2E"/>
          <w:sz w:val="20"/>
          <w:szCs w:val="20"/>
        </w:rPr>
        <w:t>, diakses 19 April 2023</w:t>
      </w:r>
      <w:r w:rsidR="005C161D">
        <w:rPr>
          <w:rFonts w:ascii="Times New Roman" w:hAnsi="Times New Roman" w:cs="Times New Roman"/>
          <w:color w:val="2E2E2E"/>
          <w:sz w:val="20"/>
          <w:szCs w:val="20"/>
        </w:rPr>
        <w:t>.</w:t>
      </w:r>
    </w:p>
    <w:p w14:paraId="258DAE05" w14:textId="77777777" w:rsidR="005C161D" w:rsidRPr="0044277F" w:rsidRDefault="005C161D" w:rsidP="0044277F">
      <w:pPr>
        <w:spacing w:after="0" w:line="240" w:lineRule="auto"/>
        <w:ind w:firstLine="426"/>
        <w:jc w:val="both"/>
        <w:rPr>
          <w:rFonts w:ascii="Times New Roman" w:hAnsi="Times New Roman" w:cs="Times New Roman"/>
          <w:color w:val="2E2E2E"/>
          <w:sz w:val="20"/>
          <w:szCs w:val="20"/>
        </w:rPr>
      </w:pPr>
    </w:p>
    <w:p w14:paraId="612FE18A" w14:textId="0342804B" w:rsidR="0044277F" w:rsidRPr="0044277F" w:rsidRDefault="0044277F" w:rsidP="005C161D">
      <w:pPr>
        <w:pStyle w:val="FootnoteText"/>
        <w:ind w:leftChars="0" w:left="2" w:firstLineChars="0" w:firstLine="424"/>
        <w:jc w:val="both"/>
        <w:rPr>
          <w:rFonts w:ascii="Times New Roman" w:hAnsi="Times New Roman" w:cs="Times New Roman"/>
          <w:lang w:val="en-US"/>
        </w:rPr>
      </w:pPr>
      <w:r w:rsidRPr="0044277F">
        <w:rPr>
          <w:rStyle w:val="FootnoteReference"/>
          <w:rFonts w:ascii="Times New Roman" w:hAnsi="Times New Roman" w:cs="Times New Roman"/>
        </w:rPr>
        <w:t xml:space="preserve">5 </w:t>
      </w:r>
      <w:r w:rsidRPr="0044277F">
        <w:rPr>
          <w:rFonts w:ascii="Times New Roman" w:hAnsi="Times New Roman" w:cs="Times New Roman"/>
        </w:rPr>
        <w:t xml:space="preserve">Maria Silvya E. Wangga, </w:t>
      </w:r>
      <w:r w:rsidR="005C161D">
        <w:rPr>
          <w:rFonts w:ascii="Times New Roman" w:hAnsi="Times New Roman" w:cs="Times New Roman"/>
          <w:i/>
          <w:iCs/>
        </w:rPr>
        <w:t>Log. Cit.</w:t>
      </w:r>
    </w:p>
  </w:footnote>
  <w:footnote w:id="11">
    <w:p w14:paraId="44389989" w14:textId="1E8CA406" w:rsidR="00617A7D" w:rsidRDefault="00AF52C6" w:rsidP="0044277F">
      <w:pPr>
        <w:pStyle w:val="FootnoteText"/>
        <w:ind w:leftChars="0" w:left="0" w:firstLineChars="0" w:firstLine="426"/>
        <w:jc w:val="both"/>
        <w:rPr>
          <w:rFonts w:ascii="Times New Roman" w:hAnsi="Times New Roman" w:cs="Times New Roman"/>
        </w:rPr>
      </w:pPr>
      <w:r w:rsidRPr="00E47527">
        <w:rPr>
          <w:rStyle w:val="FootnoteReference"/>
          <w:rFonts w:ascii="Times New Roman" w:hAnsi="Times New Roman" w:cs="Times New Roman"/>
        </w:rPr>
        <w:footnoteRef/>
      </w:r>
      <w:r w:rsidRPr="00E47527">
        <w:rPr>
          <w:rFonts w:ascii="Times New Roman" w:hAnsi="Times New Roman" w:cs="Times New Roman"/>
        </w:rPr>
        <w:t xml:space="preserve"> John Braithwaite, </w:t>
      </w:r>
      <w:r>
        <w:rPr>
          <w:rFonts w:ascii="Times New Roman" w:hAnsi="Times New Roman" w:cs="Times New Roman"/>
          <w:i/>
          <w:iCs/>
        </w:rPr>
        <w:t>Restoratif</w:t>
      </w:r>
      <w:r w:rsidRPr="00E47527">
        <w:rPr>
          <w:rFonts w:ascii="Times New Roman" w:hAnsi="Times New Roman" w:cs="Times New Roman"/>
          <w:i/>
          <w:iCs/>
        </w:rPr>
        <w:t xml:space="preserve"> Justice and Responsive Regulation, </w:t>
      </w:r>
      <w:r w:rsidRPr="00E47527">
        <w:rPr>
          <w:rFonts w:ascii="Times New Roman" w:hAnsi="Times New Roman" w:cs="Times New Roman"/>
        </w:rPr>
        <w:t xml:space="preserve">Oxford University Press, 2002, </w:t>
      </w:r>
      <w:r>
        <w:rPr>
          <w:rFonts w:ascii="Times New Roman" w:hAnsi="Times New Roman" w:cs="Times New Roman"/>
        </w:rPr>
        <w:t>hal</w:t>
      </w:r>
      <w:r w:rsidRPr="00E47527">
        <w:rPr>
          <w:rFonts w:ascii="Times New Roman" w:hAnsi="Times New Roman" w:cs="Times New Roman"/>
        </w:rPr>
        <w:t>. 3</w:t>
      </w:r>
      <w:r w:rsidR="00617A7D">
        <w:rPr>
          <w:rFonts w:ascii="Times New Roman" w:hAnsi="Times New Roman" w:cs="Times New Roman"/>
        </w:rPr>
        <w:t>.</w:t>
      </w:r>
    </w:p>
    <w:p w14:paraId="3FE0CF86" w14:textId="77777777" w:rsidR="005C161D" w:rsidRPr="0044277F" w:rsidRDefault="005C161D" w:rsidP="0044277F">
      <w:pPr>
        <w:pStyle w:val="FootnoteText"/>
        <w:ind w:leftChars="0" w:left="0" w:firstLineChars="0" w:firstLine="426"/>
        <w:jc w:val="both"/>
        <w:rPr>
          <w:rFonts w:ascii="Times New Roman" w:hAnsi="Times New Roman" w:cs="Times New Roman"/>
        </w:rPr>
      </w:pPr>
    </w:p>
  </w:footnote>
  <w:footnote w:id="12">
    <w:p w14:paraId="08AE0927" w14:textId="147D49E8" w:rsidR="00617A7D" w:rsidRDefault="00D2635C" w:rsidP="0044277F">
      <w:pPr>
        <w:pStyle w:val="FootnoteText"/>
        <w:ind w:leftChars="0" w:left="0" w:firstLineChars="0" w:firstLine="426"/>
        <w:jc w:val="both"/>
        <w:rPr>
          <w:rFonts w:ascii="Times New Roman" w:hAnsi="Times New Roman" w:cs="Times New Roman"/>
          <w:i/>
          <w:iCs/>
        </w:rPr>
      </w:pPr>
      <w:r w:rsidRPr="00E47527">
        <w:rPr>
          <w:rStyle w:val="FootnoteReference"/>
          <w:rFonts w:ascii="Times New Roman" w:hAnsi="Times New Roman" w:cs="Times New Roman"/>
        </w:rPr>
        <w:footnoteRef/>
      </w:r>
      <w:r w:rsidRPr="00E47527">
        <w:rPr>
          <w:rFonts w:ascii="Times New Roman" w:hAnsi="Times New Roman" w:cs="Times New Roman"/>
          <w:i/>
          <w:iCs/>
        </w:rPr>
        <w:t xml:space="preserve"> Ibid</w:t>
      </w:r>
      <w:r w:rsidR="00617A7D">
        <w:rPr>
          <w:rFonts w:ascii="Times New Roman" w:hAnsi="Times New Roman" w:cs="Times New Roman"/>
          <w:i/>
          <w:iCs/>
        </w:rPr>
        <w:t>.</w:t>
      </w:r>
    </w:p>
    <w:p w14:paraId="5A0A8284" w14:textId="77777777" w:rsidR="005C161D" w:rsidRPr="0044277F" w:rsidRDefault="005C161D" w:rsidP="0044277F">
      <w:pPr>
        <w:pStyle w:val="FootnoteText"/>
        <w:ind w:leftChars="0" w:left="0" w:firstLineChars="0" w:firstLine="426"/>
        <w:jc w:val="both"/>
        <w:rPr>
          <w:rFonts w:ascii="Times New Roman" w:hAnsi="Times New Roman" w:cs="Times New Roman"/>
          <w:i/>
          <w:iCs/>
        </w:rPr>
      </w:pPr>
    </w:p>
  </w:footnote>
  <w:footnote w:id="13">
    <w:p w14:paraId="3D99147D" w14:textId="258906F3" w:rsidR="00617A7D" w:rsidRPr="005C161D" w:rsidRDefault="00AF52C6" w:rsidP="0044277F">
      <w:pPr>
        <w:pStyle w:val="FootnoteText"/>
        <w:ind w:leftChars="0" w:left="0" w:firstLineChars="0" w:firstLine="426"/>
        <w:jc w:val="both"/>
        <w:rPr>
          <w:rFonts w:ascii="Times New Roman" w:hAnsi="Times New Roman" w:cs="Times New Roman"/>
        </w:rPr>
      </w:pPr>
      <w:r w:rsidRPr="00E47527">
        <w:rPr>
          <w:rStyle w:val="FootnoteReference"/>
          <w:rFonts w:ascii="Times New Roman" w:hAnsi="Times New Roman" w:cs="Times New Roman"/>
        </w:rPr>
        <w:footnoteRef/>
      </w:r>
      <w:r w:rsidRPr="00E47527">
        <w:rPr>
          <w:rFonts w:ascii="Times New Roman" w:hAnsi="Times New Roman" w:cs="Times New Roman"/>
        </w:rPr>
        <w:t xml:space="preserve"> </w:t>
      </w:r>
      <w:r w:rsidRPr="005C161D">
        <w:rPr>
          <w:rFonts w:ascii="Times New Roman" w:hAnsi="Times New Roman" w:cs="Times New Roman"/>
        </w:rPr>
        <w:t xml:space="preserve">Diunduh dari sumber: </w:t>
      </w:r>
      <w:hyperlink r:id="rId5" w:history="1">
        <w:r w:rsidRPr="005C161D">
          <w:rPr>
            <w:rStyle w:val="Hyperlink"/>
            <w:rFonts w:ascii="Times New Roman" w:hAnsi="Times New Roman" w:cs="Times New Roman"/>
            <w:color w:val="auto"/>
            <w:u w:val="none"/>
          </w:rPr>
          <w:t>https://www.iirp.edu/news/albert-eglash-and-creative-restitution-a-precursor-to-restoratif-practices</w:t>
        </w:r>
      </w:hyperlink>
      <w:r w:rsidRPr="005C161D">
        <w:rPr>
          <w:rFonts w:ascii="Times New Roman" w:hAnsi="Times New Roman" w:cs="Times New Roman"/>
        </w:rPr>
        <w:t>, 25 Febuari 2022, (Pukul 06.41)</w:t>
      </w:r>
      <w:r w:rsidR="00617A7D" w:rsidRPr="005C161D">
        <w:rPr>
          <w:rFonts w:ascii="Times New Roman" w:hAnsi="Times New Roman" w:cs="Times New Roman"/>
        </w:rPr>
        <w:t>.</w:t>
      </w:r>
    </w:p>
    <w:p w14:paraId="684299B2" w14:textId="77777777" w:rsidR="005C161D" w:rsidRPr="005C161D" w:rsidRDefault="005C161D" w:rsidP="0044277F">
      <w:pPr>
        <w:pStyle w:val="FootnoteText"/>
        <w:ind w:leftChars="0" w:left="0" w:firstLineChars="0" w:firstLine="426"/>
        <w:jc w:val="both"/>
        <w:rPr>
          <w:rFonts w:ascii="Times New Roman" w:hAnsi="Times New Roman" w:cs="Times New Roman"/>
        </w:rPr>
      </w:pPr>
    </w:p>
  </w:footnote>
  <w:footnote w:id="14">
    <w:p w14:paraId="45DF2947" w14:textId="5E0F3B92" w:rsidR="00D2635C" w:rsidRPr="00E47527" w:rsidRDefault="00D2635C" w:rsidP="0044277F">
      <w:pPr>
        <w:pStyle w:val="FootnoteText"/>
        <w:ind w:leftChars="0" w:left="0" w:firstLineChars="0" w:firstLine="426"/>
        <w:jc w:val="both"/>
        <w:rPr>
          <w:rFonts w:ascii="Times New Roman" w:hAnsi="Times New Roman" w:cs="Times New Roman"/>
        </w:rPr>
      </w:pPr>
      <w:r w:rsidRPr="005C161D">
        <w:rPr>
          <w:rStyle w:val="FootnoteReference"/>
          <w:rFonts w:ascii="Times New Roman" w:hAnsi="Times New Roman" w:cs="Times New Roman"/>
        </w:rPr>
        <w:footnoteRef/>
      </w:r>
      <w:r w:rsidRPr="005C161D">
        <w:rPr>
          <w:rFonts w:ascii="Times New Roman" w:hAnsi="Times New Roman" w:cs="Times New Roman"/>
        </w:rPr>
        <w:t xml:space="preserve"> Diunduh dari sumber: </w:t>
      </w:r>
      <w:hyperlink r:id="rId6" w:history="1">
        <w:r w:rsidRPr="005C161D">
          <w:rPr>
            <w:rStyle w:val="Hyperlink"/>
            <w:rFonts w:ascii="Times New Roman" w:hAnsi="Times New Roman" w:cs="Times New Roman"/>
            <w:color w:val="auto"/>
            <w:u w:val="none"/>
          </w:rPr>
          <w:t>https://www.iirp.edu/news/albert-eglash-and-creative-restitution-a-precursor-to-</w:t>
        </w:r>
        <w:r w:rsidR="00973918" w:rsidRPr="005C161D">
          <w:rPr>
            <w:rStyle w:val="Hyperlink"/>
            <w:rFonts w:ascii="Times New Roman" w:hAnsi="Times New Roman" w:cs="Times New Roman"/>
            <w:color w:val="auto"/>
            <w:u w:val="none"/>
          </w:rPr>
          <w:t>restoratif</w:t>
        </w:r>
        <w:r w:rsidRPr="005C161D">
          <w:rPr>
            <w:rStyle w:val="Hyperlink"/>
            <w:rFonts w:ascii="Times New Roman" w:hAnsi="Times New Roman" w:cs="Times New Roman"/>
            <w:color w:val="auto"/>
            <w:u w:val="none"/>
          </w:rPr>
          <w:t>-practices</w:t>
        </w:r>
      </w:hyperlink>
      <w:r w:rsidRPr="00E47527">
        <w:rPr>
          <w:rFonts w:ascii="Times New Roman" w:hAnsi="Times New Roman" w:cs="Times New Roman"/>
        </w:rPr>
        <w:t>, 25 Febuari 2022, (Pukul 06.41)</w:t>
      </w:r>
      <w:r w:rsidR="005C161D">
        <w:rPr>
          <w:rFonts w:ascii="Times New Roman" w:hAnsi="Times New Roman" w:cs="Times New Roman"/>
        </w:rPr>
        <w:t>.</w:t>
      </w:r>
    </w:p>
    <w:p w14:paraId="1D3F5C6A" w14:textId="77777777" w:rsidR="00D2635C" w:rsidRDefault="00D2635C" w:rsidP="0044277F">
      <w:pPr>
        <w:pStyle w:val="FootnoteText"/>
        <w:ind w:leftChars="0" w:left="2" w:hanging="2"/>
      </w:pPr>
    </w:p>
  </w:footnote>
  <w:footnote w:id="15">
    <w:p w14:paraId="22C91D42" w14:textId="388D255B" w:rsidR="00D2635C" w:rsidRDefault="00D2635C" w:rsidP="00AF52C6">
      <w:pPr>
        <w:pStyle w:val="FootnoteText"/>
        <w:ind w:leftChars="0" w:left="0" w:firstLineChars="0" w:firstLine="426"/>
        <w:jc w:val="both"/>
      </w:pPr>
      <w:r>
        <w:rPr>
          <w:rStyle w:val="FootnoteReference"/>
        </w:rPr>
        <w:footnoteRef/>
      </w:r>
      <w:r>
        <w:t xml:space="preserve"> </w:t>
      </w:r>
      <w:r w:rsidRPr="00AF52C6">
        <w:rPr>
          <w:rFonts w:ascii="Times New Roman" w:hAnsi="Times New Roman" w:cs="Times New Roman"/>
        </w:rPr>
        <w:t xml:space="preserve">Diunduh dari sumber: </w:t>
      </w:r>
      <w:hyperlink r:id="rId7" w:history="1">
        <w:r w:rsidRPr="00AF52C6">
          <w:rPr>
            <w:rStyle w:val="Hyperlink"/>
            <w:rFonts w:ascii="Times New Roman" w:hAnsi="Times New Roman" w:cs="Times New Roman"/>
            <w:color w:val="auto"/>
            <w:u w:val="none"/>
          </w:rPr>
          <w:t>https://www.iirp.edu/news/albert-eglash-and-creative-restitution-a-precursor-to-</w:t>
        </w:r>
        <w:r w:rsidR="00973918" w:rsidRPr="00AF52C6">
          <w:rPr>
            <w:rStyle w:val="Hyperlink"/>
            <w:rFonts w:ascii="Times New Roman" w:hAnsi="Times New Roman" w:cs="Times New Roman"/>
            <w:color w:val="auto"/>
            <w:u w:val="none"/>
          </w:rPr>
          <w:t>restoratif</w:t>
        </w:r>
        <w:r w:rsidRPr="00AF52C6">
          <w:rPr>
            <w:rStyle w:val="Hyperlink"/>
            <w:rFonts w:ascii="Times New Roman" w:hAnsi="Times New Roman" w:cs="Times New Roman"/>
            <w:color w:val="auto"/>
            <w:u w:val="none"/>
          </w:rPr>
          <w:t>-practices</w:t>
        </w:r>
      </w:hyperlink>
      <w:r w:rsidRPr="00AF52C6">
        <w:rPr>
          <w:rFonts w:ascii="Times New Roman" w:hAnsi="Times New Roman" w:cs="Times New Roman"/>
        </w:rPr>
        <w:t>, 25 Febuari 2022, (Pukul 06.41)</w:t>
      </w:r>
      <w:r w:rsidR="00AF52C6">
        <w:rPr>
          <w:rFonts w:ascii="Times New Roman" w:hAnsi="Times New Roman" w:cs="Times New Roman"/>
        </w:rPr>
        <w:t>.</w:t>
      </w:r>
    </w:p>
  </w:footnote>
  <w:footnote w:id="16">
    <w:p w14:paraId="44CEBB45" w14:textId="1A69598F" w:rsidR="007B199C" w:rsidRPr="005C161D" w:rsidRDefault="007B199C" w:rsidP="00CF6368">
      <w:pPr>
        <w:pStyle w:val="FootnoteText"/>
        <w:ind w:leftChars="0" w:left="0" w:firstLineChars="0" w:firstLine="426"/>
        <w:jc w:val="both"/>
        <w:rPr>
          <w:rFonts w:ascii="Times New Roman" w:hAnsi="Times New Roman" w:cs="Times New Roman"/>
        </w:rPr>
      </w:pPr>
      <w:r w:rsidRPr="005C161D">
        <w:rPr>
          <w:rStyle w:val="FootnoteReference"/>
          <w:rFonts w:ascii="Times New Roman" w:hAnsi="Times New Roman" w:cs="Times New Roman"/>
        </w:rPr>
        <w:footnoteRef/>
      </w:r>
      <w:r w:rsidRPr="005C161D">
        <w:rPr>
          <w:rFonts w:ascii="Times New Roman" w:hAnsi="Times New Roman" w:cs="Times New Roman"/>
        </w:rPr>
        <w:t xml:space="preserve"> Diunduh dari sumber: </w:t>
      </w:r>
      <w:hyperlink r:id="rId8" w:history="1">
        <w:r w:rsidRPr="005C161D">
          <w:rPr>
            <w:rStyle w:val="Hyperlink"/>
            <w:rFonts w:ascii="Times New Roman" w:hAnsi="Times New Roman" w:cs="Times New Roman"/>
            <w:color w:val="auto"/>
            <w:u w:val="none"/>
          </w:rPr>
          <w:t>https://www.iirp.edu/news/albert-eglash-and-creative-restitution-a-precursor-to-restoratif-practices</w:t>
        </w:r>
      </w:hyperlink>
      <w:r w:rsidRPr="005C161D">
        <w:rPr>
          <w:rFonts w:ascii="Times New Roman" w:hAnsi="Times New Roman" w:cs="Times New Roman"/>
        </w:rPr>
        <w:t>, 25 Febuari 2022, (Pukul 06.41)</w:t>
      </w:r>
      <w:r w:rsidR="00CF6368" w:rsidRPr="005C161D">
        <w:rPr>
          <w:rFonts w:ascii="Times New Roman" w:hAnsi="Times New Roman" w:cs="Times New Roman"/>
        </w:rPr>
        <w:t>.</w:t>
      </w:r>
    </w:p>
    <w:p w14:paraId="001B12DC" w14:textId="77777777" w:rsidR="00CF6368" w:rsidRPr="005C161D" w:rsidRDefault="00CF6368" w:rsidP="00CF6368">
      <w:pPr>
        <w:pStyle w:val="FootnoteText"/>
        <w:ind w:leftChars="0" w:left="0" w:firstLineChars="0" w:firstLine="426"/>
        <w:jc w:val="both"/>
        <w:rPr>
          <w:rFonts w:ascii="Times New Roman" w:hAnsi="Times New Roman" w:cs="Times New Roman"/>
        </w:rPr>
      </w:pPr>
    </w:p>
  </w:footnote>
  <w:footnote w:id="17">
    <w:p w14:paraId="410AE274" w14:textId="1BD1344F" w:rsidR="00CF6368" w:rsidRPr="005C161D" w:rsidRDefault="007B199C" w:rsidP="00514CA5">
      <w:pPr>
        <w:spacing w:after="0" w:line="240" w:lineRule="auto"/>
        <w:ind w:left="-1" w:firstLine="427"/>
        <w:jc w:val="both"/>
        <w:rPr>
          <w:rFonts w:ascii="Times New Roman" w:hAnsi="Times New Roman" w:cs="Times New Roman"/>
          <w:sz w:val="20"/>
          <w:szCs w:val="20"/>
        </w:rPr>
      </w:pPr>
      <w:r w:rsidRPr="005C161D">
        <w:rPr>
          <w:rStyle w:val="FootnoteReference"/>
          <w:rFonts w:ascii="Times New Roman" w:hAnsi="Times New Roman" w:cs="Times New Roman"/>
          <w:sz w:val="20"/>
          <w:szCs w:val="20"/>
        </w:rPr>
        <w:footnoteRef/>
      </w:r>
      <w:r w:rsidRPr="005C161D">
        <w:rPr>
          <w:rFonts w:ascii="Times New Roman" w:hAnsi="Times New Roman" w:cs="Times New Roman"/>
          <w:sz w:val="20"/>
          <w:szCs w:val="20"/>
        </w:rPr>
        <w:t xml:space="preserve">Daniel W. Van Ness, </w:t>
      </w:r>
      <w:r w:rsidRPr="005C161D">
        <w:rPr>
          <w:rFonts w:ascii="Times New Roman" w:hAnsi="Times New Roman" w:cs="Times New Roman"/>
          <w:i/>
          <w:iCs/>
          <w:sz w:val="20"/>
          <w:szCs w:val="20"/>
        </w:rPr>
        <w:t>Restoratif Justice as World View</w:t>
      </w:r>
      <w:r w:rsidRPr="005C161D">
        <w:rPr>
          <w:rFonts w:ascii="Times New Roman" w:hAnsi="Times New Roman" w:cs="Times New Roman"/>
          <w:sz w:val="20"/>
          <w:szCs w:val="20"/>
        </w:rPr>
        <w:t xml:space="preserve">, </w:t>
      </w:r>
      <w:hyperlink r:id="rId9" w:history="1">
        <w:r w:rsidRPr="005C161D">
          <w:rPr>
            <w:rStyle w:val="Hyperlink"/>
            <w:rFonts w:ascii="Times New Roman" w:hAnsi="Times New Roman" w:cs="Times New Roman"/>
            <w:color w:val="auto"/>
            <w:sz w:val="20"/>
            <w:szCs w:val="20"/>
            <w:u w:val="none"/>
          </w:rPr>
          <w:t>https://www.educ.cam.ac.uk/research/programmes/restoratifapproaches/seminartwo/DanielWVanNess.pdf</w:t>
        </w:r>
      </w:hyperlink>
      <w:r w:rsidRPr="005C161D">
        <w:rPr>
          <w:rFonts w:ascii="Times New Roman" w:hAnsi="Times New Roman" w:cs="Times New Roman"/>
          <w:sz w:val="20"/>
          <w:szCs w:val="20"/>
        </w:rPr>
        <w:t>, diakses 27 Juli 2024, hal. 8</w:t>
      </w:r>
      <w:r w:rsidR="00CF6368" w:rsidRPr="005C161D">
        <w:rPr>
          <w:rFonts w:ascii="Times New Roman" w:hAnsi="Times New Roman" w:cs="Times New Roman"/>
          <w:sz w:val="20"/>
          <w:szCs w:val="20"/>
        </w:rPr>
        <w:t>.</w:t>
      </w:r>
    </w:p>
    <w:p w14:paraId="3EF76B5D" w14:textId="77777777" w:rsidR="005C161D" w:rsidRPr="00514CA5" w:rsidRDefault="005C161D" w:rsidP="00514CA5">
      <w:pPr>
        <w:spacing w:after="0" w:line="240" w:lineRule="auto"/>
        <w:ind w:left="-1" w:firstLine="427"/>
        <w:jc w:val="both"/>
        <w:rPr>
          <w:rFonts w:ascii="Times New Roman" w:hAnsi="Times New Roman" w:cs="Times New Roman"/>
          <w:sz w:val="20"/>
          <w:szCs w:val="20"/>
        </w:rPr>
      </w:pPr>
    </w:p>
  </w:footnote>
  <w:footnote w:id="18">
    <w:p w14:paraId="207F62B0" w14:textId="77777777" w:rsidR="007B199C" w:rsidRPr="00514CA5" w:rsidRDefault="007B199C" w:rsidP="00CF6368">
      <w:pPr>
        <w:spacing w:after="0" w:line="240" w:lineRule="auto"/>
        <w:ind w:left="-1" w:firstLine="427"/>
        <w:jc w:val="both"/>
        <w:rPr>
          <w:rFonts w:ascii="Times New Roman" w:eastAsia="Times New Roman" w:hAnsi="Times New Roman" w:cs="Times New Roman"/>
          <w:color w:val="111111"/>
          <w:sz w:val="20"/>
          <w:szCs w:val="20"/>
          <w:shd w:val="clear" w:color="auto" w:fill="FFFFFF"/>
        </w:rPr>
      </w:pPr>
      <w:r w:rsidRPr="00514CA5">
        <w:rPr>
          <w:rStyle w:val="FootnoteReference"/>
          <w:rFonts w:ascii="Times New Roman" w:hAnsi="Times New Roman" w:cs="Times New Roman"/>
          <w:sz w:val="20"/>
          <w:szCs w:val="20"/>
        </w:rPr>
        <w:footnoteRef/>
      </w:r>
      <w:r w:rsidRPr="00514CA5">
        <w:rPr>
          <w:rFonts w:ascii="Times New Roman" w:hAnsi="Times New Roman" w:cs="Times New Roman"/>
          <w:sz w:val="20"/>
          <w:szCs w:val="20"/>
        </w:rPr>
        <w:t xml:space="preserve"> Van Ness dalam Pujiyono, </w:t>
      </w:r>
      <w:r w:rsidRPr="00514CA5">
        <w:rPr>
          <w:rFonts w:ascii="Times New Roman" w:hAnsi="Times New Roman" w:cs="Times New Roman"/>
          <w:i/>
          <w:iCs/>
          <w:sz w:val="20"/>
          <w:szCs w:val="20"/>
        </w:rPr>
        <w:t xml:space="preserve">Pembaruan Pertanggungjawaban Pidana Korporasi Melalui Pendekatan Restoratif Justice Dalam Model Dual Track System Selective, </w:t>
      </w:r>
      <w:r w:rsidRPr="00514CA5">
        <w:rPr>
          <w:rFonts w:ascii="Times New Roman" w:hAnsi="Times New Roman" w:cs="Times New Roman"/>
          <w:sz w:val="20"/>
          <w:szCs w:val="20"/>
        </w:rPr>
        <w:t xml:space="preserve">pidato pengukuhan disampaikan pada Upacara Penerimaan Jabatan Guru Besar dalam bidang Ilmu Hukum Pidana pada Fakultas Hukum Universitas Diponegoro, Semarang 17 Desember 2019, hal. 25-30, bandingkan jugan dengan Pujiyono dan Rahmi </w:t>
      </w:r>
      <w:r w:rsidRPr="00514CA5">
        <w:rPr>
          <w:rFonts w:ascii="Times New Roman" w:eastAsia="Times New Roman" w:hAnsi="Times New Roman" w:cs="Times New Roman"/>
          <w:color w:val="111111"/>
          <w:sz w:val="20"/>
          <w:szCs w:val="20"/>
          <w:shd w:val="clear" w:color="auto" w:fill="FFFFFF"/>
        </w:rPr>
        <w:t xml:space="preserve">Rahmi Dwi Susanti, </w:t>
      </w:r>
      <w:r w:rsidRPr="00514CA5">
        <w:rPr>
          <w:rFonts w:ascii="Times New Roman" w:eastAsia="Times New Roman" w:hAnsi="Times New Roman" w:cs="Times New Roman"/>
          <w:i/>
          <w:iCs/>
          <w:color w:val="111111"/>
          <w:sz w:val="20"/>
          <w:szCs w:val="20"/>
          <w:shd w:val="clear" w:color="auto" w:fill="FFFFFF"/>
        </w:rPr>
        <w:t xml:space="preserve">Alternatif Model Pertanggungjawaban Pidana Korporasi Melalui Pendekatan Keadilan Restoratif, </w:t>
      </w:r>
      <w:r w:rsidRPr="00514CA5">
        <w:rPr>
          <w:rFonts w:ascii="Times New Roman" w:eastAsia="Times New Roman" w:hAnsi="Times New Roman" w:cs="Times New Roman"/>
          <w:color w:val="111111"/>
          <w:sz w:val="20"/>
          <w:szCs w:val="20"/>
          <w:shd w:val="clear" w:color="auto" w:fill="FFFFFF"/>
        </w:rPr>
        <w:t>Jurnal Pembaharuan Hukum Pidana, Vol.2, No.2, 2019, hal. 32-34</w:t>
      </w:r>
    </w:p>
  </w:footnote>
  <w:footnote w:id="19">
    <w:p w14:paraId="3C7E3214" w14:textId="77777777" w:rsidR="00D2635C" w:rsidRPr="0083027F" w:rsidRDefault="00D2635C" w:rsidP="0083027F">
      <w:pPr>
        <w:pStyle w:val="FootnoteText"/>
        <w:ind w:left="0" w:hanging="2"/>
        <w:rPr>
          <w:rFonts w:ascii="Times New Roman" w:hAnsi="Times New Roman" w:cs="Times New Roman"/>
          <w:i/>
          <w:iCs/>
        </w:rPr>
      </w:pPr>
      <w:r w:rsidRPr="0083027F">
        <w:rPr>
          <w:rStyle w:val="FootnoteReference"/>
          <w:rFonts w:ascii="Times New Roman" w:hAnsi="Times New Roman" w:cs="Times New Roman"/>
        </w:rPr>
        <w:footnoteRef/>
      </w:r>
      <w:r w:rsidRPr="0083027F">
        <w:rPr>
          <w:rFonts w:ascii="Times New Roman" w:hAnsi="Times New Roman" w:cs="Times New Roman"/>
        </w:rPr>
        <w:t xml:space="preserve"> </w:t>
      </w:r>
      <w:r w:rsidRPr="0083027F">
        <w:rPr>
          <w:rFonts w:ascii="Times New Roman" w:hAnsi="Times New Roman" w:cs="Times New Roman"/>
          <w:i/>
          <w:iCs/>
        </w:rPr>
        <w:t>Ibid, 25</w:t>
      </w:r>
    </w:p>
  </w:footnote>
  <w:footnote w:id="20">
    <w:p w14:paraId="5053FB29" w14:textId="45DB23F4" w:rsidR="00D2635C" w:rsidRPr="00DD033C" w:rsidRDefault="00D2635C" w:rsidP="0083027F">
      <w:pPr>
        <w:pStyle w:val="FootnoteText"/>
        <w:ind w:left="0" w:hanging="2"/>
        <w:rPr>
          <w:rFonts w:ascii="Times New Roman" w:hAnsi="Times New Roman" w:cs="Times New Roman"/>
        </w:rPr>
      </w:pPr>
      <w:r w:rsidRPr="0083027F">
        <w:rPr>
          <w:rStyle w:val="FootnoteReference"/>
          <w:rFonts w:ascii="Times New Roman" w:hAnsi="Times New Roman" w:cs="Times New Roman"/>
        </w:rPr>
        <w:footnoteRef/>
      </w:r>
      <w:r w:rsidRPr="0083027F">
        <w:rPr>
          <w:rFonts w:ascii="Times New Roman" w:hAnsi="Times New Roman" w:cs="Times New Roman"/>
        </w:rPr>
        <w:t xml:space="preserve"> </w:t>
      </w:r>
      <w:r w:rsidRPr="00DD033C">
        <w:rPr>
          <w:rFonts w:ascii="Times New Roman" w:hAnsi="Times New Roman" w:cs="Times New Roman"/>
          <w:i/>
          <w:iCs/>
        </w:rPr>
        <w:t xml:space="preserve">Ibid, </w:t>
      </w:r>
      <w:r w:rsidR="00973918" w:rsidRPr="00DD033C">
        <w:rPr>
          <w:rFonts w:ascii="Times New Roman" w:hAnsi="Times New Roman" w:cs="Times New Roman"/>
        </w:rPr>
        <w:t>hal</w:t>
      </w:r>
      <w:r w:rsidRPr="00DD033C">
        <w:rPr>
          <w:rFonts w:ascii="Times New Roman" w:hAnsi="Times New Roman" w:cs="Times New Roman"/>
        </w:rPr>
        <w:t>.26</w:t>
      </w:r>
    </w:p>
  </w:footnote>
  <w:footnote w:id="21">
    <w:p w14:paraId="40D74230" w14:textId="4EB5B639" w:rsidR="00D2635C" w:rsidRPr="00DD033C" w:rsidRDefault="00D2635C" w:rsidP="00D2635C">
      <w:pPr>
        <w:pStyle w:val="FootnoteText"/>
        <w:ind w:left="0" w:hanging="2"/>
        <w:rPr>
          <w:rFonts w:ascii="Times New Roman" w:hAnsi="Times New Roman" w:cs="Times New Roman"/>
        </w:rPr>
      </w:pPr>
      <w:r w:rsidRPr="00DD033C">
        <w:rPr>
          <w:rStyle w:val="FootnoteReference"/>
          <w:rFonts w:ascii="Times New Roman" w:hAnsi="Times New Roman" w:cs="Times New Roman"/>
        </w:rPr>
        <w:footnoteRef/>
      </w:r>
      <w:r w:rsidRPr="00DD033C">
        <w:rPr>
          <w:rFonts w:ascii="Times New Roman" w:hAnsi="Times New Roman" w:cs="Times New Roman"/>
        </w:rPr>
        <w:t xml:space="preserve"> </w:t>
      </w:r>
      <w:r w:rsidRPr="00DD033C">
        <w:rPr>
          <w:rFonts w:ascii="Times New Roman" w:hAnsi="Times New Roman" w:cs="Times New Roman"/>
          <w:i/>
          <w:iCs/>
        </w:rPr>
        <w:t>Ibid</w:t>
      </w:r>
    </w:p>
  </w:footnote>
  <w:footnote w:id="22">
    <w:p w14:paraId="1D1313AA" w14:textId="2C1C98E0" w:rsidR="00D2635C" w:rsidRPr="00DD033C" w:rsidRDefault="00D2635C" w:rsidP="00D2635C">
      <w:pPr>
        <w:pStyle w:val="FootnoteText"/>
        <w:ind w:left="0" w:hanging="2"/>
        <w:rPr>
          <w:rFonts w:ascii="Times New Roman" w:hAnsi="Times New Roman" w:cs="Times New Roman"/>
        </w:rPr>
      </w:pPr>
      <w:r w:rsidRPr="00DD033C">
        <w:rPr>
          <w:rStyle w:val="FootnoteReference"/>
          <w:rFonts w:ascii="Times New Roman" w:hAnsi="Times New Roman" w:cs="Times New Roman"/>
        </w:rPr>
        <w:footnoteRef/>
      </w:r>
      <w:r w:rsidRPr="00DD033C">
        <w:rPr>
          <w:rFonts w:ascii="Times New Roman" w:hAnsi="Times New Roman" w:cs="Times New Roman"/>
        </w:rPr>
        <w:t xml:space="preserve"> </w:t>
      </w:r>
      <w:r w:rsidRPr="00DD033C">
        <w:rPr>
          <w:rFonts w:ascii="Times New Roman" w:hAnsi="Times New Roman" w:cs="Times New Roman"/>
          <w:i/>
          <w:iCs/>
        </w:rPr>
        <w:t>Ibid</w:t>
      </w:r>
    </w:p>
  </w:footnote>
  <w:footnote w:id="23">
    <w:p w14:paraId="7FE62DA1" w14:textId="48E2C1C9" w:rsidR="00D2635C" w:rsidRPr="00DD033C" w:rsidRDefault="00D2635C" w:rsidP="00D2635C">
      <w:pPr>
        <w:pStyle w:val="FootnoteText"/>
        <w:ind w:left="0" w:hanging="2"/>
        <w:jc w:val="both"/>
        <w:rPr>
          <w:rFonts w:ascii="Times New Roman" w:hAnsi="Times New Roman" w:cs="Times New Roman"/>
        </w:rPr>
      </w:pPr>
      <w:r w:rsidRPr="00DD033C">
        <w:rPr>
          <w:rStyle w:val="FootnoteReference"/>
          <w:rFonts w:ascii="Times New Roman" w:hAnsi="Times New Roman" w:cs="Times New Roman"/>
        </w:rPr>
        <w:footnoteRef/>
      </w:r>
      <w:r w:rsidRPr="00DD033C">
        <w:rPr>
          <w:rFonts w:ascii="Times New Roman" w:hAnsi="Times New Roman" w:cs="Times New Roman"/>
        </w:rPr>
        <w:t xml:space="preserve"> </w:t>
      </w:r>
      <w:r w:rsidRPr="00DD033C">
        <w:rPr>
          <w:rFonts w:ascii="Times New Roman" w:hAnsi="Times New Roman" w:cs="Times New Roman"/>
          <w:i/>
          <w:iCs/>
        </w:rPr>
        <w:t xml:space="preserve">Ibid, </w:t>
      </w:r>
      <w:r w:rsidR="00973918" w:rsidRPr="00DD033C">
        <w:rPr>
          <w:rFonts w:ascii="Times New Roman" w:hAnsi="Times New Roman" w:cs="Times New Roman"/>
        </w:rPr>
        <w:t>hal</w:t>
      </w:r>
      <w:r w:rsidRPr="00DD033C">
        <w:rPr>
          <w:rFonts w:ascii="Times New Roman" w:hAnsi="Times New Roman" w:cs="Times New Roman"/>
        </w:rPr>
        <w:t>. 27</w:t>
      </w:r>
    </w:p>
  </w:footnote>
  <w:footnote w:id="24">
    <w:p w14:paraId="3C7187A1" w14:textId="7CFDC0A2" w:rsidR="00D2635C" w:rsidRPr="00DD033C" w:rsidRDefault="00D2635C" w:rsidP="00D2635C">
      <w:pPr>
        <w:pStyle w:val="FootnoteText"/>
        <w:ind w:left="0" w:hanging="2"/>
        <w:jc w:val="both"/>
        <w:rPr>
          <w:rFonts w:ascii="Times New Roman" w:hAnsi="Times New Roman" w:cs="Times New Roman"/>
          <w:i/>
          <w:iCs/>
        </w:rPr>
      </w:pPr>
      <w:r w:rsidRPr="00DD033C">
        <w:rPr>
          <w:rStyle w:val="FootnoteReference"/>
          <w:rFonts w:ascii="Times New Roman" w:hAnsi="Times New Roman" w:cs="Times New Roman"/>
        </w:rPr>
        <w:footnoteRef/>
      </w:r>
      <w:r w:rsidRPr="00DD033C">
        <w:rPr>
          <w:rFonts w:ascii="Times New Roman" w:hAnsi="Times New Roman" w:cs="Times New Roman"/>
        </w:rPr>
        <w:t xml:space="preserve"> </w:t>
      </w:r>
      <w:r w:rsidRPr="00DD033C">
        <w:rPr>
          <w:rFonts w:ascii="Times New Roman" w:hAnsi="Times New Roman" w:cs="Times New Roman"/>
          <w:i/>
          <w:iCs/>
        </w:rPr>
        <w:t xml:space="preserve">Ibid, </w:t>
      </w:r>
      <w:r w:rsidR="00973918" w:rsidRPr="00DD033C">
        <w:rPr>
          <w:rFonts w:ascii="Times New Roman" w:hAnsi="Times New Roman" w:cs="Times New Roman"/>
        </w:rPr>
        <w:t>hal</w:t>
      </w:r>
      <w:r w:rsidRPr="00DD033C">
        <w:rPr>
          <w:rFonts w:ascii="Times New Roman" w:hAnsi="Times New Roman" w:cs="Times New Roman"/>
        </w:rPr>
        <w:t>. 28</w:t>
      </w:r>
    </w:p>
  </w:footnote>
  <w:footnote w:id="25">
    <w:p w14:paraId="6A6CF4FE" w14:textId="78F284C1" w:rsidR="00D2635C" w:rsidRPr="00DD033C" w:rsidRDefault="00D2635C" w:rsidP="00D2635C">
      <w:pPr>
        <w:pStyle w:val="FootnoteText"/>
        <w:ind w:left="0" w:hanging="2"/>
        <w:jc w:val="both"/>
        <w:rPr>
          <w:rFonts w:ascii="Times New Roman" w:hAnsi="Times New Roman" w:cs="Times New Roman"/>
        </w:rPr>
      </w:pPr>
      <w:r w:rsidRPr="00DD033C">
        <w:rPr>
          <w:rStyle w:val="FootnoteReference"/>
          <w:rFonts w:ascii="Times New Roman" w:hAnsi="Times New Roman" w:cs="Times New Roman"/>
        </w:rPr>
        <w:footnoteRef/>
      </w:r>
      <w:r w:rsidRPr="00DD033C">
        <w:rPr>
          <w:rFonts w:ascii="Times New Roman" w:hAnsi="Times New Roman" w:cs="Times New Roman"/>
        </w:rPr>
        <w:t xml:space="preserve"> </w:t>
      </w:r>
      <w:r w:rsidRPr="00DD033C">
        <w:rPr>
          <w:rFonts w:ascii="Times New Roman" w:hAnsi="Times New Roman" w:cs="Times New Roman"/>
          <w:i/>
          <w:iCs/>
        </w:rPr>
        <w:t>Ibid</w:t>
      </w:r>
      <w:r w:rsidR="00DD033C">
        <w:rPr>
          <w:rFonts w:ascii="Times New Roman" w:hAnsi="Times New Roman" w:cs="Times New Roman"/>
          <w:i/>
          <w:iCs/>
        </w:rPr>
        <w:t>.</w:t>
      </w:r>
    </w:p>
  </w:footnote>
  <w:footnote w:id="26">
    <w:p w14:paraId="70FF9561" w14:textId="31D182CF" w:rsidR="00D2635C" w:rsidRPr="00DD033C" w:rsidRDefault="00D2635C" w:rsidP="00D2635C">
      <w:pPr>
        <w:pStyle w:val="FootnoteText"/>
        <w:ind w:left="0" w:hanging="2"/>
        <w:rPr>
          <w:rFonts w:ascii="Times New Roman" w:hAnsi="Times New Roman" w:cs="Times New Roman"/>
        </w:rPr>
      </w:pPr>
      <w:r w:rsidRPr="00DD033C">
        <w:rPr>
          <w:rStyle w:val="FootnoteReference"/>
          <w:rFonts w:ascii="Times New Roman" w:hAnsi="Times New Roman" w:cs="Times New Roman"/>
        </w:rPr>
        <w:footnoteRef/>
      </w:r>
      <w:r w:rsidRPr="00DD033C">
        <w:rPr>
          <w:rFonts w:ascii="Times New Roman" w:hAnsi="Times New Roman" w:cs="Times New Roman"/>
        </w:rPr>
        <w:t xml:space="preserve"> </w:t>
      </w:r>
      <w:r w:rsidRPr="00DD033C">
        <w:rPr>
          <w:rFonts w:ascii="Times New Roman" w:hAnsi="Times New Roman" w:cs="Times New Roman"/>
          <w:i/>
          <w:iCs/>
        </w:rPr>
        <w:t>Ibid</w:t>
      </w:r>
      <w:r w:rsidR="00DD033C">
        <w:rPr>
          <w:rFonts w:ascii="Times New Roman" w:hAnsi="Times New Roman" w:cs="Times New Roman"/>
          <w:i/>
          <w:iCs/>
        </w:rPr>
        <w:t>.</w:t>
      </w:r>
    </w:p>
  </w:footnote>
  <w:footnote w:id="27">
    <w:p w14:paraId="181293AA" w14:textId="64B16E23" w:rsidR="00D2635C" w:rsidRPr="00DD033C" w:rsidRDefault="00D2635C" w:rsidP="00D2635C">
      <w:pPr>
        <w:pStyle w:val="FootnoteText"/>
        <w:ind w:left="0" w:hanging="2"/>
        <w:rPr>
          <w:rFonts w:ascii="Times New Roman" w:hAnsi="Times New Roman" w:cs="Times New Roman"/>
        </w:rPr>
      </w:pPr>
      <w:r w:rsidRPr="00DD033C">
        <w:rPr>
          <w:rStyle w:val="FootnoteReference"/>
          <w:rFonts w:ascii="Times New Roman" w:hAnsi="Times New Roman" w:cs="Times New Roman"/>
        </w:rPr>
        <w:footnoteRef/>
      </w:r>
      <w:r w:rsidRPr="00DD033C">
        <w:rPr>
          <w:rFonts w:ascii="Times New Roman" w:hAnsi="Times New Roman" w:cs="Times New Roman"/>
        </w:rPr>
        <w:t xml:space="preserve"> </w:t>
      </w:r>
      <w:r w:rsidRPr="00DD033C">
        <w:rPr>
          <w:rFonts w:ascii="Times New Roman" w:hAnsi="Times New Roman" w:cs="Times New Roman"/>
          <w:i/>
          <w:iCs/>
        </w:rPr>
        <w:t xml:space="preserve">Ibid, </w:t>
      </w:r>
      <w:r w:rsidR="00973918" w:rsidRPr="00DD033C">
        <w:rPr>
          <w:rFonts w:ascii="Times New Roman" w:hAnsi="Times New Roman" w:cs="Times New Roman"/>
        </w:rPr>
        <w:t>hal</w:t>
      </w:r>
      <w:r w:rsidRPr="00DD033C">
        <w:rPr>
          <w:rFonts w:ascii="Times New Roman" w:hAnsi="Times New Roman" w:cs="Times New Roman"/>
        </w:rPr>
        <w:t xml:space="preserve">. 29 </w:t>
      </w:r>
    </w:p>
  </w:footnote>
  <w:footnote w:id="28">
    <w:p w14:paraId="38D0ACBC" w14:textId="4516F237" w:rsidR="007828D0" w:rsidRPr="007828D0" w:rsidRDefault="007828D0" w:rsidP="007C46E1">
      <w:pPr>
        <w:pStyle w:val="FootnoteText"/>
        <w:ind w:leftChars="0" w:left="0" w:firstLineChars="0" w:firstLine="426"/>
        <w:rPr>
          <w:rFonts w:ascii="Times New Roman" w:hAnsi="Times New Roman" w:cs="Times New Roman"/>
        </w:rPr>
      </w:pPr>
      <w:r w:rsidRPr="00DD033C">
        <w:rPr>
          <w:rStyle w:val="FootnoteReference"/>
          <w:rFonts w:ascii="Times New Roman" w:hAnsi="Times New Roman" w:cs="Times New Roman"/>
        </w:rPr>
        <w:footnoteRef/>
      </w:r>
      <w:r w:rsidRPr="00DD033C">
        <w:rPr>
          <w:rFonts w:ascii="Times New Roman" w:hAnsi="Times New Roman" w:cs="Times New Roman"/>
        </w:rPr>
        <w:t xml:space="preserve"> Maria S</w:t>
      </w:r>
      <w:r w:rsidRPr="007828D0">
        <w:rPr>
          <w:rFonts w:ascii="Times New Roman" w:hAnsi="Times New Roman" w:cs="Times New Roman"/>
        </w:rPr>
        <w:t xml:space="preserve">ilvya E. Wangga, </w:t>
      </w:r>
      <w:r w:rsidRPr="007828D0">
        <w:rPr>
          <w:rFonts w:ascii="Times New Roman" w:hAnsi="Times New Roman" w:cs="Times New Roman"/>
          <w:i/>
          <w:iCs/>
        </w:rPr>
        <w:t>,</w:t>
      </w:r>
      <w:r>
        <w:rPr>
          <w:rFonts w:ascii="Times New Roman" w:hAnsi="Times New Roman" w:cs="Times New Roman"/>
          <w:i/>
          <w:iCs/>
        </w:rPr>
        <w:t xml:space="preserve">Hukum Acara Pengadilan Anak dalam teori dan Praktek, </w:t>
      </w:r>
      <w:r w:rsidR="0012262A">
        <w:rPr>
          <w:rFonts w:ascii="Times New Roman" w:hAnsi="Times New Roman" w:cs="Times New Roman"/>
        </w:rPr>
        <w:t xml:space="preserve">Jakarta; Penerbit Universitas Trisakti, 2016, </w:t>
      </w:r>
      <w:r w:rsidR="00973918">
        <w:rPr>
          <w:rFonts w:ascii="Times New Roman" w:hAnsi="Times New Roman" w:cs="Times New Roman"/>
        </w:rPr>
        <w:t>hal</w:t>
      </w:r>
      <w:r w:rsidRPr="007828D0">
        <w:rPr>
          <w:rFonts w:ascii="Times New Roman" w:hAnsi="Times New Roman" w:cs="Times New Roman"/>
        </w:rPr>
        <w:t xml:space="preserve">. 29 </w:t>
      </w:r>
    </w:p>
  </w:footnote>
  <w:footnote w:id="29">
    <w:p w14:paraId="149A34D6" w14:textId="5A908FFA" w:rsidR="00B1399E" w:rsidRDefault="00B1399E" w:rsidP="00B1399E">
      <w:pPr>
        <w:spacing w:after="100" w:line="240" w:lineRule="auto"/>
        <w:ind w:firstLine="426"/>
        <w:jc w:val="both"/>
        <w:textAlignment w:val="baseline"/>
        <w:rPr>
          <w:rFonts w:ascii="Times New Roman" w:eastAsia="Times New Roman" w:hAnsi="Times New Roman" w:cs="Times New Roman"/>
          <w:color w:val="000000"/>
          <w:sz w:val="20"/>
          <w:szCs w:val="20"/>
          <w:lang w:val="en-ID" w:eastAsia="en-US"/>
        </w:rPr>
      </w:pPr>
      <w:r w:rsidRPr="00E5435E">
        <w:rPr>
          <w:rStyle w:val="FootnoteReference"/>
          <w:rFonts w:ascii="Times New Roman" w:hAnsi="Times New Roman" w:cs="Times New Roman"/>
          <w:sz w:val="20"/>
          <w:szCs w:val="20"/>
        </w:rPr>
        <w:footnoteRef/>
      </w:r>
      <w:r w:rsidRPr="00E5435E">
        <w:rPr>
          <w:rFonts w:ascii="Times New Roman" w:hAnsi="Times New Roman" w:cs="Times New Roman"/>
          <w:sz w:val="20"/>
          <w:szCs w:val="20"/>
        </w:rPr>
        <w:t xml:space="preserve"> Maria Silvya E. Wangga, </w:t>
      </w:r>
      <w:r w:rsidRPr="00E5435E">
        <w:rPr>
          <w:rFonts w:ascii="Times New Roman" w:hAnsi="Times New Roman" w:cs="Times New Roman"/>
          <w:i/>
          <w:iCs/>
          <w:sz w:val="20"/>
          <w:szCs w:val="20"/>
        </w:rPr>
        <w:t>Implementation of Restorative Justice in Criminal Cases In Indonesia</w:t>
      </w:r>
      <w:r w:rsidRPr="00E5435E">
        <w:rPr>
          <w:rFonts w:ascii="Times New Roman" w:hAnsi="Times New Roman" w:cs="Times New Roman"/>
          <w:sz w:val="20"/>
          <w:szCs w:val="20"/>
        </w:rPr>
        <w:t xml:space="preserve">, Law and Humanities Quarterly Reviews Vol.1 No. 3, 2022, </w:t>
      </w:r>
      <w:r w:rsidR="00DD033C">
        <w:rPr>
          <w:rFonts w:ascii="Times New Roman" w:hAnsi="Times New Roman" w:cs="Times New Roman"/>
          <w:sz w:val="20"/>
          <w:szCs w:val="20"/>
        </w:rPr>
        <w:t>hal</w:t>
      </w:r>
      <w:r w:rsidRPr="00E5435E">
        <w:rPr>
          <w:rFonts w:ascii="Times New Roman" w:hAnsi="Times New Roman" w:cs="Times New Roman"/>
          <w:sz w:val="20"/>
          <w:szCs w:val="20"/>
        </w:rPr>
        <w:t xml:space="preserve">.112, </w:t>
      </w:r>
      <w:r w:rsidRPr="00E5435E">
        <w:rPr>
          <w:rFonts w:ascii="Times New Roman" w:eastAsia="Times New Roman" w:hAnsi="Times New Roman" w:cs="Times New Roman"/>
          <w:sz w:val="20"/>
          <w:szCs w:val="20"/>
          <w:lang w:val="en-ID" w:eastAsia="en-US"/>
        </w:rPr>
        <w:t xml:space="preserve">DOI: </w:t>
      </w:r>
      <w:r w:rsidRPr="00E5435E">
        <w:rPr>
          <w:rFonts w:ascii="Times New Roman" w:hAnsi="Times New Roman" w:cs="Times New Roman"/>
          <w:color w:val="191919"/>
          <w:sz w:val="20"/>
          <w:szCs w:val="20"/>
          <w:bdr w:val="none" w:sz="0" w:space="0" w:color="auto" w:frame="1"/>
        </w:rPr>
        <w:t>10.31014/aior.1996.01.03.25, bandingkan dengan</w:t>
      </w:r>
      <w:r w:rsidRPr="007608AF">
        <w:rPr>
          <w:color w:val="191919"/>
          <w:sz w:val="20"/>
          <w:szCs w:val="20"/>
          <w:bdr w:val="none" w:sz="0" w:space="0" w:color="auto" w:frame="1"/>
        </w:rPr>
        <w:t xml:space="preserve"> </w:t>
      </w:r>
      <w:r w:rsidRPr="00E5435E">
        <w:rPr>
          <w:rFonts w:ascii="Times New Roman" w:hAnsi="Times New Roman" w:cs="Times New Roman"/>
          <w:sz w:val="20"/>
          <w:szCs w:val="20"/>
        </w:rPr>
        <w:t xml:space="preserve">Maria Silvya E. Wangga, et.all, </w:t>
      </w:r>
      <w:r w:rsidRPr="00E5435E">
        <w:rPr>
          <w:rFonts w:ascii="Times New Roman" w:hAnsi="Times New Roman" w:cs="Times New Roman"/>
          <w:i/>
          <w:iCs/>
          <w:sz w:val="20"/>
          <w:szCs w:val="20"/>
        </w:rPr>
        <w:t>Diversion : The Concept of Child Criminal Case Resolution In Indonesia</w:t>
      </w:r>
      <w:r w:rsidRPr="00E5435E">
        <w:rPr>
          <w:rFonts w:ascii="Times New Roman" w:hAnsi="Times New Roman" w:cs="Times New Roman"/>
          <w:sz w:val="20"/>
          <w:szCs w:val="20"/>
        </w:rPr>
        <w:t xml:space="preserve">, Law and Humanities Quarterly Reviews Vol.2 No. 2, 2023, </w:t>
      </w:r>
      <w:r w:rsidR="00DD033C">
        <w:rPr>
          <w:rFonts w:ascii="Times New Roman" w:hAnsi="Times New Roman" w:cs="Times New Roman"/>
          <w:sz w:val="20"/>
          <w:szCs w:val="20"/>
        </w:rPr>
        <w:t>hal</w:t>
      </w:r>
      <w:r w:rsidRPr="00E5435E">
        <w:rPr>
          <w:rFonts w:ascii="Times New Roman" w:hAnsi="Times New Roman" w:cs="Times New Roman"/>
          <w:sz w:val="20"/>
          <w:szCs w:val="20"/>
        </w:rPr>
        <w:t>.95-96, DOI:</w:t>
      </w:r>
      <w:r w:rsidRPr="00E5435E">
        <w:rPr>
          <w:rFonts w:ascii="Times New Roman" w:eastAsia="Times New Roman" w:hAnsi="Times New Roman" w:cs="Times New Roman"/>
          <w:color w:val="000000"/>
          <w:sz w:val="20"/>
          <w:szCs w:val="20"/>
          <w:lang w:val="en-ID" w:eastAsia="en-US"/>
        </w:rPr>
        <w:t xml:space="preserve"> 10.31014/aior.1996.02.02.62</w:t>
      </w:r>
    </w:p>
    <w:p w14:paraId="7AE9B38E" w14:textId="77777777" w:rsidR="00B1399E" w:rsidRPr="00D26919" w:rsidRDefault="00B1399E" w:rsidP="00B1399E">
      <w:pPr>
        <w:spacing w:after="100" w:line="240" w:lineRule="auto"/>
        <w:jc w:val="both"/>
        <w:textAlignment w:val="baseline"/>
        <w:rPr>
          <w:rFonts w:ascii="Times New Roman" w:eastAsia="Times New Roman" w:hAnsi="Times New Roman" w:cs="Times New Roman"/>
          <w:color w:val="000000"/>
          <w:sz w:val="20"/>
          <w:szCs w:val="20"/>
          <w:lang w:val="en-ID" w:eastAsia="en-US"/>
        </w:rPr>
      </w:pPr>
    </w:p>
    <w:tbl>
      <w:tblPr>
        <w:tblW w:w="0" w:type="auto"/>
        <w:shd w:val="clear" w:color="auto" w:fill="FFFFFF"/>
        <w:tblCellMar>
          <w:left w:w="0" w:type="dxa"/>
          <w:right w:w="0" w:type="dxa"/>
        </w:tblCellMar>
        <w:tblLook w:val="04A0" w:firstRow="1" w:lastRow="0" w:firstColumn="1" w:lastColumn="0" w:noHBand="0" w:noVBand="1"/>
      </w:tblPr>
      <w:tblGrid>
        <w:gridCol w:w="1800"/>
        <w:gridCol w:w="1800"/>
      </w:tblGrid>
      <w:tr w:rsidR="00B1399E" w:rsidRPr="00D26919" w14:paraId="293C85C1" w14:textId="77777777" w:rsidTr="00D26919">
        <w:tc>
          <w:tcPr>
            <w:tcW w:w="1800" w:type="dxa"/>
            <w:tcBorders>
              <w:top w:val="nil"/>
              <w:left w:val="nil"/>
              <w:bottom w:val="nil"/>
            </w:tcBorders>
            <w:shd w:val="clear" w:color="auto" w:fill="FFFFFF"/>
            <w:hideMark/>
          </w:tcPr>
          <w:p w14:paraId="729A492A" w14:textId="77777777" w:rsidR="00B1399E" w:rsidRPr="00D26919" w:rsidRDefault="00B1399E" w:rsidP="00D26919">
            <w:pPr>
              <w:spacing w:after="0" w:line="240" w:lineRule="auto"/>
              <w:rPr>
                <w:rFonts w:ascii="Times New Roman" w:eastAsia="Times New Roman" w:hAnsi="Times New Roman" w:cs="Times New Roman"/>
                <w:sz w:val="20"/>
                <w:szCs w:val="20"/>
                <w:lang w:val="en-ID" w:eastAsia="en-US"/>
              </w:rPr>
            </w:pPr>
          </w:p>
        </w:tc>
        <w:tc>
          <w:tcPr>
            <w:tcW w:w="1800" w:type="dxa"/>
            <w:tcBorders>
              <w:top w:val="nil"/>
              <w:left w:val="nil"/>
              <w:bottom w:val="nil"/>
            </w:tcBorders>
            <w:shd w:val="clear" w:color="auto" w:fill="FFFFFF"/>
            <w:hideMark/>
          </w:tcPr>
          <w:p w14:paraId="23F5D6C2" w14:textId="77777777" w:rsidR="00B1399E" w:rsidRPr="00D26919" w:rsidRDefault="00B1399E" w:rsidP="00D26919">
            <w:pPr>
              <w:spacing w:after="0" w:line="240" w:lineRule="auto"/>
              <w:textAlignment w:val="baseline"/>
              <w:rPr>
                <w:rFonts w:ascii="Arial" w:eastAsia="Times New Roman" w:hAnsi="Arial" w:cs="Arial"/>
                <w:color w:val="000000"/>
                <w:sz w:val="15"/>
                <w:szCs w:val="15"/>
                <w:lang w:val="en-ID" w:eastAsia="en-US"/>
              </w:rPr>
            </w:pPr>
          </w:p>
        </w:tc>
      </w:tr>
    </w:tbl>
    <w:p w14:paraId="11E3F636" w14:textId="77777777" w:rsidR="00B1399E" w:rsidRPr="00D26919" w:rsidRDefault="00B1399E" w:rsidP="00B1399E">
      <w:pPr>
        <w:spacing w:after="0" w:line="240" w:lineRule="auto"/>
        <w:rPr>
          <w:rFonts w:ascii="Times New Roman" w:eastAsia="Times New Roman" w:hAnsi="Times New Roman" w:cs="Times New Roman"/>
          <w:sz w:val="24"/>
          <w:szCs w:val="24"/>
          <w:lang w:val="en-ID" w:eastAsia="en-US"/>
        </w:rPr>
      </w:pPr>
    </w:p>
    <w:p w14:paraId="716938D3" w14:textId="77777777" w:rsidR="00B1399E" w:rsidRPr="007608AF" w:rsidRDefault="00B1399E" w:rsidP="00B1399E">
      <w:pPr>
        <w:pStyle w:val="font7"/>
        <w:spacing w:before="0" w:beforeAutospacing="0" w:after="0" w:afterAutospacing="0"/>
        <w:jc w:val="both"/>
        <w:textAlignment w:val="baseline"/>
        <w:rPr>
          <w:color w:val="191919"/>
          <w:sz w:val="20"/>
          <w:szCs w:val="20"/>
        </w:rPr>
      </w:pPr>
    </w:p>
    <w:p w14:paraId="6CB5F43B" w14:textId="77777777" w:rsidR="00B1399E" w:rsidRPr="007608AF" w:rsidRDefault="00B1399E" w:rsidP="00B1399E">
      <w:pPr>
        <w:spacing w:after="0" w:line="240" w:lineRule="auto"/>
        <w:textAlignment w:val="baseline"/>
        <w:rPr>
          <w:rFonts w:ascii="Times New Roman" w:eastAsia="Times New Roman" w:hAnsi="Times New Roman" w:cs="Times New Roman"/>
          <w:sz w:val="24"/>
          <w:szCs w:val="24"/>
          <w:lang w:val="en-ID" w:eastAsia="en-US"/>
        </w:rPr>
      </w:pPr>
    </w:p>
    <w:p w14:paraId="1B6765C2" w14:textId="77777777" w:rsidR="00B1399E" w:rsidRDefault="00B1399E" w:rsidP="00B1399E">
      <w:pPr>
        <w:pStyle w:val="FootnoteText"/>
        <w:ind w:leftChars="0" w:left="2" w:hanging="2"/>
        <w:jc w:val="both"/>
        <w:rPr>
          <w:rFonts w:ascii="Times New Roman" w:eastAsia="Times New Roman" w:hAnsi="Times New Roman" w:cs="Times New Roman"/>
          <w:lang w:val="en-ID"/>
        </w:rPr>
      </w:pPr>
    </w:p>
    <w:p w14:paraId="68B793B9" w14:textId="77777777" w:rsidR="00B1399E" w:rsidRPr="007608AF" w:rsidRDefault="00B1399E" w:rsidP="00B1399E">
      <w:pPr>
        <w:pStyle w:val="FootnoteText"/>
        <w:ind w:leftChars="0" w:left="2" w:hanging="2"/>
        <w:jc w:val="both"/>
        <w:rPr>
          <w:rFonts w:ascii="Times New Roman" w:hAnsi="Times New Roman" w:cs="Times New Roman"/>
        </w:rPr>
      </w:pPr>
    </w:p>
    <w:p w14:paraId="65AB0EA6" w14:textId="77777777" w:rsidR="00B1399E" w:rsidRPr="007608AF" w:rsidRDefault="00B1399E" w:rsidP="00B1399E">
      <w:pPr>
        <w:pStyle w:val="NormalWeb"/>
        <w:spacing w:beforeAutospacing="0" w:afterAutospacing="0"/>
        <w:jc w:val="both"/>
        <w:rPr>
          <w:rFonts w:eastAsia="Times New Roman"/>
          <w:sz w:val="20"/>
          <w:szCs w:val="20"/>
          <w:lang w:val="en-ID" w:eastAsia="en-US"/>
        </w:rPr>
      </w:pPr>
    </w:p>
    <w:p w14:paraId="6E5DEC77" w14:textId="77777777" w:rsidR="00B1399E" w:rsidRPr="004072E7" w:rsidRDefault="00B1399E" w:rsidP="00B1399E">
      <w:pPr>
        <w:pStyle w:val="FootnoteText"/>
        <w:ind w:leftChars="0" w:left="0" w:firstLineChars="0" w:firstLine="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66FBA" w14:textId="77777777" w:rsidR="00F714C7" w:rsidRDefault="008C3BB6">
    <w:pPr>
      <w:pBdr>
        <w:bottom w:val="thickThinSmallGap" w:sz="24" w:space="1" w:color="622423"/>
      </w:pBdr>
      <w:tabs>
        <w:tab w:val="center" w:pos="4680"/>
        <w:tab w:val="right" w:pos="9360"/>
      </w:tabs>
      <w:spacing w:after="0" w:line="240" w:lineRule="auto"/>
      <w:jc w:val="center"/>
      <w:rPr>
        <w:rFonts w:ascii="Cambria" w:eastAsia="Times New Roman" w:hAnsi="Cambria" w:cs="Times New Roman"/>
        <w:b/>
        <w:color w:val="943634"/>
        <w:sz w:val="32"/>
        <w:szCs w:val="32"/>
      </w:rPr>
    </w:pPr>
    <w:r>
      <w:t xml:space="preserve">    </w:t>
    </w:r>
    <w:r>
      <w:rPr>
        <w:rFonts w:ascii="Cambria" w:eastAsia="Times New Roman" w:hAnsi="Cambria" w:cs="Times New Roman"/>
        <w:b/>
        <w:color w:val="943634"/>
        <w:sz w:val="32"/>
        <w:szCs w:val="32"/>
      </w:rPr>
      <w:t>Law, Development &amp; Justice Review</w:t>
    </w:r>
    <w:r>
      <w:t xml:space="preserve"> </w:t>
    </w:r>
  </w:p>
  <w:tbl>
    <w:tblPr>
      <w:tblW w:w="0" w:type="auto"/>
      <w:tblInd w:w="108" w:type="dxa"/>
      <w:tblLook w:val="04A0" w:firstRow="1" w:lastRow="0" w:firstColumn="1" w:lastColumn="0" w:noHBand="0" w:noVBand="1"/>
    </w:tblPr>
    <w:tblGrid>
      <w:gridCol w:w="1297"/>
      <w:gridCol w:w="3425"/>
      <w:gridCol w:w="2326"/>
      <w:gridCol w:w="2204"/>
    </w:tblGrid>
    <w:tr w:rsidR="00F714C7" w14:paraId="1F2563A1" w14:textId="77777777">
      <w:trPr>
        <w:trHeight w:val="316"/>
      </w:trPr>
      <w:tc>
        <w:tcPr>
          <w:tcW w:w="1303" w:type="dxa"/>
          <w:shd w:val="clear" w:color="auto" w:fill="auto"/>
        </w:tcPr>
        <w:p w14:paraId="11092776" w14:textId="77777777" w:rsidR="00F714C7" w:rsidRDefault="008C3BB6">
          <w:pPr>
            <w:tabs>
              <w:tab w:val="center" w:pos="4680"/>
              <w:tab w:val="right" w:pos="9360"/>
            </w:tabs>
            <w:spacing w:after="0" w:line="240" w:lineRule="auto"/>
            <w:rPr>
              <w:rFonts w:ascii="Cambria" w:hAnsi="Cambria"/>
              <w:color w:val="632423"/>
            </w:rPr>
          </w:pPr>
          <w:r>
            <w:rPr>
              <w:rFonts w:ascii="Cambria" w:hAnsi="Cambria"/>
              <w:color w:val="632423"/>
            </w:rPr>
            <w:t>Volume:</w:t>
          </w:r>
        </w:p>
      </w:tc>
      <w:tc>
        <w:tcPr>
          <w:tcW w:w="3502" w:type="dxa"/>
          <w:shd w:val="clear" w:color="auto" w:fill="auto"/>
        </w:tcPr>
        <w:p w14:paraId="273B9B22" w14:textId="77777777" w:rsidR="00F714C7" w:rsidRDefault="008C3BB6">
          <w:pPr>
            <w:tabs>
              <w:tab w:val="center" w:pos="4680"/>
              <w:tab w:val="right" w:pos="9360"/>
            </w:tabs>
            <w:spacing w:after="0" w:line="240" w:lineRule="auto"/>
            <w:rPr>
              <w:rFonts w:ascii="Cambria" w:hAnsi="Cambria"/>
              <w:color w:val="632423"/>
              <w:lang w:val="en-US"/>
            </w:rPr>
          </w:pPr>
          <w:r>
            <w:rPr>
              <w:rFonts w:ascii="Cambria" w:hAnsi="Cambria"/>
              <w:color w:val="632423"/>
              <w:lang w:val="en-US"/>
            </w:rPr>
            <w:t>X</w:t>
          </w:r>
        </w:p>
      </w:tc>
      <w:tc>
        <w:tcPr>
          <w:tcW w:w="2358" w:type="dxa"/>
          <w:shd w:val="clear" w:color="auto" w:fill="auto"/>
        </w:tcPr>
        <w:p w14:paraId="34BB22D8" w14:textId="77777777" w:rsidR="00F714C7" w:rsidRDefault="008C3BB6">
          <w:pPr>
            <w:tabs>
              <w:tab w:val="center" w:pos="4680"/>
              <w:tab w:val="right" w:pos="9360"/>
            </w:tabs>
            <w:spacing w:after="0" w:line="240" w:lineRule="auto"/>
            <w:jc w:val="right"/>
            <w:rPr>
              <w:rFonts w:ascii="Cambria" w:hAnsi="Cambria"/>
              <w:color w:val="632423"/>
            </w:rPr>
          </w:pPr>
          <w:r>
            <w:rPr>
              <w:rFonts w:ascii="Cambria" w:hAnsi="Cambria"/>
              <w:color w:val="632423"/>
            </w:rPr>
            <w:t>E-ISSN:</w:t>
          </w:r>
        </w:p>
      </w:tc>
      <w:tc>
        <w:tcPr>
          <w:tcW w:w="2235" w:type="dxa"/>
          <w:shd w:val="clear" w:color="auto" w:fill="auto"/>
        </w:tcPr>
        <w:p w14:paraId="0A349ADA" w14:textId="77777777" w:rsidR="00F714C7" w:rsidRDefault="008C3BB6">
          <w:pPr>
            <w:tabs>
              <w:tab w:val="center" w:pos="4680"/>
              <w:tab w:val="right" w:pos="9360"/>
            </w:tabs>
            <w:spacing w:after="0" w:line="240" w:lineRule="auto"/>
            <w:jc w:val="right"/>
            <w:rPr>
              <w:rFonts w:ascii="Cambria" w:hAnsi="Cambria"/>
              <w:color w:val="632423"/>
            </w:rPr>
          </w:pPr>
          <w:r>
            <w:rPr>
              <w:rFonts w:ascii="Cambria" w:hAnsi="Cambria"/>
              <w:color w:val="632423"/>
            </w:rPr>
            <w:t xml:space="preserve"> 2655-1942</w:t>
          </w:r>
        </w:p>
      </w:tc>
    </w:tr>
    <w:tr w:rsidR="00F714C7" w14:paraId="04AAE75B" w14:textId="77777777">
      <w:trPr>
        <w:trHeight w:val="299"/>
      </w:trPr>
      <w:tc>
        <w:tcPr>
          <w:tcW w:w="1303" w:type="dxa"/>
          <w:shd w:val="clear" w:color="auto" w:fill="auto"/>
        </w:tcPr>
        <w:p w14:paraId="786BE76F" w14:textId="77777777" w:rsidR="00F714C7" w:rsidRDefault="008C3BB6">
          <w:pPr>
            <w:tabs>
              <w:tab w:val="center" w:pos="4680"/>
              <w:tab w:val="right" w:pos="9360"/>
            </w:tabs>
            <w:spacing w:after="0" w:line="240" w:lineRule="auto"/>
            <w:rPr>
              <w:rFonts w:ascii="Cambria" w:hAnsi="Cambria"/>
              <w:color w:val="632423"/>
            </w:rPr>
          </w:pPr>
          <w:r>
            <w:rPr>
              <w:rFonts w:ascii="Cambria" w:hAnsi="Cambria"/>
              <w:color w:val="632423"/>
            </w:rPr>
            <w:t>Number:</w:t>
          </w:r>
        </w:p>
      </w:tc>
      <w:tc>
        <w:tcPr>
          <w:tcW w:w="3502" w:type="dxa"/>
          <w:shd w:val="clear" w:color="auto" w:fill="auto"/>
        </w:tcPr>
        <w:p w14:paraId="5E9A8642" w14:textId="77777777" w:rsidR="00F714C7" w:rsidRDefault="008C3BB6">
          <w:pPr>
            <w:tabs>
              <w:tab w:val="center" w:pos="4680"/>
              <w:tab w:val="right" w:pos="9360"/>
            </w:tabs>
            <w:spacing w:after="0" w:line="240" w:lineRule="auto"/>
            <w:rPr>
              <w:rFonts w:ascii="Cambria" w:hAnsi="Cambria"/>
              <w:color w:val="632423"/>
              <w:lang w:val="en-US"/>
            </w:rPr>
          </w:pPr>
          <w:r>
            <w:rPr>
              <w:rFonts w:ascii="Cambria" w:hAnsi="Cambria"/>
              <w:color w:val="632423"/>
              <w:lang w:val="en-US"/>
            </w:rPr>
            <w:t>X</w:t>
          </w:r>
        </w:p>
      </w:tc>
      <w:tc>
        <w:tcPr>
          <w:tcW w:w="2358" w:type="dxa"/>
          <w:shd w:val="clear" w:color="auto" w:fill="auto"/>
        </w:tcPr>
        <w:p w14:paraId="691D7268" w14:textId="77777777" w:rsidR="00F714C7" w:rsidRDefault="008C3BB6">
          <w:pPr>
            <w:tabs>
              <w:tab w:val="center" w:pos="4680"/>
              <w:tab w:val="right" w:pos="9360"/>
            </w:tabs>
            <w:spacing w:after="0" w:line="240" w:lineRule="auto"/>
            <w:jc w:val="right"/>
            <w:rPr>
              <w:rFonts w:ascii="Cambria" w:hAnsi="Cambria"/>
              <w:color w:val="632423"/>
            </w:rPr>
          </w:pPr>
          <w:r>
            <w:rPr>
              <w:rFonts w:ascii="Cambria" w:hAnsi="Cambria"/>
              <w:color w:val="632423"/>
            </w:rPr>
            <w:t>Terbitan:</w:t>
          </w:r>
        </w:p>
      </w:tc>
      <w:tc>
        <w:tcPr>
          <w:tcW w:w="2235" w:type="dxa"/>
          <w:shd w:val="clear" w:color="auto" w:fill="auto"/>
        </w:tcPr>
        <w:p w14:paraId="29BAF738" w14:textId="77777777" w:rsidR="00F714C7" w:rsidRDefault="008C3BB6">
          <w:pPr>
            <w:tabs>
              <w:tab w:val="center" w:pos="4680"/>
              <w:tab w:val="right" w:pos="9360"/>
            </w:tabs>
            <w:spacing w:after="0" w:line="240" w:lineRule="auto"/>
            <w:jc w:val="right"/>
            <w:rPr>
              <w:rFonts w:ascii="Cambria" w:hAnsi="Cambria"/>
              <w:color w:val="632423"/>
              <w:lang w:val="en-US"/>
            </w:rPr>
          </w:pPr>
          <w:r>
            <w:rPr>
              <w:rFonts w:ascii="Cambria" w:hAnsi="Cambria"/>
              <w:color w:val="632423"/>
              <w:lang w:val="en-US"/>
            </w:rPr>
            <w:t>Mei / Oktober</w:t>
          </w:r>
          <w:r>
            <w:rPr>
              <w:rFonts w:ascii="Cambria" w:hAnsi="Cambria"/>
              <w:color w:val="632423"/>
            </w:rPr>
            <w:t xml:space="preserve"> 20</w:t>
          </w:r>
          <w:r>
            <w:rPr>
              <w:rFonts w:ascii="Cambria" w:hAnsi="Cambria"/>
              <w:color w:val="632423"/>
              <w:lang w:val="en-US"/>
            </w:rPr>
            <w:t>xx</w:t>
          </w:r>
        </w:p>
      </w:tc>
    </w:tr>
    <w:tr w:rsidR="00F714C7" w14:paraId="3C82F5C9" w14:textId="77777777">
      <w:trPr>
        <w:trHeight w:val="299"/>
      </w:trPr>
      <w:tc>
        <w:tcPr>
          <w:tcW w:w="1303" w:type="dxa"/>
          <w:tcBorders>
            <w:bottom w:val="single" w:sz="36" w:space="0" w:color="943634"/>
          </w:tcBorders>
          <w:shd w:val="clear" w:color="auto" w:fill="auto"/>
        </w:tcPr>
        <w:p w14:paraId="2B7A3087" w14:textId="77777777" w:rsidR="00F714C7" w:rsidRDefault="008C3BB6">
          <w:pPr>
            <w:tabs>
              <w:tab w:val="center" w:pos="4680"/>
              <w:tab w:val="right" w:pos="9360"/>
            </w:tabs>
            <w:spacing w:after="0" w:line="240" w:lineRule="auto"/>
            <w:rPr>
              <w:rFonts w:ascii="Cambria" w:hAnsi="Cambria"/>
              <w:color w:val="632423"/>
            </w:rPr>
          </w:pPr>
          <w:r>
            <w:rPr>
              <w:rFonts w:ascii="Cambria" w:hAnsi="Cambria"/>
              <w:color w:val="632423"/>
            </w:rPr>
            <w:t xml:space="preserve">Page     :   </w:t>
          </w:r>
        </w:p>
      </w:tc>
      <w:tc>
        <w:tcPr>
          <w:tcW w:w="3502" w:type="dxa"/>
          <w:tcBorders>
            <w:bottom w:val="single" w:sz="36" w:space="0" w:color="943634"/>
          </w:tcBorders>
          <w:shd w:val="clear" w:color="auto" w:fill="auto"/>
        </w:tcPr>
        <w:p w14:paraId="09A473CD" w14:textId="77777777" w:rsidR="00F714C7" w:rsidRDefault="008C3BB6">
          <w:pPr>
            <w:tabs>
              <w:tab w:val="center" w:pos="1481"/>
              <w:tab w:val="center" w:pos="4680"/>
              <w:tab w:val="right" w:pos="9360"/>
            </w:tabs>
            <w:spacing w:after="0" w:line="240" w:lineRule="auto"/>
            <w:rPr>
              <w:rFonts w:ascii="Cambria" w:hAnsi="Cambria"/>
              <w:color w:val="632423"/>
              <w:lang w:val="en-US"/>
            </w:rPr>
          </w:pPr>
          <w:r>
            <w:rPr>
              <w:rFonts w:ascii="Cambria" w:hAnsi="Cambria"/>
              <w:color w:val="632423"/>
              <w:lang w:val="en-US"/>
            </w:rPr>
            <w:t>X-X</w:t>
          </w:r>
        </w:p>
      </w:tc>
      <w:tc>
        <w:tcPr>
          <w:tcW w:w="2358" w:type="dxa"/>
          <w:tcBorders>
            <w:bottom w:val="single" w:sz="36" w:space="0" w:color="943634"/>
          </w:tcBorders>
          <w:shd w:val="clear" w:color="auto" w:fill="auto"/>
        </w:tcPr>
        <w:p w14:paraId="04FB4143" w14:textId="77777777" w:rsidR="00F714C7" w:rsidRDefault="00F714C7">
          <w:pPr>
            <w:tabs>
              <w:tab w:val="left" w:pos="1043"/>
              <w:tab w:val="center" w:pos="4680"/>
              <w:tab w:val="right" w:pos="9360"/>
            </w:tabs>
            <w:spacing w:after="0" w:line="240" w:lineRule="auto"/>
            <w:rPr>
              <w:rFonts w:ascii="Cambria" w:hAnsi="Cambria"/>
              <w:color w:val="632423"/>
            </w:rPr>
          </w:pPr>
        </w:p>
      </w:tc>
      <w:tc>
        <w:tcPr>
          <w:tcW w:w="2235" w:type="dxa"/>
          <w:tcBorders>
            <w:bottom w:val="single" w:sz="36" w:space="0" w:color="943634"/>
          </w:tcBorders>
          <w:shd w:val="clear" w:color="auto" w:fill="auto"/>
        </w:tcPr>
        <w:p w14:paraId="36036D40" w14:textId="77777777" w:rsidR="00F714C7" w:rsidRDefault="00F714C7">
          <w:pPr>
            <w:tabs>
              <w:tab w:val="left" w:pos="1043"/>
              <w:tab w:val="center" w:pos="4680"/>
              <w:tab w:val="right" w:pos="9360"/>
            </w:tabs>
            <w:spacing w:after="0" w:line="240" w:lineRule="auto"/>
            <w:rPr>
              <w:rFonts w:ascii="Cambria" w:hAnsi="Cambria"/>
              <w:color w:val="632423"/>
            </w:rPr>
          </w:pPr>
        </w:p>
      </w:tc>
    </w:tr>
  </w:tbl>
  <w:p w14:paraId="071BE914" w14:textId="77777777" w:rsidR="00F714C7" w:rsidRDefault="00F714C7">
    <w:pPr>
      <w:pStyle w:val="Header"/>
    </w:pPr>
  </w:p>
  <w:p w14:paraId="54C95B90" w14:textId="77777777" w:rsidR="00F714C7" w:rsidRDefault="00F714C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F1C885"/>
    <w:multiLevelType w:val="singleLevel"/>
    <w:tmpl w:val="B8F1C885"/>
    <w:lvl w:ilvl="0">
      <w:start w:val="1"/>
      <w:numFmt w:val="lowerRoman"/>
      <w:lvlText w:val="%1."/>
      <w:lvlJc w:val="left"/>
      <w:pPr>
        <w:tabs>
          <w:tab w:val="left" w:pos="425"/>
        </w:tabs>
        <w:ind w:left="425" w:hanging="425"/>
      </w:pPr>
      <w:rPr>
        <w:rFonts w:hint="default"/>
      </w:rPr>
    </w:lvl>
  </w:abstractNum>
  <w:abstractNum w:abstractNumId="1" w15:restartNumberingAfterBreak="0">
    <w:nsid w:val="BDE6D115"/>
    <w:multiLevelType w:val="singleLevel"/>
    <w:tmpl w:val="BDE6D115"/>
    <w:lvl w:ilvl="0">
      <w:start w:val="1"/>
      <w:numFmt w:val="lowerRoman"/>
      <w:lvlText w:val="%1."/>
      <w:lvlJc w:val="left"/>
      <w:pPr>
        <w:tabs>
          <w:tab w:val="left" w:pos="425"/>
        </w:tabs>
        <w:ind w:left="425" w:hanging="425"/>
      </w:pPr>
      <w:rPr>
        <w:rFonts w:hint="default"/>
      </w:rPr>
    </w:lvl>
  </w:abstractNum>
  <w:abstractNum w:abstractNumId="2" w15:restartNumberingAfterBreak="0">
    <w:nsid w:val="017A49FB"/>
    <w:multiLevelType w:val="hybridMultilevel"/>
    <w:tmpl w:val="E062CBB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540858"/>
    <w:multiLevelType w:val="hybridMultilevel"/>
    <w:tmpl w:val="E28CD588"/>
    <w:lvl w:ilvl="0" w:tplc="CEE4B562">
      <w:start w:val="1"/>
      <w:numFmt w:val="decimal"/>
      <w:pStyle w:val="ItemSyaratTulis2"/>
      <w:lvlText w:val="%1."/>
      <w:lvlJc w:val="left"/>
      <w:pPr>
        <w:ind w:left="786"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331640C"/>
    <w:multiLevelType w:val="hybridMultilevel"/>
    <w:tmpl w:val="BC8E38A4"/>
    <w:lvl w:ilvl="0" w:tplc="5BCE5B28">
      <w:start w:val="1"/>
      <w:numFmt w:val="bullet"/>
      <w:lvlText w:val="•"/>
      <w:lvlJc w:val="left"/>
      <w:pPr>
        <w:tabs>
          <w:tab w:val="num" w:pos="720"/>
        </w:tabs>
        <w:ind w:left="720" w:hanging="360"/>
      </w:pPr>
      <w:rPr>
        <w:rFonts w:ascii="Arial" w:hAnsi="Arial" w:hint="default"/>
      </w:rPr>
    </w:lvl>
    <w:lvl w:ilvl="1" w:tplc="70EEDDF6" w:tentative="1">
      <w:start w:val="1"/>
      <w:numFmt w:val="bullet"/>
      <w:lvlText w:val="•"/>
      <w:lvlJc w:val="left"/>
      <w:pPr>
        <w:tabs>
          <w:tab w:val="num" w:pos="1440"/>
        </w:tabs>
        <w:ind w:left="1440" w:hanging="360"/>
      </w:pPr>
      <w:rPr>
        <w:rFonts w:ascii="Arial" w:hAnsi="Arial" w:hint="default"/>
      </w:rPr>
    </w:lvl>
    <w:lvl w:ilvl="2" w:tplc="A37EA1B0" w:tentative="1">
      <w:start w:val="1"/>
      <w:numFmt w:val="bullet"/>
      <w:lvlText w:val="•"/>
      <w:lvlJc w:val="left"/>
      <w:pPr>
        <w:tabs>
          <w:tab w:val="num" w:pos="2160"/>
        </w:tabs>
        <w:ind w:left="2160" w:hanging="360"/>
      </w:pPr>
      <w:rPr>
        <w:rFonts w:ascii="Arial" w:hAnsi="Arial" w:hint="default"/>
      </w:rPr>
    </w:lvl>
    <w:lvl w:ilvl="3" w:tplc="54687D4C" w:tentative="1">
      <w:start w:val="1"/>
      <w:numFmt w:val="bullet"/>
      <w:lvlText w:val="•"/>
      <w:lvlJc w:val="left"/>
      <w:pPr>
        <w:tabs>
          <w:tab w:val="num" w:pos="2880"/>
        </w:tabs>
        <w:ind w:left="2880" w:hanging="360"/>
      </w:pPr>
      <w:rPr>
        <w:rFonts w:ascii="Arial" w:hAnsi="Arial" w:hint="default"/>
      </w:rPr>
    </w:lvl>
    <w:lvl w:ilvl="4" w:tplc="411C3EAE" w:tentative="1">
      <w:start w:val="1"/>
      <w:numFmt w:val="bullet"/>
      <w:lvlText w:val="•"/>
      <w:lvlJc w:val="left"/>
      <w:pPr>
        <w:tabs>
          <w:tab w:val="num" w:pos="3600"/>
        </w:tabs>
        <w:ind w:left="3600" w:hanging="360"/>
      </w:pPr>
      <w:rPr>
        <w:rFonts w:ascii="Arial" w:hAnsi="Arial" w:hint="default"/>
      </w:rPr>
    </w:lvl>
    <w:lvl w:ilvl="5" w:tplc="2936574E" w:tentative="1">
      <w:start w:val="1"/>
      <w:numFmt w:val="bullet"/>
      <w:lvlText w:val="•"/>
      <w:lvlJc w:val="left"/>
      <w:pPr>
        <w:tabs>
          <w:tab w:val="num" w:pos="4320"/>
        </w:tabs>
        <w:ind w:left="4320" w:hanging="360"/>
      </w:pPr>
      <w:rPr>
        <w:rFonts w:ascii="Arial" w:hAnsi="Arial" w:hint="default"/>
      </w:rPr>
    </w:lvl>
    <w:lvl w:ilvl="6" w:tplc="C5749C0E" w:tentative="1">
      <w:start w:val="1"/>
      <w:numFmt w:val="bullet"/>
      <w:lvlText w:val="•"/>
      <w:lvlJc w:val="left"/>
      <w:pPr>
        <w:tabs>
          <w:tab w:val="num" w:pos="5040"/>
        </w:tabs>
        <w:ind w:left="5040" w:hanging="360"/>
      </w:pPr>
      <w:rPr>
        <w:rFonts w:ascii="Arial" w:hAnsi="Arial" w:hint="default"/>
      </w:rPr>
    </w:lvl>
    <w:lvl w:ilvl="7" w:tplc="65CE11AC" w:tentative="1">
      <w:start w:val="1"/>
      <w:numFmt w:val="bullet"/>
      <w:lvlText w:val="•"/>
      <w:lvlJc w:val="left"/>
      <w:pPr>
        <w:tabs>
          <w:tab w:val="num" w:pos="5760"/>
        </w:tabs>
        <w:ind w:left="5760" w:hanging="360"/>
      </w:pPr>
      <w:rPr>
        <w:rFonts w:ascii="Arial" w:hAnsi="Arial" w:hint="default"/>
      </w:rPr>
    </w:lvl>
    <w:lvl w:ilvl="8" w:tplc="6CCA083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A317AD"/>
    <w:multiLevelType w:val="hybridMultilevel"/>
    <w:tmpl w:val="EB02723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D9A459C"/>
    <w:multiLevelType w:val="hybridMultilevel"/>
    <w:tmpl w:val="8218755E"/>
    <w:lvl w:ilvl="0" w:tplc="FF0062DC">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1DD3600B"/>
    <w:multiLevelType w:val="hybridMultilevel"/>
    <w:tmpl w:val="B85417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7009C0"/>
    <w:multiLevelType w:val="hybridMultilevel"/>
    <w:tmpl w:val="95043E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353F8F"/>
    <w:multiLevelType w:val="hybridMultilevel"/>
    <w:tmpl w:val="4106E680"/>
    <w:lvl w:ilvl="0" w:tplc="7BF602AE">
      <w:start w:val="1"/>
      <w:numFmt w:val="bullet"/>
      <w:lvlText w:val="•"/>
      <w:lvlJc w:val="left"/>
      <w:pPr>
        <w:tabs>
          <w:tab w:val="num" w:pos="720"/>
        </w:tabs>
        <w:ind w:left="720" w:hanging="360"/>
      </w:pPr>
      <w:rPr>
        <w:rFonts w:ascii="Arial" w:hAnsi="Arial" w:hint="default"/>
      </w:rPr>
    </w:lvl>
    <w:lvl w:ilvl="1" w:tplc="141E0E6E" w:tentative="1">
      <w:start w:val="1"/>
      <w:numFmt w:val="bullet"/>
      <w:lvlText w:val="•"/>
      <w:lvlJc w:val="left"/>
      <w:pPr>
        <w:tabs>
          <w:tab w:val="num" w:pos="1440"/>
        </w:tabs>
        <w:ind w:left="1440" w:hanging="360"/>
      </w:pPr>
      <w:rPr>
        <w:rFonts w:ascii="Arial" w:hAnsi="Arial" w:hint="default"/>
      </w:rPr>
    </w:lvl>
    <w:lvl w:ilvl="2" w:tplc="D2C8FFE2" w:tentative="1">
      <w:start w:val="1"/>
      <w:numFmt w:val="bullet"/>
      <w:lvlText w:val="•"/>
      <w:lvlJc w:val="left"/>
      <w:pPr>
        <w:tabs>
          <w:tab w:val="num" w:pos="2160"/>
        </w:tabs>
        <w:ind w:left="2160" w:hanging="360"/>
      </w:pPr>
      <w:rPr>
        <w:rFonts w:ascii="Arial" w:hAnsi="Arial" w:hint="default"/>
      </w:rPr>
    </w:lvl>
    <w:lvl w:ilvl="3" w:tplc="12E2B512" w:tentative="1">
      <w:start w:val="1"/>
      <w:numFmt w:val="bullet"/>
      <w:lvlText w:val="•"/>
      <w:lvlJc w:val="left"/>
      <w:pPr>
        <w:tabs>
          <w:tab w:val="num" w:pos="2880"/>
        </w:tabs>
        <w:ind w:left="2880" w:hanging="360"/>
      </w:pPr>
      <w:rPr>
        <w:rFonts w:ascii="Arial" w:hAnsi="Arial" w:hint="default"/>
      </w:rPr>
    </w:lvl>
    <w:lvl w:ilvl="4" w:tplc="F0162838" w:tentative="1">
      <w:start w:val="1"/>
      <w:numFmt w:val="bullet"/>
      <w:lvlText w:val="•"/>
      <w:lvlJc w:val="left"/>
      <w:pPr>
        <w:tabs>
          <w:tab w:val="num" w:pos="3600"/>
        </w:tabs>
        <w:ind w:left="3600" w:hanging="360"/>
      </w:pPr>
      <w:rPr>
        <w:rFonts w:ascii="Arial" w:hAnsi="Arial" w:hint="default"/>
      </w:rPr>
    </w:lvl>
    <w:lvl w:ilvl="5" w:tplc="5E58AFDA" w:tentative="1">
      <w:start w:val="1"/>
      <w:numFmt w:val="bullet"/>
      <w:lvlText w:val="•"/>
      <w:lvlJc w:val="left"/>
      <w:pPr>
        <w:tabs>
          <w:tab w:val="num" w:pos="4320"/>
        </w:tabs>
        <w:ind w:left="4320" w:hanging="360"/>
      </w:pPr>
      <w:rPr>
        <w:rFonts w:ascii="Arial" w:hAnsi="Arial" w:hint="default"/>
      </w:rPr>
    </w:lvl>
    <w:lvl w:ilvl="6" w:tplc="DBFE4FDA" w:tentative="1">
      <w:start w:val="1"/>
      <w:numFmt w:val="bullet"/>
      <w:lvlText w:val="•"/>
      <w:lvlJc w:val="left"/>
      <w:pPr>
        <w:tabs>
          <w:tab w:val="num" w:pos="5040"/>
        </w:tabs>
        <w:ind w:left="5040" w:hanging="360"/>
      </w:pPr>
      <w:rPr>
        <w:rFonts w:ascii="Arial" w:hAnsi="Arial" w:hint="default"/>
      </w:rPr>
    </w:lvl>
    <w:lvl w:ilvl="7" w:tplc="F2066272" w:tentative="1">
      <w:start w:val="1"/>
      <w:numFmt w:val="bullet"/>
      <w:lvlText w:val="•"/>
      <w:lvlJc w:val="left"/>
      <w:pPr>
        <w:tabs>
          <w:tab w:val="num" w:pos="5760"/>
        </w:tabs>
        <w:ind w:left="5760" w:hanging="360"/>
      </w:pPr>
      <w:rPr>
        <w:rFonts w:ascii="Arial" w:hAnsi="Arial" w:hint="default"/>
      </w:rPr>
    </w:lvl>
    <w:lvl w:ilvl="8" w:tplc="20E0814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3D4200"/>
    <w:multiLevelType w:val="hybridMultilevel"/>
    <w:tmpl w:val="6414F1C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16C2688"/>
    <w:multiLevelType w:val="hybridMultilevel"/>
    <w:tmpl w:val="D5E8B8AA"/>
    <w:lvl w:ilvl="0" w:tplc="0AFE1A8A">
      <w:start w:val="1"/>
      <w:numFmt w:val="decimal"/>
      <w:lvlText w:val="%1."/>
      <w:lvlJc w:val="left"/>
      <w:pPr>
        <w:tabs>
          <w:tab w:val="num" w:pos="720"/>
        </w:tabs>
        <w:ind w:left="720" w:hanging="360"/>
      </w:pPr>
    </w:lvl>
    <w:lvl w:ilvl="1" w:tplc="61F8DF02" w:tentative="1">
      <w:start w:val="1"/>
      <w:numFmt w:val="decimal"/>
      <w:lvlText w:val="%2."/>
      <w:lvlJc w:val="left"/>
      <w:pPr>
        <w:tabs>
          <w:tab w:val="num" w:pos="1440"/>
        </w:tabs>
        <w:ind w:left="1440" w:hanging="360"/>
      </w:pPr>
    </w:lvl>
    <w:lvl w:ilvl="2" w:tplc="CDBC2EB0" w:tentative="1">
      <w:start w:val="1"/>
      <w:numFmt w:val="decimal"/>
      <w:lvlText w:val="%3."/>
      <w:lvlJc w:val="left"/>
      <w:pPr>
        <w:tabs>
          <w:tab w:val="num" w:pos="2160"/>
        </w:tabs>
        <w:ind w:left="2160" w:hanging="360"/>
      </w:pPr>
    </w:lvl>
    <w:lvl w:ilvl="3" w:tplc="8018A3A4" w:tentative="1">
      <w:start w:val="1"/>
      <w:numFmt w:val="decimal"/>
      <w:lvlText w:val="%4."/>
      <w:lvlJc w:val="left"/>
      <w:pPr>
        <w:tabs>
          <w:tab w:val="num" w:pos="2880"/>
        </w:tabs>
        <w:ind w:left="2880" w:hanging="360"/>
      </w:pPr>
    </w:lvl>
    <w:lvl w:ilvl="4" w:tplc="758286FC" w:tentative="1">
      <w:start w:val="1"/>
      <w:numFmt w:val="decimal"/>
      <w:lvlText w:val="%5."/>
      <w:lvlJc w:val="left"/>
      <w:pPr>
        <w:tabs>
          <w:tab w:val="num" w:pos="3600"/>
        </w:tabs>
        <w:ind w:left="3600" w:hanging="360"/>
      </w:pPr>
    </w:lvl>
    <w:lvl w:ilvl="5" w:tplc="F82692F0" w:tentative="1">
      <w:start w:val="1"/>
      <w:numFmt w:val="decimal"/>
      <w:lvlText w:val="%6."/>
      <w:lvlJc w:val="left"/>
      <w:pPr>
        <w:tabs>
          <w:tab w:val="num" w:pos="4320"/>
        </w:tabs>
        <w:ind w:left="4320" w:hanging="360"/>
      </w:pPr>
    </w:lvl>
    <w:lvl w:ilvl="6" w:tplc="99107864" w:tentative="1">
      <w:start w:val="1"/>
      <w:numFmt w:val="decimal"/>
      <w:lvlText w:val="%7."/>
      <w:lvlJc w:val="left"/>
      <w:pPr>
        <w:tabs>
          <w:tab w:val="num" w:pos="5040"/>
        </w:tabs>
        <w:ind w:left="5040" w:hanging="360"/>
      </w:pPr>
    </w:lvl>
    <w:lvl w:ilvl="7" w:tplc="37A2BD00" w:tentative="1">
      <w:start w:val="1"/>
      <w:numFmt w:val="decimal"/>
      <w:lvlText w:val="%8."/>
      <w:lvlJc w:val="left"/>
      <w:pPr>
        <w:tabs>
          <w:tab w:val="num" w:pos="5760"/>
        </w:tabs>
        <w:ind w:left="5760" w:hanging="360"/>
      </w:pPr>
    </w:lvl>
    <w:lvl w:ilvl="8" w:tplc="3342EDA4" w:tentative="1">
      <w:start w:val="1"/>
      <w:numFmt w:val="decimal"/>
      <w:lvlText w:val="%9."/>
      <w:lvlJc w:val="left"/>
      <w:pPr>
        <w:tabs>
          <w:tab w:val="num" w:pos="6480"/>
        </w:tabs>
        <w:ind w:left="6480" w:hanging="360"/>
      </w:pPr>
    </w:lvl>
  </w:abstractNum>
  <w:abstractNum w:abstractNumId="12" w15:restartNumberingAfterBreak="0">
    <w:nsid w:val="336849D4"/>
    <w:multiLevelType w:val="hybridMultilevel"/>
    <w:tmpl w:val="52C83872"/>
    <w:lvl w:ilvl="0" w:tplc="C576E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917CCB"/>
    <w:multiLevelType w:val="hybridMultilevel"/>
    <w:tmpl w:val="ABCC3F4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35FC33AB"/>
    <w:multiLevelType w:val="hybridMultilevel"/>
    <w:tmpl w:val="D6FAD1B8"/>
    <w:lvl w:ilvl="0" w:tplc="04090017">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5" w15:restartNumberingAfterBreak="0">
    <w:nsid w:val="42DF223E"/>
    <w:multiLevelType w:val="hybridMultilevel"/>
    <w:tmpl w:val="9D72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204EF"/>
    <w:multiLevelType w:val="hybridMultilevel"/>
    <w:tmpl w:val="8B5004DE"/>
    <w:lvl w:ilvl="0" w:tplc="C8EEEF8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567F0"/>
    <w:multiLevelType w:val="hybridMultilevel"/>
    <w:tmpl w:val="914699B6"/>
    <w:lvl w:ilvl="0" w:tplc="8662F6D8">
      <w:start w:val="1"/>
      <w:numFmt w:val="decimal"/>
      <w:lvlText w:val="%1."/>
      <w:lvlJc w:val="left"/>
      <w:pPr>
        <w:ind w:left="1637" w:hanging="360"/>
      </w:pPr>
      <w:rPr>
        <w:i w:val="0"/>
        <w:i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46BF419D"/>
    <w:multiLevelType w:val="hybridMultilevel"/>
    <w:tmpl w:val="A8927E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B012733"/>
    <w:multiLevelType w:val="hybridMultilevel"/>
    <w:tmpl w:val="F2B80C58"/>
    <w:lvl w:ilvl="0" w:tplc="D04C7E5A">
      <w:start w:val="1"/>
      <w:numFmt w:val="decimal"/>
      <w:lvlText w:val="%1."/>
      <w:lvlJc w:val="left"/>
      <w:pPr>
        <w:tabs>
          <w:tab w:val="num" w:pos="720"/>
        </w:tabs>
        <w:ind w:left="720" w:hanging="360"/>
      </w:pPr>
    </w:lvl>
    <w:lvl w:ilvl="1" w:tplc="D2A6C2DA" w:tentative="1">
      <w:start w:val="1"/>
      <w:numFmt w:val="decimal"/>
      <w:lvlText w:val="%2."/>
      <w:lvlJc w:val="left"/>
      <w:pPr>
        <w:tabs>
          <w:tab w:val="num" w:pos="1440"/>
        </w:tabs>
        <w:ind w:left="1440" w:hanging="360"/>
      </w:pPr>
    </w:lvl>
    <w:lvl w:ilvl="2" w:tplc="A62C91F4" w:tentative="1">
      <w:start w:val="1"/>
      <w:numFmt w:val="decimal"/>
      <w:lvlText w:val="%3."/>
      <w:lvlJc w:val="left"/>
      <w:pPr>
        <w:tabs>
          <w:tab w:val="num" w:pos="2160"/>
        </w:tabs>
        <w:ind w:left="2160" w:hanging="360"/>
      </w:pPr>
    </w:lvl>
    <w:lvl w:ilvl="3" w:tplc="C22818B2" w:tentative="1">
      <w:start w:val="1"/>
      <w:numFmt w:val="decimal"/>
      <w:lvlText w:val="%4."/>
      <w:lvlJc w:val="left"/>
      <w:pPr>
        <w:tabs>
          <w:tab w:val="num" w:pos="2880"/>
        </w:tabs>
        <w:ind w:left="2880" w:hanging="360"/>
      </w:pPr>
    </w:lvl>
    <w:lvl w:ilvl="4" w:tplc="A72E4042" w:tentative="1">
      <w:start w:val="1"/>
      <w:numFmt w:val="decimal"/>
      <w:lvlText w:val="%5."/>
      <w:lvlJc w:val="left"/>
      <w:pPr>
        <w:tabs>
          <w:tab w:val="num" w:pos="3600"/>
        </w:tabs>
        <w:ind w:left="3600" w:hanging="360"/>
      </w:pPr>
    </w:lvl>
    <w:lvl w:ilvl="5" w:tplc="93C0A91C" w:tentative="1">
      <w:start w:val="1"/>
      <w:numFmt w:val="decimal"/>
      <w:lvlText w:val="%6."/>
      <w:lvlJc w:val="left"/>
      <w:pPr>
        <w:tabs>
          <w:tab w:val="num" w:pos="4320"/>
        </w:tabs>
        <w:ind w:left="4320" w:hanging="360"/>
      </w:pPr>
    </w:lvl>
    <w:lvl w:ilvl="6" w:tplc="18D4F918" w:tentative="1">
      <w:start w:val="1"/>
      <w:numFmt w:val="decimal"/>
      <w:lvlText w:val="%7."/>
      <w:lvlJc w:val="left"/>
      <w:pPr>
        <w:tabs>
          <w:tab w:val="num" w:pos="5040"/>
        </w:tabs>
        <w:ind w:left="5040" w:hanging="360"/>
      </w:pPr>
    </w:lvl>
    <w:lvl w:ilvl="7" w:tplc="D87C9BA2" w:tentative="1">
      <w:start w:val="1"/>
      <w:numFmt w:val="decimal"/>
      <w:lvlText w:val="%8."/>
      <w:lvlJc w:val="left"/>
      <w:pPr>
        <w:tabs>
          <w:tab w:val="num" w:pos="5760"/>
        </w:tabs>
        <w:ind w:left="5760" w:hanging="360"/>
      </w:pPr>
    </w:lvl>
    <w:lvl w:ilvl="8" w:tplc="37F2B336" w:tentative="1">
      <w:start w:val="1"/>
      <w:numFmt w:val="decimal"/>
      <w:lvlText w:val="%9."/>
      <w:lvlJc w:val="left"/>
      <w:pPr>
        <w:tabs>
          <w:tab w:val="num" w:pos="6480"/>
        </w:tabs>
        <w:ind w:left="6480" w:hanging="360"/>
      </w:pPr>
    </w:lvl>
  </w:abstractNum>
  <w:abstractNum w:abstractNumId="20" w15:restartNumberingAfterBreak="0">
    <w:nsid w:val="51405CE6"/>
    <w:multiLevelType w:val="multilevel"/>
    <w:tmpl w:val="7E9E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55400"/>
    <w:multiLevelType w:val="hybridMultilevel"/>
    <w:tmpl w:val="115C41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1E4D1F"/>
    <w:multiLevelType w:val="hybridMultilevel"/>
    <w:tmpl w:val="BA7246A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6D60D6"/>
    <w:multiLevelType w:val="hybridMultilevel"/>
    <w:tmpl w:val="873CB2E0"/>
    <w:lvl w:ilvl="0" w:tplc="DEC0286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321E85"/>
    <w:multiLevelType w:val="multilevel"/>
    <w:tmpl w:val="64321E85"/>
    <w:lvl w:ilvl="0">
      <w:start w:val="1"/>
      <w:numFmt w:val="upperLetter"/>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2055BA"/>
    <w:multiLevelType w:val="hybridMultilevel"/>
    <w:tmpl w:val="EAD21360"/>
    <w:lvl w:ilvl="0" w:tplc="A3986A1C">
      <w:start w:val="1"/>
      <w:numFmt w:val="decimal"/>
      <w:lvlText w:val="%1."/>
      <w:lvlJc w:val="left"/>
      <w:pPr>
        <w:ind w:left="720" w:hanging="360"/>
      </w:pPr>
      <w:rPr>
        <w:rFonts w:ascii="TimesNewRomanPSMT" w:hAnsi="TimesNewRomanPSMT"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3A5038"/>
    <w:multiLevelType w:val="multilevel"/>
    <w:tmpl w:val="683A503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741C2348"/>
    <w:multiLevelType w:val="hybridMultilevel"/>
    <w:tmpl w:val="3F086AF4"/>
    <w:lvl w:ilvl="0" w:tplc="1B5E422E">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8" w15:restartNumberingAfterBreak="0">
    <w:nsid w:val="76E61D07"/>
    <w:multiLevelType w:val="multilevel"/>
    <w:tmpl w:val="76E61D07"/>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A7E7F33"/>
    <w:multiLevelType w:val="hybridMultilevel"/>
    <w:tmpl w:val="5A3E6526"/>
    <w:lvl w:ilvl="0" w:tplc="FD3CAA5E">
      <w:start w:val="1"/>
      <w:numFmt w:val="bullet"/>
      <w:lvlText w:val="•"/>
      <w:lvlJc w:val="left"/>
      <w:pPr>
        <w:tabs>
          <w:tab w:val="num" w:pos="720"/>
        </w:tabs>
        <w:ind w:left="720" w:hanging="360"/>
      </w:pPr>
      <w:rPr>
        <w:rFonts w:ascii="Arial" w:hAnsi="Arial" w:hint="default"/>
      </w:rPr>
    </w:lvl>
    <w:lvl w:ilvl="1" w:tplc="73C8561A" w:tentative="1">
      <w:start w:val="1"/>
      <w:numFmt w:val="bullet"/>
      <w:lvlText w:val="•"/>
      <w:lvlJc w:val="left"/>
      <w:pPr>
        <w:tabs>
          <w:tab w:val="num" w:pos="1440"/>
        </w:tabs>
        <w:ind w:left="1440" w:hanging="360"/>
      </w:pPr>
      <w:rPr>
        <w:rFonts w:ascii="Arial" w:hAnsi="Arial" w:hint="default"/>
      </w:rPr>
    </w:lvl>
    <w:lvl w:ilvl="2" w:tplc="B290C1FA" w:tentative="1">
      <w:start w:val="1"/>
      <w:numFmt w:val="bullet"/>
      <w:lvlText w:val="•"/>
      <w:lvlJc w:val="left"/>
      <w:pPr>
        <w:tabs>
          <w:tab w:val="num" w:pos="2160"/>
        </w:tabs>
        <w:ind w:left="2160" w:hanging="360"/>
      </w:pPr>
      <w:rPr>
        <w:rFonts w:ascii="Arial" w:hAnsi="Arial" w:hint="default"/>
      </w:rPr>
    </w:lvl>
    <w:lvl w:ilvl="3" w:tplc="33966BB6" w:tentative="1">
      <w:start w:val="1"/>
      <w:numFmt w:val="bullet"/>
      <w:lvlText w:val="•"/>
      <w:lvlJc w:val="left"/>
      <w:pPr>
        <w:tabs>
          <w:tab w:val="num" w:pos="2880"/>
        </w:tabs>
        <w:ind w:left="2880" w:hanging="360"/>
      </w:pPr>
      <w:rPr>
        <w:rFonts w:ascii="Arial" w:hAnsi="Arial" w:hint="default"/>
      </w:rPr>
    </w:lvl>
    <w:lvl w:ilvl="4" w:tplc="8988C2A0" w:tentative="1">
      <w:start w:val="1"/>
      <w:numFmt w:val="bullet"/>
      <w:lvlText w:val="•"/>
      <w:lvlJc w:val="left"/>
      <w:pPr>
        <w:tabs>
          <w:tab w:val="num" w:pos="3600"/>
        </w:tabs>
        <w:ind w:left="3600" w:hanging="360"/>
      </w:pPr>
      <w:rPr>
        <w:rFonts w:ascii="Arial" w:hAnsi="Arial" w:hint="default"/>
      </w:rPr>
    </w:lvl>
    <w:lvl w:ilvl="5" w:tplc="2626FFF4" w:tentative="1">
      <w:start w:val="1"/>
      <w:numFmt w:val="bullet"/>
      <w:lvlText w:val="•"/>
      <w:lvlJc w:val="left"/>
      <w:pPr>
        <w:tabs>
          <w:tab w:val="num" w:pos="4320"/>
        </w:tabs>
        <w:ind w:left="4320" w:hanging="360"/>
      </w:pPr>
      <w:rPr>
        <w:rFonts w:ascii="Arial" w:hAnsi="Arial" w:hint="default"/>
      </w:rPr>
    </w:lvl>
    <w:lvl w:ilvl="6" w:tplc="000E7EF8" w:tentative="1">
      <w:start w:val="1"/>
      <w:numFmt w:val="bullet"/>
      <w:lvlText w:val="•"/>
      <w:lvlJc w:val="left"/>
      <w:pPr>
        <w:tabs>
          <w:tab w:val="num" w:pos="5040"/>
        </w:tabs>
        <w:ind w:left="5040" w:hanging="360"/>
      </w:pPr>
      <w:rPr>
        <w:rFonts w:ascii="Arial" w:hAnsi="Arial" w:hint="default"/>
      </w:rPr>
    </w:lvl>
    <w:lvl w:ilvl="7" w:tplc="6A582C88" w:tentative="1">
      <w:start w:val="1"/>
      <w:numFmt w:val="bullet"/>
      <w:lvlText w:val="•"/>
      <w:lvlJc w:val="left"/>
      <w:pPr>
        <w:tabs>
          <w:tab w:val="num" w:pos="5760"/>
        </w:tabs>
        <w:ind w:left="5760" w:hanging="360"/>
      </w:pPr>
      <w:rPr>
        <w:rFonts w:ascii="Arial" w:hAnsi="Arial" w:hint="default"/>
      </w:rPr>
    </w:lvl>
    <w:lvl w:ilvl="8" w:tplc="D814076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A51EA1"/>
    <w:multiLevelType w:val="hybridMultilevel"/>
    <w:tmpl w:val="8B26DAE0"/>
    <w:lvl w:ilvl="0" w:tplc="5552AD64">
      <w:start w:val="1"/>
      <w:numFmt w:val="decimal"/>
      <w:lvlText w:val="%1."/>
      <w:lvlJc w:val="left"/>
      <w:pPr>
        <w:tabs>
          <w:tab w:val="num" w:pos="1495"/>
        </w:tabs>
        <w:ind w:left="1495" w:hanging="360"/>
      </w:pPr>
    </w:lvl>
    <w:lvl w:ilvl="1" w:tplc="72523E70" w:tentative="1">
      <w:start w:val="1"/>
      <w:numFmt w:val="decimal"/>
      <w:lvlText w:val="%2."/>
      <w:lvlJc w:val="left"/>
      <w:pPr>
        <w:tabs>
          <w:tab w:val="num" w:pos="2215"/>
        </w:tabs>
        <w:ind w:left="2215" w:hanging="360"/>
      </w:pPr>
    </w:lvl>
    <w:lvl w:ilvl="2" w:tplc="BC9AED30" w:tentative="1">
      <w:start w:val="1"/>
      <w:numFmt w:val="decimal"/>
      <w:lvlText w:val="%3."/>
      <w:lvlJc w:val="left"/>
      <w:pPr>
        <w:tabs>
          <w:tab w:val="num" w:pos="2935"/>
        </w:tabs>
        <w:ind w:left="2935" w:hanging="360"/>
      </w:pPr>
    </w:lvl>
    <w:lvl w:ilvl="3" w:tplc="E1BC6654" w:tentative="1">
      <w:start w:val="1"/>
      <w:numFmt w:val="decimal"/>
      <w:lvlText w:val="%4."/>
      <w:lvlJc w:val="left"/>
      <w:pPr>
        <w:tabs>
          <w:tab w:val="num" w:pos="3655"/>
        </w:tabs>
        <w:ind w:left="3655" w:hanging="360"/>
      </w:pPr>
    </w:lvl>
    <w:lvl w:ilvl="4" w:tplc="16CC0EEE" w:tentative="1">
      <w:start w:val="1"/>
      <w:numFmt w:val="decimal"/>
      <w:lvlText w:val="%5."/>
      <w:lvlJc w:val="left"/>
      <w:pPr>
        <w:tabs>
          <w:tab w:val="num" w:pos="4375"/>
        </w:tabs>
        <w:ind w:left="4375" w:hanging="360"/>
      </w:pPr>
    </w:lvl>
    <w:lvl w:ilvl="5" w:tplc="00ECDBF8" w:tentative="1">
      <w:start w:val="1"/>
      <w:numFmt w:val="decimal"/>
      <w:lvlText w:val="%6."/>
      <w:lvlJc w:val="left"/>
      <w:pPr>
        <w:tabs>
          <w:tab w:val="num" w:pos="5095"/>
        </w:tabs>
        <w:ind w:left="5095" w:hanging="360"/>
      </w:pPr>
    </w:lvl>
    <w:lvl w:ilvl="6" w:tplc="67AA4DBA" w:tentative="1">
      <w:start w:val="1"/>
      <w:numFmt w:val="decimal"/>
      <w:lvlText w:val="%7."/>
      <w:lvlJc w:val="left"/>
      <w:pPr>
        <w:tabs>
          <w:tab w:val="num" w:pos="5815"/>
        </w:tabs>
        <w:ind w:left="5815" w:hanging="360"/>
      </w:pPr>
    </w:lvl>
    <w:lvl w:ilvl="7" w:tplc="41C6B928" w:tentative="1">
      <w:start w:val="1"/>
      <w:numFmt w:val="decimal"/>
      <w:lvlText w:val="%8."/>
      <w:lvlJc w:val="left"/>
      <w:pPr>
        <w:tabs>
          <w:tab w:val="num" w:pos="6535"/>
        </w:tabs>
        <w:ind w:left="6535" w:hanging="360"/>
      </w:pPr>
    </w:lvl>
    <w:lvl w:ilvl="8" w:tplc="D8782D36" w:tentative="1">
      <w:start w:val="1"/>
      <w:numFmt w:val="decimal"/>
      <w:lvlText w:val="%9."/>
      <w:lvlJc w:val="left"/>
      <w:pPr>
        <w:tabs>
          <w:tab w:val="num" w:pos="7255"/>
        </w:tabs>
        <w:ind w:left="7255" w:hanging="360"/>
      </w:pPr>
    </w:lvl>
  </w:abstractNum>
  <w:num w:numId="1" w16cid:durableId="693730683">
    <w:abstractNumId w:val="24"/>
  </w:num>
  <w:num w:numId="2" w16cid:durableId="2008629015">
    <w:abstractNumId w:val="26"/>
  </w:num>
  <w:num w:numId="3" w16cid:durableId="1757632470">
    <w:abstractNumId w:val="0"/>
  </w:num>
  <w:num w:numId="4" w16cid:durableId="1704280274">
    <w:abstractNumId w:val="1"/>
  </w:num>
  <w:num w:numId="5" w16cid:durableId="2035498818">
    <w:abstractNumId w:val="28"/>
  </w:num>
  <w:num w:numId="6" w16cid:durableId="171916120">
    <w:abstractNumId w:val="23"/>
  </w:num>
  <w:num w:numId="7" w16cid:durableId="1087844462">
    <w:abstractNumId w:val="3"/>
  </w:num>
  <w:num w:numId="8" w16cid:durableId="796408316">
    <w:abstractNumId w:val="13"/>
  </w:num>
  <w:num w:numId="9" w16cid:durableId="1175341258">
    <w:abstractNumId w:val="8"/>
  </w:num>
  <w:num w:numId="10" w16cid:durableId="1584950424">
    <w:abstractNumId w:val="22"/>
  </w:num>
  <w:num w:numId="11" w16cid:durableId="585769803">
    <w:abstractNumId w:val="14"/>
  </w:num>
  <w:num w:numId="12" w16cid:durableId="135530313">
    <w:abstractNumId w:val="6"/>
  </w:num>
  <w:num w:numId="13" w16cid:durableId="336226475">
    <w:abstractNumId w:val="27"/>
  </w:num>
  <w:num w:numId="14" w16cid:durableId="813373453">
    <w:abstractNumId w:val="25"/>
  </w:num>
  <w:num w:numId="15" w16cid:durableId="1623463527">
    <w:abstractNumId w:val="15"/>
  </w:num>
  <w:num w:numId="16" w16cid:durableId="1286692797">
    <w:abstractNumId w:val="17"/>
  </w:num>
  <w:num w:numId="17" w16cid:durableId="1249652044">
    <w:abstractNumId w:val="7"/>
  </w:num>
  <w:num w:numId="18" w16cid:durableId="1121847352">
    <w:abstractNumId w:val="10"/>
  </w:num>
  <w:num w:numId="19" w16cid:durableId="1981113715">
    <w:abstractNumId w:val="5"/>
  </w:num>
  <w:num w:numId="20" w16cid:durableId="2021933605">
    <w:abstractNumId w:val="2"/>
  </w:num>
  <w:num w:numId="21" w16cid:durableId="542256950">
    <w:abstractNumId w:val="16"/>
  </w:num>
  <w:num w:numId="22" w16cid:durableId="958800697">
    <w:abstractNumId w:val="12"/>
  </w:num>
  <w:num w:numId="23" w16cid:durableId="1774201411">
    <w:abstractNumId w:val="30"/>
  </w:num>
  <w:num w:numId="24" w16cid:durableId="538476318">
    <w:abstractNumId w:val="11"/>
  </w:num>
  <w:num w:numId="25" w16cid:durableId="2126263718">
    <w:abstractNumId w:val="9"/>
  </w:num>
  <w:num w:numId="26" w16cid:durableId="1840659057">
    <w:abstractNumId w:val="4"/>
  </w:num>
  <w:num w:numId="27" w16cid:durableId="1043215138">
    <w:abstractNumId w:val="29"/>
  </w:num>
  <w:num w:numId="28" w16cid:durableId="1695501475">
    <w:abstractNumId w:val="19"/>
  </w:num>
  <w:num w:numId="29" w16cid:durableId="1696691937">
    <w:abstractNumId w:val="20"/>
  </w:num>
  <w:num w:numId="30" w16cid:durableId="1150440531">
    <w:abstractNumId w:val="18"/>
  </w:num>
  <w:num w:numId="31" w16cid:durableId="2719106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EA"/>
    <w:rsid w:val="00000574"/>
    <w:rsid w:val="00005D63"/>
    <w:rsid w:val="0000711D"/>
    <w:rsid w:val="0001628D"/>
    <w:rsid w:val="0001637D"/>
    <w:rsid w:val="00031BED"/>
    <w:rsid w:val="00036333"/>
    <w:rsid w:val="0003729F"/>
    <w:rsid w:val="000478BB"/>
    <w:rsid w:val="0007122C"/>
    <w:rsid w:val="00073D2F"/>
    <w:rsid w:val="0007700E"/>
    <w:rsid w:val="000771B5"/>
    <w:rsid w:val="000A2F42"/>
    <w:rsid w:val="000B18E1"/>
    <w:rsid w:val="000B50A9"/>
    <w:rsid w:val="000C68E2"/>
    <w:rsid w:val="000D6C3A"/>
    <w:rsid w:val="000F01DB"/>
    <w:rsid w:val="001015DE"/>
    <w:rsid w:val="001019C5"/>
    <w:rsid w:val="00102878"/>
    <w:rsid w:val="00103190"/>
    <w:rsid w:val="0010623C"/>
    <w:rsid w:val="0012262A"/>
    <w:rsid w:val="001279CB"/>
    <w:rsid w:val="0014426A"/>
    <w:rsid w:val="00151BE2"/>
    <w:rsid w:val="0018304C"/>
    <w:rsid w:val="001901A1"/>
    <w:rsid w:val="00190291"/>
    <w:rsid w:val="001A23F7"/>
    <w:rsid w:val="001A2F1B"/>
    <w:rsid w:val="001A522F"/>
    <w:rsid w:val="001B573E"/>
    <w:rsid w:val="001C00E9"/>
    <w:rsid w:val="001C7AA1"/>
    <w:rsid w:val="001D4322"/>
    <w:rsid w:val="001E07FC"/>
    <w:rsid w:val="001F57DB"/>
    <w:rsid w:val="001F5C7B"/>
    <w:rsid w:val="0020152C"/>
    <w:rsid w:val="00201C7E"/>
    <w:rsid w:val="00202FF1"/>
    <w:rsid w:val="00206288"/>
    <w:rsid w:val="00215DB1"/>
    <w:rsid w:val="00221385"/>
    <w:rsid w:val="002247EE"/>
    <w:rsid w:val="00224CA8"/>
    <w:rsid w:val="0023711A"/>
    <w:rsid w:val="002467A1"/>
    <w:rsid w:val="002476D9"/>
    <w:rsid w:val="002546C0"/>
    <w:rsid w:val="0025484A"/>
    <w:rsid w:val="00261216"/>
    <w:rsid w:val="00266359"/>
    <w:rsid w:val="00272050"/>
    <w:rsid w:val="00282569"/>
    <w:rsid w:val="00294993"/>
    <w:rsid w:val="002A5494"/>
    <w:rsid w:val="002A71FA"/>
    <w:rsid w:val="002C1EFE"/>
    <w:rsid w:val="002D5197"/>
    <w:rsid w:val="003044DC"/>
    <w:rsid w:val="003148B3"/>
    <w:rsid w:val="00317615"/>
    <w:rsid w:val="003217E4"/>
    <w:rsid w:val="0034190D"/>
    <w:rsid w:val="003522A6"/>
    <w:rsid w:val="003549F6"/>
    <w:rsid w:val="00373468"/>
    <w:rsid w:val="00375AEB"/>
    <w:rsid w:val="00393019"/>
    <w:rsid w:val="0039597E"/>
    <w:rsid w:val="003A6EA8"/>
    <w:rsid w:val="003C31F6"/>
    <w:rsid w:val="003D29FB"/>
    <w:rsid w:val="003D2F5C"/>
    <w:rsid w:val="003D6BCE"/>
    <w:rsid w:val="00404D2D"/>
    <w:rsid w:val="00404DDB"/>
    <w:rsid w:val="00406A34"/>
    <w:rsid w:val="004072E7"/>
    <w:rsid w:val="004107AD"/>
    <w:rsid w:val="00410FE3"/>
    <w:rsid w:val="00412628"/>
    <w:rsid w:val="00414AC4"/>
    <w:rsid w:val="00421BB0"/>
    <w:rsid w:val="0042610A"/>
    <w:rsid w:val="0044277F"/>
    <w:rsid w:val="00442FA4"/>
    <w:rsid w:val="004513D7"/>
    <w:rsid w:val="00452E78"/>
    <w:rsid w:val="00456900"/>
    <w:rsid w:val="00473356"/>
    <w:rsid w:val="00487416"/>
    <w:rsid w:val="00491A13"/>
    <w:rsid w:val="0049348E"/>
    <w:rsid w:val="004B0400"/>
    <w:rsid w:val="004D47BF"/>
    <w:rsid w:val="004E044A"/>
    <w:rsid w:val="004F1D95"/>
    <w:rsid w:val="004F5539"/>
    <w:rsid w:val="004F65FF"/>
    <w:rsid w:val="004F7D29"/>
    <w:rsid w:val="00503383"/>
    <w:rsid w:val="00505DAC"/>
    <w:rsid w:val="00510EEE"/>
    <w:rsid w:val="0051179C"/>
    <w:rsid w:val="00514CA5"/>
    <w:rsid w:val="00522397"/>
    <w:rsid w:val="00536DC3"/>
    <w:rsid w:val="00540E69"/>
    <w:rsid w:val="00552784"/>
    <w:rsid w:val="00556B95"/>
    <w:rsid w:val="00562450"/>
    <w:rsid w:val="00565376"/>
    <w:rsid w:val="0057177C"/>
    <w:rsid w:val="005773AC"/>
    <w:rsid w:val="005938C0"/>
    <w:rsid w:val="005952D8"/>
    <w:rsid w:val="005A6D55"/>
    <w:rsid w:val="005B73C1"/>
    <w:rsid w:val="005C161D"/>
    <w:rsid w:val="005C1C46"/>
    <w:rsid w:val="005C5F91"/>
    <w:rsid w:val="005D09ED"/>
    <w:rsid w:val="005D41B5"/>
    <w:rsid w:val="005D6908"/>
    <w:rsid w:val="005E5124"/>
    <w:rsid w:val="005F015B"/>
    <w:rsid w:val="005F25F7"/>
    <w:rsid w:val="005F3331"/>
    <w:rsid w:val="00603062"/>
    <w:rsid w:val="00611B50"/>
    <w:rsid w:val="00617A7D"/>
    <w:rsid w:val="006201FD"/>
    <w:rsid w:val="006238BD"/>
    <w:rsid w:val="006267C5"/>
    <w:rsid w:val="00637E59"/>
    <w:rsid w:val="00642522"/>
    <w:rsid w:val="00652A0A"/>
    <w:rsid w:val="006549A8"/>
    <w:rsid w:val="00686F19"/>
    <w:rsid w:val="00690355"/>
    <w:rsid w:val="006A5F21"/>
    <w:rsid w:val="006A70BC"/>
    <w:rsid w:val="006B3E7B"/>
    <w:rsid w:val="006B6F28"/>
    <w:rsid w:val="006C2C6A"/>
    <w:rsid w:val="006C57C8"/>
    <w:rsid w:val="006C6DD9"/>
    <w:rsid w:val="006C7F8D"/>
    <w:rsid w:val="006F022E"/>
    <w:rsid w:val="00720CD7"/>
    <w:rsid w:val="00720DB4"/>
    <w:rsid w:val="007258C6"/>
    <w:rsid w:val="0074758A"/>
    <w:rsid w:val="00750DE6"/>
    <w:rsid w:val="0075639A"/>
    <w:rsid w:val="007608AF"/>
    <w:rsid w:val="007709DD"/>
    <w:rsid w:val="00774CAA"/>
    <w:rsid w:val="007828D0"/>
    <w:rsid w:val="00783735"/>
    <w:rsid w:val="0079128E"/>
    <w:rsid w:val="007944E1"/>
    <w:rsid w:val="00796CDC"/>
    <w:rsid w:val="007B199C"/>
    <w:rsid w:val="007C46E1"/>
    <w:rsid w:val="007C782E"/>
    <w:rsid w:val="007D5BD4"/>
    <w:rsid w:val="007F1452"/>
    <w:rsid w:val="00801942"/>
    <w:rsid w:val="00804662"/>
    <w:rsid w:val="00815C72"/>
    <w:rsid w:val="0082154E"/>
    <w:rsid w:val="0083027F"/>
    <w:rsid w:val="008346F9"/>
    <w:rsid w:val="008424B2"/>
    <w:rsid w:val="008466D2"/>
    <w:rsid w:val="00851054"/>
    <w:rsid w:val="008579EF"/>
    <w:rsid w:val="0086504F"/>
    <w:rsid w:val="00871F58"/>
    <w:rsid w:val="0087232F"/>
    <w:rsid w:val="00877438"/>
    <w:rsid w:val="00881D7A"/>
    <w:rsid w:val="00884AFF"/>
    <w:rsid w:val="008973B2"/>
    <w:rsid w:val="008A112F"/>
    <w:rsid w:val="008A38F9"/>
    <w:rsid w:val="008B6901"/>
    <w:rsid w:val="008B7A61"/>
    <w:rsid w:val="008C1096"/>
    <w:rsid w:val="008C1697"/>
    <w:rsid w:val="008C3BB6"/>
    <w:rsid w:val="008C4815"/>
    <w:rsid w:val="008E2796"/>
    <w:rsid w:val="008F7479"/>
    <w:rsid w:val="00901BFC"/>
    <w:rsid w:val="00911FE5"/>
    <w:rsid w:val="009148E0"/>
    <w:rsid w:val="0093062E"/>
    <w:rsid w:val="00946A5F"/>
    <w:rsid w:val="00953E8C"/>
    <w:rsid w:val="009554F4"/>
    <w:rsid w:val="00973918"/>
    <w:rsid w:val="009739C4"/>
    <w:rsid w:val="00980A34"/>
    <w:rsid w:val="00983027"/>
    <w:rsid w:val="00996725"/>
    <w:rsid w:val="009A2983"/>
    <w:rsid w:val="009B0009"/>
    <w:rsid w:val="009E54E2"/>
    <w:rsid w:val="00A34BFB"/>
    <w:rsid w:val="00A37FB1"/>
    <w:rsid w:val="00A442C7"/>
    <w:rsid w:val="00A61199"/>
    <w:rsid w:val="00A6712C"/>
    <w:rsid w:val="00A7586B"/>
    <w:rsid w:val="00A843D4"/>
    <w:rsid w:val="00A84C14"/>
    <w:rsid w:val="00A9283A"/>
    <w:rsid w:val="00A9627B"/>
    <w:rsid w:val="00A964D2"/>
    <w:rsid w:val="00AA7A16"/>
    <w:rsid w:val="00AC1511"/>
    <w:rsid w:val="00AC1A12"/>
    <w:rsid w:val="00AC7783"/>
    <w:rsid w:val="00AE066B"/>
    <w:rsid w:val="00AF1392"/>
    <w:rsid w:val="00AF4619"/>
    <w:rsid w:val="00AF52C6"/>
    <w:rsid w:val="00B05ABB"/>
    <w:rsid w:val="00B1399E"/>
    <w:rsid w:val="00B2064A"/>
    <w:rsid w:val="00B369C4"/>
    <w:rsid w:val="00B40D0A"/>
    <w:rsid w:val="00B4575E"/>
    <w:rsid w:val="00B56E44"/>
    <w:rsid w:val="00B638D4"/>
    <w:rsid w:val="00B729F4"/>
    <w:rsid w:val="00B73C3E"/>
    <w:rsid w:val="00B94695"/>
    <w:rsid w:val="00B973EA"/>
    <w:rsid w:val="00BA4F43"/>
    <w:rsid w:val="00BC4507"/>
    <w:rsid w:val="00BE60B8"/>
    <w:rsid w:val="00BE7AD4"/>
    <w:rsid w:val="00C06536"/>
    <w:rsid w:val="00C165AB"/>
    <w:rsid w:val="00C2262A"/>
    <w:rsid w:val="00C42211"/>
    <w:rsid w:val="00C45F1C"/>
    <w:rsid w:val="00C54DEE"/>
    <w:rsid w:val="00C717DF"/>
    <w:rsid w:val="00C77520"/>
    <w:rsid w:val="00C779DE"/>
    <w:rsid w:val="00C8035B"/>
    <w:rsid w:val="00C85B8F"/>
    <w:rsid w:val="00C8767A"/>
    <w:rsid w:val="00C923E0"/>
    <w:rsid w:val="00CC58A8"/>
    <w:rsid w:val="00CC7C1E"/>
    <w:rsid w:val="00CD6C0B"/>
    <w:rsid w:val="00CD6C1F"/>
    <w:rsid w:val="00CF60CE"/>
    <w:rsid w:val="00CF6368"/>
    <w:rsid w:val="00D15FA8"/>
    <w:rsid w:val="00D2635C"/>
    <w:rsid w:val="00D26919"/>
    <w:rsid w:val="00D423F0"/>
    <w:rsid w:val="00D46B04"/>
    <w:rsid w:val="00D71499"/>
    <w:rsid w:val="00D73505"/>
    <w:rsid w:val="00D76A31"/>
    <w:rsid w:val="00D93304"/>
    <w:rsid w:val="00D94E1C"/>
    <w:rsid w:val="00D95A70"/>
    <w:rsid w:val="00DB020F"/>
    <w:rsid w:val="00DC4FD4"/>
    <w:rsid w:val="00DD033C"/>
    <w:rsid w:val="00DD39D4"/>
    <w:rsid w:val="00DD3C3D"/>
    <w:rsid w:val="00DD4F5B"/>
    <w:rsid w:val="00DE52EE"/>
    <w:rsid w:val="00DE7793"/>
    <w:rsid w:val="00DF553D"/>
    <w:rsid w:val="00E104E9"/>
    <w:rsid w:val="00E20D40"/>
    <w:rsid w:val="00E259F6"/>
    <w:rsid w:val="00E40F3B"/>
    <w:rsid w:val="00E42DAD"/>
    <w:rsid w:val="00E43082"/>
    <w:rsid w:val="00E47527"/>
    <w:rsid w:val="00E51DB5"/>
    <w:rsid w:val="00E55980"/>
    <w:rsid w:val="00E630A5"/>
    <w:rsid w:val="00E731BA"/>
    <w:rsid w:val="00E73783"/>
    <w:rsid w:val="00E8102F"/>
    <w:rsid w:val="00E814B8"/>
    <w:rsid w:val="00E82637"/>
    <w:rsid w:val="00EA03AE"/>
    <w:rsid w:val="00EC3994"/>
    <w:rsid w:val="00EC495E"/>
    <w:rsid w:val="00ED6B23"/>
    <w:rsid w:val="00EE4AF2"/>
    <w:rsid w:val="00EF1505"/>
    <w:rsid w:val="00F0219C"/>
    <w:rsid w:val="00F04903"/>
    <w:rsid w:val="00F10242"/>
    <w:rsid w:val="00F114FD"/>
    <w:rsid w:val="00F3542B"/>
    <w:rsid w:val="00F40F22"/>
    <w:rsid w:val="00F472E9"/>
    <w:rsid w:val="00F71390"/>
    <w:rsid w:val="00F714C7"/>
    <w:rsid w:val="00F72BCC"/>
    <w:rsid w:val="00F76190"/>
    <w:rsid w:val="00F86AEA"/>
    <w:rsid w:val="00F93344"/>
    <w:rsid w:val="00FB33CE"/>
    <w:rsid w:val="00FB4832"/>
    <w:rsid w:val="00FC2E44"/>
    <w:rsid w:val="00FD0ED3"/>
    <w:rsid w:val="00FD4BF1"/>
    <w:rsid w:val="00FF0C20"/>
    <w:rsid w:val="00FF1499"/>
    <w:rsid w:val="00FF4ECD"/>
    <w:rsid w:val="3F90687C"/>
    <w:rsid w:val="5F29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4E"/>
    <w:pPr>
      <w:spacing w:after="200" w:line="276" w:lineRule="auto"/>
    </w:pPr>
    <w:rPr>
      <w:rFonts w:asciiTheme="minorHAnsi" w:eastAsiaTheme="minorEastAsia" w:hAnsiTheme="minorHAnsi" w:cstheme="minorBidi"/>
      <w:sz w:val="22"/>
      <w:szCs w:val="22"/>
      <w:lang w:val="id-ID" w:eastAsia="id-ID"/>
    </w:rPr>
  </w:style>
  <w:style w:type="paragraph" w:styleId="Heading1">
    <w:name w:val="heading 1"/>
    <w:basedOn w:val="Normal"/>
    <w:next w:val="Normal"/>
    <w:link w:val="Heading1Char"/>
    <w:uiPriority w:val="9"/>
    <w:qFormat/>
    <w:rsid w:val="004513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pPr>
      <w:keepNext/>
      <w:numPr>
        <w:numId w:val="1"/>
      </w:numPr>
      <w:spacing w:after="0" w:line="240" w:lineRule="auto"/>
      <w:outlineLvl w:val="2"/>
    </w:pPr>
    <w:rPr>
      <w:rFonts w:ascii="Arial" w:eastAsia="Times New Roman" w:hAnsi="Arial" w:cs="Times New Roman"/>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sz w:val="16"/>
      <w:szCs w:val="16"/>
      <w:lang w:val="en-US"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rPr>
      <w:rFonts w:eastAsiaTheme="minorHAnsi"/>
      <w:lang w:val="en-US" w:eastAsia="en-US"/>
    </w:rPr>
  </w:style>
  <w:style w:type="paragraph" w:styleId="Header">
    <w:name w:val="header"/>
    <w:basedOn w:val="Normal"/>
    <w:link w:val="HeaderChar"/>
    <w:uiPriority w:val="99"/>
    <w:unhideWhenUsed/>
    <w:pPr>
      <w:tabs>
        <w:tab w:val="center" w:pos="4680"/>
        <w:tab w:val="right" w:pos="9360"/>
      </w:tabs>
      <w:spacing w:after="0" w:line="240" w:lineRule="auto"/>
    </w:pPr>
    <w:rPr>
      <w:rFonts w:eastAsiaTheme="minorHAnsi"/>
      <w:lang w:val="en-US" w:eastAsia="en-US"/>
    </w:rPr>
  </w:style>
  <w:style w:type="character" w:styleId="Hyperlink">
    <w:name w:val="Hyperlink"/>
    <w:basedOn w:val="DefaultParagraphFont"/>
    <w:uiPriority w:val="99"/>
    <w:unhideWhenUsed/>
    <w:rPr>
      <w:color w:val="0000FF"/>
      <w:u w:val="single"/>
    </w:rPr>
  </w:style>
  <w:style w:type="paragraph" w:styleId="NormalWeb">
    <w:name w:val="Normal (Web)"/>
    <w:uiPriority w:val="99"/>
    <w:semiHidden/>
    <w:unhideWhenUsed/>
    <w:pPr>
      <w:spacing w:beforeAutospacing="1" w:afterAutospacing="1"/>
    </w:pPr>
    <w:rPr>
      <w:sz w:val="24"/>
      <w:szCs w:val="24"/>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qFormat/>
    <w:rPr>
      <w:rFonts w:ascii="Arial" w:eastAsia="Times New Roman" w:hAnsi="Arial" w:cs="Times New Roman"/>
      <w:b/>
      <w:bCs/>
      <w:szCs w:val="26"/>
      <w:lang w:val="id-ID"/>
    </w:rPr>
  </w:style>
  <w:style w:type="paragraph" w:styleId="ListParagraph">
    <w:name w:val="List Paragraph"/>
    <w:aliases w:val="Heading 10,Body of text,Tabel,point-point,List Paragraph1,kepala,Judul super kecil,Body Buku,no subbab,TABEL,SUB BAB2,ANNEX,sub de titre 4,Colorful List - Accent 12,Item2"/>
    <w:basedOn w:val="Normal"/>
    <w:link w:val="ListParagraphChar"/>
    <w:uiPriority w:val="34"/>
    <w:qFormat/>
    <w:pPr>
      <w:spacing w:after="160" w:line="259" w:lineRule="auto"/>
      <w:ind w:left="720"/>
      <w:contextualSpacing/>
    </w:pPr>
    <w:rPr>
      <w:rFonts w:ascii="Calibri" w:eastAsia="Calibri" w:hAnsi="Calibri" w:cs="Times New Roman"/>
      <w:lang w:val="en-US" w:eastAsia="en-US"/>
    </w:rPr>
  </w:style>
  <w:style w:type="character" w:styleId="Strong">
    <w:name w:val="Strong"/>
    <w:basedOn w:val="DefaultParagraphFont"/>
    <w:uiPriority w:val="22"/>
    <w:qFormat/>
    <w:rsid w:val="003217E4"/>
    <w:rPr>
      <w:b/>
      <w:bCs/>
    </w:rPr>
  </w:style>
  <w:style w:type="character" w:styleId="UnresolvedMention">
    <w:name w:val="Unresolved Mention"/>
    <w:basedOn w:val="DefaultParagraphFont"/>
    <w:uiPriority w:val="99"/>
    <w:semiHidden/>
    <w:unhideWhenUsed/>
    <w:rsid w:val="003217E4"/>
    <w:rPr>
      <w:color w:val="605E5C"/>
      <w:shd w:val="clear" w:color="auto" w:fill="E1DFDD"/>
    </w:rPr>
  </w:style>
  <w:style w:type="paragraph" w:styleId="FootnoteText">
    <w:name w:val="footnote text"/>
    <w:aliases w:val="Footnote,Text,Fotnotstext Char2,Fotnotstext Char1 Char,Fotnotstext Char Char Char,Fotnotstext Char Char1,Fotnotstext Char Char Char1,Fotnotstext Char1,Fotnotstext Char Char,Fotnotstext Char,Fotnotstext Char1 Char Char Char Char, Char,Char"/>
    <w:basedOn w:val="Normal"/>
    <w:link w:val="FootnoteTextChar"/>
    <w:uiPriority w:val="99"/>
    <w:qFormat/>
    <w:rsid w:val="00E82637"/>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eastAsia="en-US"/>
    </w:rPr>
  </w:style>
  <w:style w:type="character" w:customStyle="1" w:styleId="FootnoteTextChar">
    <w:name w:val="Footnote Text Char"/>
    <w:aliases w:val="Footnote Char,Text Char,Fotnotstext Char2 Char,Fotnotstext Char1 Char Char,Fotnotstext Char Char Char Char,Fotnotstext Char Char1 Char,Fotnotstext Char Char Char1 Char,Fotnotstext Char1 Char1,Fotnotstext Char Char Char2, Char Char"/>
    <w:basedOn w:val="DefaultParagraphFont"/>
    <w:link w:val="FootnoteText"/>
    <w:uiPriority w:val="99"/>
    <w:qFormat/>
    <w:rsid w:val="00E82637"/>
    <w:rPr>
      <w:rFonts w:ascii="Calibri" w:eastAsia="Calibri" w:hAnsi="Calibri" w:cs="Calibri"/>
      <w:position w:val="-1"/>
      <w:lang w:val="id-ID" w:eastAsia="en-US"/>
    </w:rPr>
  </w:style>
  <w:style w:type="character" w:styleId="FootnoteReference">
    <w:name w:val="footnote reference"/>
    <w:aliases w:val="Footnote number,fr,Footnote Reference1,Footnote Reference11"/>
    <w:uiPriority w:val="99"/>
    <w:qFormat/>
    <w:rsid w:val="00E82637"/>
    <w:rPr>
      <w:w w:val="100"/>
      <w:position w:val="-1"/>
      <w:effect w:val="none"/>
      <w:vertAlign w:val="superscript"/>
      <w:cs w:val="0"/>
      <w:em w:val="none"/>
    </w:rPr>
  </w:style>
  <w:style w:type="paragraph" w:customStyle="1" w:styleId="ItemSyaratTulis2">
    <w:name w:val="Item Syarat Tulis 2"/>
    <w:basedOn w:val="Normal"/>
    <w:link w:val="ItemSyaratTulis2Char"/>
    <w:qFormat/>
    <w:rsid w:val="002A71FA"/>
    <w:pPr>
      <w:numPr>
        <w:numId w:val="7"/>
      </w:numPr>
      <w:spacing w:after="75" w:line="240" w:lineRule="auto"/>
      <w:ind w:left="990" w:firstLine="0"/>
      <w:contextualSpacing/>
    </w:pPr>
    <w:rPr>
      <w:rFonts w:ascii="Times New Roman" w:eastAsia="Times New Roman" w:hAnsi="Times New Roman" w:cs="Times New Roman"/>
      <w:sz w:val="24"/>
      <w:szCs w:val="20"/>
      <w:lang w:val="en-ID" w:eastAsia="zh-TW"/>
    </w:rPr>
  </w:style>
  <w:style w:type="character" w:customStyle="1" w:styleId="ItemSyaratTulis2Char">
    <w:name w:val="Item Syarat Tulis 2 Char"/>
    <w:link w:val="ItemSyaratTulis2"/>
    <w:rsid w:val="002A71FA"/>
    <w:rPr>
      <w:rFonts w:eastAsia="Times New Roman"/>
      <w:sz w:val="24"/>
      <w:lang w:eastAsia="zh-TW"/>
    </w:rPr>
  </w:style>
  <w:style w:type="character" w:styleId="FollowedHyperlink">
    <w:name w:val="FollowedHyperlink"/>
    <w:basedOn w:val="DefaultParagraphFont"/>
    <w:uiPriority w:val="99"/>
    <w:semiHidden/>
    <w:unhideWhenUsed/>
    <w:rsid w:val="00A9627B"/>
    <w:rPr>
      <w:color w:val="800080" w:themeColor="followedHyperlink"/>
      <w:u w:val="single"/>
    </w:rPr>
  </w:style>
  <w:style w:type="paragraph" w:styleId="BodyText">
    <w:name w:val="Body Text"/>
    <w:basedOn w:val="Normal"/>
    <w:link w:val="BodyTextChar"/>
    <w:uiPriority w:val="1"/>
    <w:qFormat/>
    <w:rsid w:val="007709DD"/>
    <w:pPr>
      <w:widowControl w:val="0"/>
      <w:autoSpaceDE w:val="0"/>
      <w:autoSpaceDN w:val="0"/>
      <w:spacing w:after="0" w:line="360" w:lineRule="auto"/>
      <w:jc w:val="both"/>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7709DD"/>
    <w:rPr>
      <w:rFonts w:eastAsia="Times New Roman"/>
      <w:sz w:val="24"/>
      <w:szCs w:val="24"/>
      <w:lang w:val="id" w:eastAsia="en-US"/>
    </w:rPr>
  </w:style>
  <w:style w:type="character" w:customStyle="1" w:styleId="ListParagraphChar">
    <w:name w:val="List Paragraph Char"/>
    <w:aliases w:val="Heading 10 Char,Body of text Char,Tabel Char,point-point Char,List Paragraph1 Char,kepala Char,Judul super kecil Char,Body Buku Char,no subbab Char,TABEL Char,SUB BAB2 Char,ANNEX Char,sub de titre 4 Char,Item2 Char"/>
    <w:link w:val="ListParagraph"/>
    <w:uiPriority w:val="34"/>
    <w:qFormat/>
    <w:locked/>
    <w:rsid w:val="005952D8"/>
    <w:rPr>
      <w:rFonts w:ascii="Calibri" w:eastAsia="Calibri" w:hAnsi="Calibri"/>
      <w:sz w:val="22"/>
      <w:szCs w:val="22"/>
      <w:lang w:val="en-US" w:eastAsia="en-US"/>
    </w:rPr>
  </w:style>
  <w:style w:type="paragraph" w:customStyle="1" w:styleId="Default">
    <w:name w:val="Default"/>
    <w:rsid w:val="005952D8"/>
    <w:pPr>
      <w:autoSpaceDE w:val="0"/>
      <w:autoSpaceDN w:val="0"/>
      <w:adjustRightInd w:val="0"/>
    </w:pPr>
    <w:rPr>
      <w:rFonts w:eastAsiaTheme="minorHAnsi"/>
      <w:color w:val="000000"/>
      <w:sz w:val="24"/>
      <w:szCs w:val="24"/>
      <w:lang w:val="id-ID" w:eastAsia="en-US"/>
    </w:rPr>
  </w:style>
  <w:style w:type="table" w:styleId="PlainTable1">
    <w:name w:val="Plain Table 1"/>
    <w:basedOn w:val="TableNormal"/>
    <w:uiPriority w:val="41"/>
    <w:rsid w:val="00190291"/>
    <w:rPr>
      <w:rFonts w:asciiTheme="minorHAnsi" w:eastAsiaTheme="minorHAnsi" w:hAnsiTheme="minorHAnsi" w:cstheme="minorBid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nt7">
    <w:name w:val="font_7"/>
    <w:basedOn w:val="Normal"/>
    <w:rsid w:val="007608AF"/>
    <w:pPr>
      <w:spacing w:before="100" w:beforeAutospacing="1" w:after="100" w:afterAutospacing="1" w:line="240" w:lineRule="auto"/>
    </w:pPr>
    <w:rPr>
      <w:rFonts w:ascii="Times New Roman" w:eastAsia="Times New Roman" w:hAnsi="Times New Roman" w:cs="Times New Roman"/>
      <w:sz w:val="24"/>
      <w:szCs w:val="24"/>
      <w:lang w:val="en-ID" w:eastAsia="en-US"/>
    </w:rPr>
  </w:style>
  <w:style w:type="character" w:customStyle="1" w:styleId="wixui-rich-texttext">
    <w:name w:val="wixui-rich-text__text"/>
    <w:basedOn w:val="DefaultParagraphFont"/>
    <w:rsid w:val="007608AF"/>
  </w:style>
  <w:style w:type="character" w:styleId="CommentReference">
    <w:name w:val="annotation reference"/>
    <w:basedOn w:val="DefaultParagraphFont"/>
    <w:uiPriority w:val="99"/>
    <w:semiHidden/>
    <w:unhideWhenUsed/>
    <w:rsid w:val="00C779DE"/>
    <w:rPr>
      <w:sz w:val="16"/>
      <w:szCs w:val="16"/>
    </w:rPr>
  </w:style>
  <w:style w:type="paragraph" w:styleId="CommentText">
    <w:name w:val="annotation text"/>
    <w:basedOn w:val="Normal"/>
    <w:link w:val="CommentTextChar"/>
    <w:uiPriority w:val="99"/>
    <w:semiHidden/>
    <w:unhideWhenUsed/>
    <w:rsid w:val="00C779DE"/>
    <w:pPr>
      <w:spacing w:line="240" w:lineRule="auto"/>
    </w:pPr>
    <w:rPr>
      <w:sz w:val="20"/>
      <w:szCs w:val="20"/>
    </w:rPr>
  </w:style>
  <w:style w:type="character" w:customStyle="1" w:styleId="CommentTextChar">
    <w:name w:val="Comment Text Char"/>
    <w:basedOn w:val="DefaultParagraphFont"/>
    <w:link w:val="CommentText"/>
    <w:uiPriority w:val="99"/>
    <w:semiHidden/>
    <w:rsid w:val="00C779DE"/>
    <w:rPr>
      <w:rFonts w:asciiTheme="minorHAnsi" w:eastAsiaTheme="minorEastAsia" w:hAnsiTheme="minorHAnsi" w:cstheme="minorBidi"/>
      <w:lang w:val="id-ID" w:eastAsia="id-ID"/>
    </w:rPr>
  </w:style>
  <w:style w:type="paragraph" w:styleId="CommentSubject">
    <w:name w:val="annotation subject"/>
    <w:basedOn w:val="CommentText"/>
    <w:next w:val="CommentText"/>
    <w:link w:val="CommentSubjectChar"/>
    <w:uiPriority w:val="99"/>
    <w:semiHidden/>
    <w:unhideWhenUsed/>
    <w:rsid w:val="00C779DE"/>
    <w:rPr>
      <w:b/>
      <w:bCs/>
    </w:rPr>
  </w:style>
  <w:style w:type="character" w:customStyle="1" w:styleId="CommentSubjectChar">
    <w:name w:val="Comment Subject Char"/>
    <w:basedOn w:val="CommentTextChar"/>
    <w:link w:val="CommentSubject"/>
    <w:uiPriority w:val="99"/>
    <w:semiHidden/>
    <w:rsid w:val="00C779DE"/>
    <w:rPr>
      <w:rFonts w:asciiTheme="minorHAnsi" w:eastAsiaTheme="minorEastAsia" w:hAnsiTheme="minorHAnsi" w:cstheme="minorBidi"/>
      <w:b/>
      <w:bCs/>
      <w:lang w:val="id-ID" w:eastAsia="id-ID"/>
    </w:rPr>
  </w:style>
  <w:style w:type="character" w:customStyle="1" w:styleId="Heading1Char">
    <w:name w:val="Heading 1 Char"/>
    <w:basedOn w:val="DefaultParagraphFont"/>
    <w:link w:val="Heading1"/>
    <w:uiPriority w:val="9"/>
    <w:rsid w:val="004513D7"/>
    <w:rPr>
      <w:rFonts w:asciiTheme="majorHAnsi" w:eastAsiaTheme="majorEastAsia" w:hAnsiTheme="majorHAnsi" w:cstheme="majorBidi"/>
      <w:color w:val="365F91" w:themeColor="accent1" w:themeShade="BF"/>
      <w:sz w:val="32"/>
      <w:szCs w:val="32"/>
      <w:lang w:val="id-ID" w:eastAsia="id-ID"/>
    </w:rPr>
  </w:style>
  <w:style w:type="character" w:customStyle="1" w:styleId="title-text">
    <w:name w:val="title-text"/>
    <w:basedOn w:val="DefaultParagraphFont"/>
    <w:rsid w:val="00451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805943">
      <w:bodyDiv w:val="1"/>
      <w:marLeft w:val="0"/>
      <w:marRight w:val="0"/>
      <w:marTop w:val="0"/>
      <w:marBottom w:val="0"/>
      <w:divBdr>
        <w:top w:val="none" w:sz="0" w:space="0" w:color="auto"/>
        <w:left w:val="none" w:sz="0" w:space="0" w:color="auto"/>
        <w:bottom w:val="none" w:sz="0" w:space="0" w:color="auto"/>
        <w:right w:val="none" w:sz="0" w:space="0" w:color="auto"/>
      </w:divBdr>
      <w:divsChild>
        <w:div w:id="2008482208">
          <w:marLeft w:val="0"/>
          <w:marRight w:val="0"/>
          <w:marTop w:val="0"/>
          <w:marBottom w:val="0"/>
          <w:divBdr>
            <w:top w:val="none" w:sz="0" w:space="0" w:color="auto"/>
            <w:left w:val="none" w:sz="0" w:space="0" w:color="auto"/>
            <w:bottom w:val="none" w:sz="0" w:space="0" w:color="auto"/>
            <w:right w:val="none" w:sz="0" w:space="0" w:color="auto"/>
          </w:divBdr>
        </w:div>
        <w:div w:id="1839344750">
          <w:marLeft w:val="0"/>
          <w:marRight w:val="0"/>
          <w:marTop w:val="0"/>
          <w:marBottom w:val="0"/>
          <w:divBdr>
            <w:top w:val="none" w:sz="0" w:space="0" w:color="auto"/>
            <w:left w:val="none" w:sz="0" w:space="0" w:color="auto"/>
            <w:bottom w:val="none" w:sz="0" w:space="0" w:color="auto"/>
            <w:right w:val="none" w:sz="0" w:space="0" w:color="auto"/>
          </w:divBdr>
        </w:div>
      </w:divsChild>
    </w:div>
    <w:div w:id="334963245">
      <w:bodyDiv w:val="1"/>
      <w:marLeft w:val="0"/>
      <w:marRight w:val="0"/>
      <w:marTop w:val="0"/>
      <w:marBottom w:val="0"/>
      <w:divBdr>
        <w:top w:val="none" w:sz="0" w:space="0" w:color="auto"/>
        <w:left w:val="none" w:sz="0" w:space="0" w:color="auto"/>
        <w:bottom w:val="none" w:sz="0" w:space="0" w:color="auto"/>
        <w:right w:val="none" w:sz="0" w:space="0" w:color="auto"/>
      </w:divBdr>
      <w:divsChild>
        <w:div w:id="1102871827">
          <w:marLeft w:val="0"/>
          <w:marRight w:val="0"/>
          <w:marTop w:val="0"/>
          <w:marBottom w:val="0"/>
          <w:divBdr>
            <w:top w:val="none" w:sz="0" w:space="0" w:color="auto"/>
            <w:left w:val="none" w:sz="0" w:space="0" w:color="auto"/>
            <w:bottom w:val="none" w:sz="0" w:space="0" w:color="auto"/>
            <w:right w:val="none" w:sz="0" w:space="0" w:color="auto"/>
          </w:divBdr>
          <w:divsChild>
            <w:div w:id="146134404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45133311">
      <w:bodyDiv w:val="1"/>
      <w:marLeft w:val="0"/>
      <w:marRight w:val="0"/>
      <w:marTop w:val="0"/>
      <w:marBottom w:val="0"/>
      <w:divBdr>
        <w:top w:val="none" w:sz="0" w:space="0" w:color="auto"/>
        <w:left w:val="none" w:sz="0" w:space="0" w:color="auto"/>
        <w:bottom w:val="none" w:sz="0" w:space="0" w:color="auto"/>
        <w:right w:val="none" w:sz="0" w:space="0" w:color="auto"/>
      </w:divBdr>
      <w:divsChild>
        <w:div w:id="1153107075">
          <w:marLeft w:val="0"/>
          <w:marRight w:val="0"/>
          <w:marTop w:val="0"/>
          <w:marBottom w:val="0"/>
          <w:divBdr>
            <w:top w:val="none" w:sz="0" w:space="0" w:color="auto"/>
            <w:left w:val="none" w:sz="0" w:space="0" w:color="auto"/>
            <w:bottom w:val="none" w:sz="0" w:space="0" w:color="auto"/>
            <w:right w:val="none" w:sz="0" w:space="0" w:color="auto"/>
          </w:divBdr>
          <w:divsChild>
            <w:div w:id="50809296">
              <w:marLeft w:val="0"/>
              <w:marRight w:val="0"/>
              <w:marTop w:val="0"/>
              <w:marBottom w:val="0"/>
              <w:divBdr>
                <w:top w:val="none" w:sz="0" w:space="0" w:color="auto"/>
                <w:left w:val="none" w:sz="0" w:space="0" w:color="auto"/>
                <w:bottom w:val="none" w:sz="0" w:space="0" w:color="auto"/>
                <w:right w:val="none" w:sz="0" w:space="0" w:color="auto"/>
              </w:divBdr>
              <w:divsChild>
                <w:div w:id="7631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7708">
      <w:bodyDiv w:val="1"/>
      <w:marLeft w:val="0"/>
      <w:marRight w:val="0"/>
      <w:marTop w:val="0"/>
      <w:marBottom w:val="0"/>
      <w:divBdr>
        <w:top w:val="none" w:sz="0" w:space="0" w:color="auto"/>
        <w:left w:val="none" w:sz="0" w:space="0" w:color="auto"/>
        <w:bottom w:val="none" w:sz="0" w:space="0" w:color="auto"/>
        <w:right w:val="none" w:sz="0" w:space="0" w:color="auto"/>
      </w:divBdr>
      <w:divsChild>
        <w:div w:id="370956321">
          <w:marLeft w:val="0"/>
          <w:marRight w:val="0"/>
          <w:marTop w:val="0"/>
          <w:marBottom w:val="0"/>
          <w:divBdr>
            <w:top w:val="none" w:sz="0" w:space="0" w:color="auto"/>
            <w:left w:val="none" w:sz="0" w:space="0" w:color="auto"/>
            <w:bottom w:val="none" w:sz="0" w:space="0" w:color="auto"/>
            <w:right w:val="none" w:sz="0" w:space="0" w:color="auto"/>
          </w:divBdr>
          <w:divsChild>
            <w:div w:id="838621184">
              <w:marLeft w:val="0"/>
              <w:marRight w:val="0"/>
              <w:marTop w:val="0"/>
              <w:marBottom w:val="0"/>
              <w:divBdr>
                <w:top w:val="none" w:sz="0" w:space="0" w:color="auto"/>
                <w:left w:val="none" w:sz="0" w:space="0" w:color="auto"/>
                <w:bottom w:val="none" w:sz="0" w:space="0" w:color="auto"/>
                <w:right w:val="none" w:sz="0" w:space="0" w:color="auto"/>
              </w:divBdr>
              <w:divsChild>
                <w:div w:id="17715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7656">
      <w:bodyDiv w:val="1"/>
      <w:marLeft w:val="0"/>
      <w:marRight w:val="0"/>
      <w:marTop w:val="0"/>
      <w:marBottom w:val="0"/>
      <w:divBdr>
        <w:top w:val="none" w:sz="0" w:space="0" w:color="auto"/>
        <w:left w:val="none" w:sz="0" w:space="0" w:color="auto"/>
        <w:bottom w:val="none" w:sz="0" w:space="0" w:color="auto"/>
        <w:right w:val="none" w:sz="0" w:space="0" w:color="auto"/>
      </w:divBdr>
      <w:divsChild>
        <w:div w:id="691808457">
          <w:marLeft w:val="360"/>
          <w:marRight w:val="0"/>
          <w:marTop w:val="200"/>
          <w:marBottom w:val="0"/>
          <w:divBdr>
            <w:top w:val="none" w:sz="0" w:space="0" w:color="auto"/>
            <w:left w:val="none" w:sz="0" w:space="0" w:color="auto"/>
            <w:bottom w:val="none" w:sz="0" w:space="0" w:color="auto"/>
            <w:right w:val="none" w:sz="0" w:space="0" w:color="auto"/>
          </w:divBdr>
        </w:div>
        <w:div w:id="412312117">
          <w:marLeft w:val="360"/>
          <w:marRight w:val="0"/>
          <w:marTop w:val="200"/>
          <w:marBottom w:val="0"/>
          <w:divBdr>
            <w:top w:val="none" w:sz="0" w:space="0" w:color="auto"/>
            <w:left w:val="none" w:sz="0" w:space="0" w:color="auto"/>
            <w:bottom w:val="none" w:sz="0" w:space="0" w:color="auto"/>
            <w:right w:val="none" w:sz="0" w:space="0" w:color="auto"/>
          </w:divBdr>
        </w:div>
      </w:divsChild>
    </w:div>
    <w:div w:id="539434948">
      <w:bodyDiv w:val="1"/>
      <w:marLeft w:val="0"/>
      <w:marRight w:val="0"/>
      <w:marTop w:val="0"/>
      <w:marBottom w:val="0"/>
      <w:divBdr>
        <w:top w:val="none" w:sz="0" w:space="0" w:color="auto"/>
        <w:left w:val="none" w:sz="0" w:space="0" w:color="auto"/>
        <w:bottom w:val="none" w:sz="0" w:space="0" w:color="auto"/>
        <w:right w:val="none" w:sz="0" w:space="0" w:color="auto"/>
      </w:divBdr>
      <w:divsChild>
        <w:div w:id="1854302503">
          <w:marLeft w:val="0"/>
          <w:marRight w:val="0"/>
          <w:marTop w:val="0"/>
          <w:marBottom w:val="0"/>
          <w:divBdr>
            <w:top w:val="none" w:sz="0" w:space="0" w:color="auto"/>
            <w:left w:val="none" w:sz="0" w:space="0" w:color="auto"/>
            <w:bottom w:val="none" w:sz="0" w:space="0" w:color="auto"/>
            <w:right w:val="none" w:sz="0" w:space="0" w:color="auto"/>
          </w:divBdr>
          <w:divsChild>
            <w:div w:id="687753768">
              <w:marLeft w:val="0"/>
              <w:marRight w:val="0"/>
              <w:marTop w:val="0"/>
              <w:marBottom w:val="0"/>
              <w:divBdr>
                <w:top w:val="none" w:sz="0" w:space="0" w:color="auto"/>
                <w:left w:val="none" w:sz="0" w:space="0" w:color="auto"/>
                <w:bottom w:val="none" w:sz="0" w:space="0" w:color="auto"/>
                <w:right w:val="none" w:sz="0" w:space="0" w:color="auto"/>
              </w:divBdr>
              <w:divsChild>
                <w:div w:id="15938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366567">
      <w:bodyDiv w:val="1"/>
      <w:marLeft w:val="0"/>
      <w:marRight w:val="0"/>
      <w:marTop w:val="0"/>
      <w:marBottom w:val="0"/>
      <w:divBdr>
        <w:top w:val="none" w:sz="0" w:space="0" w:color="auto"/>
        <w:left w:val="none" w:sz="0" w:space="0" w:color="auto"/>
        <w:bottom w:val="none" w:sz="0" w:space="0" w:color="auto"/>
        <w:right w:val="none" w:sz="0" w:space="0" w:color="auto"/>
      </w:divBdr>
    </w:div>
    <w:div w:id="724569600">
      <w:bodyDiv w:val="1"/>
      <w:marLeft w:val="0"/>
      <w:marRight w:val="0"/>
      <w:marTop w:val="0"/>
      <w:marBottom w:val="0"/>
      <w:divBdr>
        <w:top w:val="none" w:sz="0" w:space="0" w:color="auto"/>
        <w:left w:val="none" w:sz="0" w:space="0" w:color="auto"/>
        <w:bottom w:val="none" w:sz="0" w:space="0" w:color="auto"/>
        <w:right w:val="none" w:sz="0" w:space="0" w:color="auto"/>
      </w:divBdr>
    </w:div>
    <w:div w:id="1005475915">
      <w:bodyDiv w:val="1"/>
      <w:marLeft w:val="0"/>
      <w:marRight w:val="0"/>
      <w:marTop w:val="0"/>
      <w:marBottom w:val="0"/>
      <w:divBdr>
        <w:top w:val="none" w:sz="0" w:space="0" w:color="auto"/>
        <w:left w:val="none" w:sz="0" w:space="0" w:color="auto"/>
        <w:bottom w:val="none" w:sz="0" w:space="0" w:color="auto"/>
        <w:right w:val="none" w:sz="0" w:space="0" w:color="auto"/>
      </w:divBdr>
      <w:divsChild>
        <w:div w:id="90011303">
          <w:marLeft w:val="806"/>
          <w:marRight w:val="0"/>
          <w:marTop w:val="200"/>
          <w:marBottom w:val="0"/>
          <w:divBdr>
            <w:top w:val="none" w:sz="0" w:space="0" w:color="auto"/>
            <w:left w:val="none" w:sz="0" w:space="0" w:color="auto"/>
            <w:bottom w:val="none" w:sz="0" w:space="0" w:color="auto"/>
            <w:right w:val="none" w:sz="0" w:space="0" w:color="auto"/>
          </w:divBdr>
        </w:div>
        <w:div w:id="457652414">
          <w:marLeft w:val="806"/>
          <w:marRight w:val="0"/>
          <w:marTop w:val="200"/>
          <w:marBottom w:val="0"/>
          <w:divBdr>
            <w:top w:val="none" w:sz="0" w:space="0" w:color="auto"/>
            <w:left w:val="none" w:sz="0" w:space="0" w:color="auto"/>
            <w:bottom w:val="none" w:sz="0" w:space="0" w:color="auto"/>
            <w:right w:val="none" w:sz="0" w:space="0" w:color="auto"/>
          </w:divBdr>
        </w:div>
        <w:div w:id="99107648">
          <w:marLeft w:val="806"/>
          <w:marRight w:val="0"/>
          <w:marTop w:val="200"/>
          <w:marBottom w:val="0"/>
          <w:divBdr>
            <w:top w:val="none" w:sz="0" w:space="0" w:color="auto"/>
            <w:left w:val="none" w:sz="0" w:space="0" w:color="auto"/>
            <w:bottom w:val="none" w:sz="0" w:space="0" w:color="auto"/>
            <w:right w:val="none" w:sz="0" w:space="0" w:color="auto"/>
          </w:divBdr>
        </w:div>
        <w:div w:id="2098674657">
          <w:marLeft w:val="806"/>
          <w:marRight w:val="0"/>
          <w:marTop w:val="200"/>
          <w:marBottom w:val="0"/>
          <w:divBdr>
            <w:top w:val="none" w:sz="0" w:space="0" w:color="auto"/>
            <w:left w:val="none" w:sz="0" w:space="0" w:color="auto"/>
            <w:bottom w:val="none" w:sz="0" w:space="0" w:color="auto"/>
            <w:right w:val="none" w:sz="0" w:space="0" w:color="auto"/>
          </w:divBdr>
        </w:div>
        <w:div w:id="62222627">
          <w:marLeft w:val="806"/>
          <w:marRight w:val="0"/>
          <w:marTop w:val="200"/>
          <w:marBottom w:val="0"/>
          <w:divBdr>
            <w:top w:val="none" w:sz="0" w:space="0" w:color="auto"/>
            <w:left w:val="none" w:sz="0" w:space="0" w:color="auto"/>
            <w:bottom w:val="none" w:sz="0" w:space="0" w:color="auto"/>
            <w:right w:val="none" w:sz="0" w:space="0" w:color="auto"/>
          </w:divBdr>
        </w:div>
        <w:div w:id="1076703043">
          <w:marLeft w:val="806"/>
          <w:marRight w:val="0"/>
          <w:marTop w:val="200"/>
          <w:marBottom w:val="0"/>
          <w:divBdr>
            <w:top w:val="none" w:sz="0" w:space="0" w:color="auto"/>
            <w:left w:val="none" w:sz="0" w:space="0" w:color="auto"/>
            <w:bottom w:val="none" w:sz="0" w:space="0" w:color="auto"/>
            <w:right w:val="none" w:sz="0" w:space="0" w:color="auto"/>
          </w:divBdr>
        </w:div>
      </w:divsChild>
    </w:div>
    <w:div w:id="1086224444">
      <w:bodyDiv w:val="1"/>
      <w:marLeft w:val="0"/>
      <w:marRight w:val="0"/>
      <w:marTop w:val="0"/>
      <w:marBottom w:val="0"/>
      <w:divBdr>
        <w:top w:val="none" w:sz="0" w:space="0" w:color="auto"/>
        <w:left w:val="none" w:sz="0" w:space="0" w:color="auto"/>
        <w:bottom w:val="none" w:sz="0" w:space="0" w:color="auto"/>
        <w:right w:val="none" w:sz="0" w:space="0" w:color="auto"/>
      </w:divBdr>
      <w:divsChild>
        <w:div w:id="2123263330">
          <w:marLeft w:val="0"/>
          <w:marRight w:val="0"/>
          <w:marTop w:val="0"/>
          <w:marBottom w:val="0"/>
          <w:divBdr>
            <w:top w:val="none" w:sz="0" w:space="0" w:color="auto"/>
            <w:left w:val="none" w:sz="0" w:space="0" w:color="auto"/>
            <w:bottom w:val="none" w:sz="0" w:space="0" w:color="auto"/>
            <w:right w:val="none" w:sz="0" w:space="0" w:color="auto"/>
          </w:divBdr>
          <w:divsChild>
            <w:div w:id="2079328310">
              <w:marLeft w:val="0"/>
              <w:marRight w:val="0"/>
              <w:marTop w:val="0"/>
              <w:marBottom w:val="0"/>
              <w:divBdr>
                <w:top w:val="none" w:sz="0" w:space="0" w:color="auto"/>
                <w:left w:val="none" w:sz="0" w:space="0" w:color="auto"/>
                <w:bottom w:val="none" w:sz="0" w:space="0" w:color="auto"/>
                <w:right w:val="none" w:sz="0" w:space="0" w:color="auto"/>
              </w:divBdr>
              <w:divsChild>
                <w:div w:id="434715785">
                  <w:marLeft w:val="0"/>
                  <w:marRight w:val="0"/>
                  <w:marTop w:val="0"/>
                  <w:marBottom w:val="0"/>
                  <w:divBdr>
                    <w:top w:val="none" w:sz="0" w:space="0" w:color="auto"/>
                    <w:left w:val="none" w:sz="0" w:space="0" w:color="auto"/>
                    <w:bottom w:val="none" w:sz="0" w:space="0" w:color="auto"/>
                    <w:right w:val="none" w:sz="0" w:space="0" w:color="auto"/>
                  </w:divBdr>
                </w:div>
              </w:divsChild>
            </w:div>
            <w:div w:id="856622344">
              <w:marLeft w:val="0"/>
              <w:marRight w:val="0"/>
              <w:marTop w:val="0"/>
              <w:marBottom w:val="0"/>
              <w:divBdr>
                <w:top w:val="none" w:sz="0" w:space="0" w:color="auto"/>
                <w:left w:val="none" w:sz="0" w:space="0" w:color="auto"/>
                <w:bottom w:val="none" w:sz="0" w:space="0" w:color="auto"/>
                <w:right w:val="none" w:sz="0" w:space="0" w:color="auto"/>
              </w:divBdr>
              <w:divsChild>
                <w:div w:id="3042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7882">
          <w:marLeft w:val="0"/>
          <w:marRight w:val="0"/>
          <w:marTop w:val="0"/>
          <w:marBottom w:val="0"/>
          <w:divBdr>
            <w:top w:val="none" w:sz="0" w:space="0" w:color="auto"/>
            <w:left w:val="none" w:sz="0" w:space="0" w:color="auto"/>
            <w:bottom w:val="none" w:sz="0" w:space="0" w:color="auto"/>
            <w:right w:val="none" w:sz="0" w:space="0" w:color="auto"/>
          </w:divBdr>
          <w:divsChild>
            <w:div w:id="719865915">
              <w:marLeft w:val="0"/>
              <w:marRight w:val="0"/>
              <w:marTop w:val="0"/>
              <w:marBottom w:val="0"/>
              <w:divBdr>
                <w:top w:val="none" w:sz="0" w:space="0" w:color="auto"/>
                <w:left w:val="none" w:sz="0" w:space="0" w:color="auto"/>
                <w:bottom w:val="none" w:sz="0" w:space="0" w:color="auto"/>
                <w:right w:val="none" w:sz="0" w:space="0" w:color="auto"/>
              </w:divBdr>
              <w:divsChild>
                <w:div w:id="1769041865">
                  <w:marLeft w:val="0"/>
                  <w:marRight w:val="0"/>
                  <w:marTop w:val="0"/>
                  <w:marBottom w:val="0"/>
                  <w:divBdr>
                    <w:top w:val="none" w:sz="0" w:space="0" w:color="auto"/>
                    <w:left w:val="none" w:sz="0" w:space="0" w:color="auto"/>
                    <w:bottom w:val="none" w:sz="0" w:space="0" w:color="auto"/>
                    <w:right w:val="none" w:sz="0" w:space="0" w:color="auto"/>
                  </w:divBdr>
                </w:div>
              </w:divsChild>
            </w:div>
            <w:div w:id="1953397402">
              <w:marLeft w:val="0"/>
              <w:marRight w:val="0"/>
              <w:marTop w:val="0"/>
              <w:marBottom w:val="0"/>
              <w:divBdr>
                <w:top w:val="none" w:sz="0" w:space="0" w:color="auto"/>
                <w:left w:val="none" w:sz="0" w:space="0" w:color="auto"/>
                <w:bottom w:val="none" w:sz="0" w:space="0" w:color="auto"/>
                <w:right w:val="none" w:sz="0" w:space="0" w:color="auto"/>
              </w:divBdr>
              <w:divsChild>
                <w:div w:id="3388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84118">
      <w:bodyDiv w:val="1"/>
      <w:marLeft w:val="0"/>
      <w:marRight w:val="0"/>
      <w:marTop w:val="0"/>
      <w:marBottom w:val="0"/>
      <w:divBdr>
        <w:top w:val="none" w:sz="0" w:space="0" w:color="auto"/>
        <w:left w:val="none" w:sz="0" w:space="0" w:color="auto"/>
        <w:bottom w:val="none" w:sz="0" w:space="0" w:color="auto"/>
        <w:right w:val="none" w:sz="0" w:space="0" w:color="auto"/>
      </w:divBdr>
    </w:div>
    <w:div w:id="1764377351">
      <w:bodyDiv w:val="1"/>
      <w:marLeft w:val="0"/>
      <w:marRight w:val="0"/>
      <w:marTop w:val="0"/>
      <w:marBottom w:val="0"/>
      <w:divBdr>
        <w:top w:val="none" w:sz="0" w:space="0" w:color="auto"/>
        <w:left w:val="none" w:sz="0" w:space="0" w:color="auto"/>
        <w:bottom w:val="none" w:sz="0" w:space="0" w:color="auto"/>
        <w:right w:val="none" w:sz="0" w:space="0" w:color="auto"/>
      </w:divBdr>
      <w:divsChild>
        <w:div w:id="496918861">
          <w:marLeft w:val="0"/>
          <w:marRight w:val="0"/>
          <w:marTop w:val="0"/>
          <w:marBottom w:val="0"/>
          <w:divBdr>
            <w:top w:val="none" w:sz="0" w:space="0" w:color="auto"/>
            <w:left w:val="none" w:sz="0" w:space="0" w:color="auto"/>
            <w:bottom w:val="none" w:sz="0" w:space="0" w:color="auto"/>
            <w:right w:val="none" w:sz="0" w:space="0" w:color="auto"/>
          </w:divBdr>
          <w:divsChild>
            <w:div w:id="93209118">
              <w:marLeft w:val="0"/>
              <w:marRight w:val="0"/>
              <w:marTop w:val="0"/>
              <w:marBottom w:val="0"/>
              <w:divBdr>
                <w:top w:val="none" w:sz="0" w:space="0" w:color="auto"/>
                <w:left w:val="none" w:sz="0" w:space="0" w:color="auto"/>
                <w:bottom w:val="none" w:sz="0" w:space="0" w:color="auto"/>
                <w:right w:val="none" w:sz="0" w:space="0" w:color="auto"/>
              </w:divBdr>
              <w:divsChild>
                <w:div w:id="4923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9744">
      <w:bodyDiv w:val="1"/>
      <w:marLeft w:val="0"/>
      <w:marRight w:val="0"/>
      <w:marTop w:val="0"/>
      <w:marBottom w:val="0"/>
      <w:divBdr>
        <w:top w:val="none" w:sz="0" w:space="0" w:color="auto"/>
        <w:left w:val="none" w:sz="0" w:space="0" w:color="auto"/>
        <w:bottom w:val="none" w:sz="0" w:space="0" w:color="auto"/>
        <w:right w:val="none" w:sz="0" w:space="0" w:color="auto"/>
      </w:divBdr>
      <w:divsChild>
        <w:div w:id="1730106896">
          <w:marLeft w:val="360"/>
          <w:marRight w:val="0"/>
          <w:marTop w:val="200"/>
          <w:marBottom w:val="0"/>
          <w:divBdr>
            <w:top w:val="none" w:sz="0" w:space="0" w:color="auto"/>
            <w:left w:val="none" w:sz="0" w:space="0" w:color="auto"/>
            <w:bottom w:val="none" w:sz="0" w:space="0" w:color="auto"/>
            <w:right w:val="none" w:sz="0" w:space="0" w:color="auto"/>
          </w:divBdr>
        </w:div>
        <w:div w:id="1198666411">
          <w:marLeft w:val="360"/>
          <w:marRight w:val="0"/>
          <w:marTop w:val="200"/>
          <w:marBottom w:val="0"/>
          <w:divBdr>
            <w:top w:val="none" w:sz="0" w:space="0" w:color="auto"/>
            <w:left w:val="none" w:sz="0" w:space="0" w:color="auto"/>
            <w:bottom w:val="none" w:sz="0" w:space="0" w:color="auto"/>
            <w:right w:val="none" w:sz="0" w:space="0" w:color="auto"/>
          </w:divBdr>
        </w:div>
        <w:div w:id="343169895">
          <w:marLeft w:val="360"/>
          <w:marRight w:val="0"/>
          <w:marTop w:val="200"/>
          <w:marBottom w:val="0"/>
          <w:divBdr>
            <w:top w:val="none" w:sz="0" w:space="0" w:color="auto"/>
            <w:left w:val="none" w:sz="0" w:space="0" w:color="auto"/>
            <w:bottom w:val="none" w:sz="0" w:space="0" w:color="auto"/>
            <w:right w:val="none" w:sz="0" w:space="0" w:color="auto"/>
          </w:divBdr>
        </w:div>
        <w:div w:id="572281404">
          <w:marLeft w:val="360"/>
          <w:marRight w:val="0"/>
          <w:marTop w:val="200"/>
          <w:marBottom w:val="0"/>
          <w:divBdr>
            <w:top w:val="none" w:sz="0" w:space="0" w:color="auto"/>
            <w:left w:val="none" w:sz="0" w:space="0" w:color="auto"/>
            <w:bottom w:val="none" w:sz="0" w:space="0" w:color="auto"/>
            <w:right w:val="none" w:sz="0" w:space="0" w:color="auto"/>
          </w:divBdr>
        </w:div>
      </w:divsChild>
    </w:div>
    <w:div w:id="20555408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402">
          <w:marLeft w:val="360"/>
          <w:marRight w:val="0"/>
          <w:marTop w:val="200"/>
          <w:marBottom w:val="0"/>
          <w:divBdr>
            <w:top w:val="none" w:sz="0" w:space="0" w:color="auto"/>
            <w:left w:val="none" w:sz="0" w:space="0" w:color="auto"/>
            <w:bottom w:val="none" w:sz="0" w:space="0" w:color="auto"/>
            <w:right w:val="none" w:sz="0" w:space="0" w:color="auto"/>
          </w:divBdr>
        </w:div>
        <w:div w:id="1983999503">
          <w:marLeft w:val="806"/>
          <w:marRight w:val="0"/>
          <w:marTop w:val="200"/>
          <w:marBottom w:val="0"/>
          <w:divBdr>
            <w:top w:val="none" w:sz="0" w:space="0" w:color="auto"/>
            <w:left w:val="none" w:sz="0" w:space="0" w:color="auto"/>
            <w:bottom w:val="none" w:sz="0" w:space="0" w:color="auto"/>
            <w:right w:val="none" w:sz="0" w:space="0" w:color="auto"/>
          </w:divBdr>
        </w:div>
        <w:div w:id="179390665">
          <w:marLeft w:val="806"/>
          <w:marRight w:val="0"/>
          <w:marTop w:val="200"/>
          <w:marBottom w:val="0"/>
          <w:divBdr>
            <w:top w:val="none" w:sz="0" w:space="0" w:color="auto"/>
            <w:left w:val="none" w:sz="0" w:space="0" w:color="auto"/>
            <w:bottom w:val="none" w:sz="0" w:space="0" w:color="auto"/>
            <w:right w:val="none" w:sz="0" w:space="0" w:color="auto"/>
          </w:divBdr>
        </w:div>
        <w:div w:id="2042314209">
          <w:marLeft w:val="806"/>
          <w:marRight w:val="0"/>
          <w:marTop w:val="200"/>
          <w:marBottom w:val="0"/>
          <w:divBdr>
            <w:top w:val="none" w:sz="0" w:space="0" w:color="auto"/>
            <w:left w:val="none" w:sz="0" w:space="0" w:color="auto"/>
            <w:bottom w:val="none" w:sz="0" w:space="0" w:color="auto"/>
            <w:right w:val="none" w:sz="0" w:space="0" w:color="auto"/>
          </w:divBdr>
        </w:div>
        <w:div w:id="604653072">
          <w:marLeft w:val="806"/>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a.s@trisakti.ac.id%20" TargetMode="External"/><Relationship Id="rId13" Type="http://schemas.openxmlformats.org/officeDocument/2006/relationships/hyperlink" Target="https://www.educ.cam.ac.uk/research/programmes/restorativeapproaches/seminartwo/DanielWVanNes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torativejustice.org.uk/sites/default/files/resources/files/The%20Business%20Case%20for%20Restorative%20Justice%20and%20Policing.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ifyan@trisakti.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zmi@trisakti.ac.id" TargetMode="External"/><Relationship Id="rId4" Type="http://schemas.openxmlformats.org/officeDocument/2006/relationships/settings" Target="settings.xml"/><Relationship Id="rId9" Type="http://schemas.openxmlformats.org/officeDocument/2006/relationships/hyperlink" Target="mailto:dian.adt@trisakti.ac.id"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iirp.edu/news/albert-eglash-and-creative-restitution-a-precursor-to-restorative-practices" TargetMode="External"/><Relationship Id="rId3" Type="http://schemas.openxmlformats.org/officeDocument/2006/relationships/hyperlink" Target="https://doi.org/10.1016/j.jadohealth.2022.01.149" TargetMode="External"/><Relationship Id="rId7" Type="http://schemas.openxmlformats.org/officeDocument/2006/relationships/hyperlink" Target="https://www.iirp.edu/news/albert-eglash-and-creative-restitution-a-precursor-to-restorative-practices" TargetMode="External"/><Relationship Id="rId2" Type="http://schemas.openxmlformats.org/officeDocument/2006/relationships/hyperlink" Target="https://doi.org/10.1016/j.jadohealth.2022.01.149" TargetMode="External"/><Relationship Id="rId1" Type="http://schemas.openxmlformats.org/officeDocument/2006/relationships/hyperlink" Target="https://restorativejustice.org.uk/sites/default/files/resources/files/The%20Business%20Case%20for%20Restorative%20Justice%20and%20Policing.pdf" TargetMode="External"/><Relationship Id="rId6" Type="http://schemas.openxmlformats.org/officeDocument/2006/relationships/hyperlink" Target="https://www.iirp.edu/news/albert-eglash-and-creative-restitution-a-precursor-to-restorative-practices" TargetMode="External"/><Relationship Id="rId5" Type="http://schemas.openxmlformats.org/officeDocument/2006/relationships/hyperlink" Target="https://www.iirp.edu/news/albert-eglash-and-creative-restitution-a-precursor-to-restorative-practices" TargetMode="External"/><Relationship Id="rId4" Type="http://schemas.openxmlformats.org/officeDocument/2006/relationships/hyperlink" Target="https://doi.org/10.1016/j.childyouth.2023.106887" TargetMode="External"/><Relationship Id="rId9" Type="http://schemas.openxmlformats.org/officeDocument/2006/relationships/hyperlink" Target="https://www.educ.cam.ac.uk/research/programmes/restorativeapproaches/seminartwo/DanielWVanN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6195D-0EC3-49ED-AC47-3E70DDCF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4998</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Law, Development &amp; Justice Review</vt:lpstr>
    </vt:vector>
  </TitlesOfParts>
  <Company/>
  <LinksUpToDate>false</LinksUpToDate>
  <CharactersWithSpaces>33421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Development &amp; Justice Review</dc:title>
  <dc:creator/>
  <cp:lastModifiedBy/>
  <cp:revision>1</cp:revision>
  <cp:lastPrinted>2019-09-13T03:36:00Z</cp:lastPrinted>
  <dcterms:created xsi:type="dcterms:W3CDTF">2024-09-12T16:58:00Z</dcterms:created>
  <dcterms:modified xsi:type="dcterms:W3CDTF">2024-09-12T16:58:00Z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1057-11.2.0.11537</vt:lpwstr>
  </property>
  <property fmtid="{D5CDD505-2E9C-101B-9397-08002B2CF9AE}" pid="3" name="ICV">
    <vt:lpwstr>661F4BFCAD9E48DBB2A798EBC17C8C02</vt:lpwstr>
  </property>
</Properties>
</file>