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FC2CF" w14:textId="77777777" w:rsidR="006F7057" w:rsidRDefault="006F7057" w:rsidP="006F7057">
      <w:pPr>
        <w:spacing w:after="0"/>
        <w:jc w:val="both"/>
        <w:rPr>
          <w:rFonts w:ascii="Times New Roman" w:hAnsi="Times New Roman" w:cs="Times New Roman"/>
          <w:b/>
          <w:sz w:val="24"/>
          <w:szCs w:val="24"/>
          <w:lang w:val="id-ID"/>
        </w:rPr>
      </w:pPr>
      <w:bookmarkStart w:id="0" w:name="_Hlk86567136"/>
      <w:bookmarkStart w:id="1" w:name="_Hlk86568188"/>
      <w:r>
        <w:rPr>
          <w:rFonts w:ascii="Times New Roman" w:hAnsi="Times New Roman" w:cs="Times New Roman"/>
          <w:b/>
          <w:sz w:val="24"/>
          <w:szCs w:val="24"/>
        </w:rPr>
        <w:t>“</w:t>
      </w:r>
      <w:r>
        <w:rPr>
          <w:rFonts w:ascii="Times New Roman" w:hAnsi="Times New Roman" w:cs="Times New Roman"/>
          <w:b/>
          <w:sz w:val="24"/>
          <w:szCs w:val="24"/>
          <w:lang w:val="id-ID"/>
        </w:rPr>
        <w:t xml:space="preserve">Effectiveness Of Treatment </w:t>
      </w:r>
      <w:proofErr w:type="gramStart"/>
      <w:r>
        <w:rPr>
          <w:rFonts w:ascii="Times New Roman" w:hAnsi="Times New Roman" w:cs="Times New Roman"/>
          <w:b/>
          <w:sz w:val="24"/>
          <w:szCs w:val="24"/>
          <w:lang w:val="id-ID"/>
        </w:rPr>
        <w:t>In</w:t>
      </w:r>
      <w:proofErr w:type="gramEnd"/>
      <w:r>
        <w:rPr>
          <w:rFonts w:ascii="Times New Roman" w:hAnsi="Times New Roman" w:cs="Times New Roman"/>
          <w:b/>
          <w:sz w:val="24"/>
          <w:szCs w:val="24"/>
          <w:lang w:val="id-ID"/>
        </w:rPr>
        <w:t xml:space="preserve"> Left </w:t>
      </w:r>
      <w:r>
        <w:rPr>
          <w:rFonts w:ascii="Times New Roman" w:hAnsi="Times New Roman" w:cs="Times New Roman"/>
          <w:b/>
          <w:sz w:val="24"/>
          <w:szCs w:val="24"/>
        </w:rPr>
        <w:t xml:space="preserve">Oblique </w:t>
      </w:r>
      <w:r>
        <w:rPr>
          <w:rFonts w:ascii="Times New Roman" w:hAnsi="Times New Roman" w:cs="Times New Roman"/>
          <w:b/>
          <w:sz w:val="24"/>
          <w:szCs w:val="24"/>
          <w:lang w:val="id-ID"/>
        </w:rPr>
        <w:t xml:space="preserve">Position And Upright Position To The Acceleration Of Progress </w:t>
      </w:r>
      <w:proofErr w:type="spellStart"/>
      <w:r>
        <w:rPr>
          <w:rFonts w:ascii="Times New Roman" w:hAnsi="Times New Roman" w:cs="Times New Roman"/>
          <w:b/>
          <w:sz w:val="24"/>
          <w:szCs w:val="24"/>
        </w:rPr>
        <w:t>Labor</w:t>
      </w:r>
      <w:proofErr w:type="spellEnd"/>
      <w:r>
        <w:rPr>
          <w:rFonts w:ascii="Times New Roman" w:hAnsi="Times New Roman" w:cs="Times New Roman"/>
          <w:b/>
          <w:sz w:val="24"/>
          <w:szCs w:val="24"/>
          <w:lang w:val="id-ID"/>
        </w:rPr>
        <w:t xml:space="preserve"> In The Active Phase I In Inpartuan Mothers”</w:t>
      </w:r>
    </w:p>
    <w:p w14:paraId="57EC3EEC" w14:textId="77777777" w:rsidR="00C828F9" w:rsidRPr="00144968" w:rsidRDefault="00C828F9" w:rsidP="00C828F9">
      <w:pPr>
        <w:spacing w:after="0"/>
        <w:rPr>
          <w:rFonts w:ascii="Times New Roman" w:hAnsi="Times New Roman" w:cs="Times New Roman"/>
          <w:bCs/>
          <w:sz w:val="24"/>
          <w:szCs w:val="24"/>
          <w:lang w:val="id-ID"/>
        </w:rPr>
      </w:pPr>
    </w:p>
    <w:bookmarkEnd w:id="0"/>
    <w:bookmarkEnd w:id="1"/>
    <w:p w14:paraId="60E32D09" w14:textId="77777777" w:rsidR="00EC70BD" w:rsidRDefault="00EC70BD" w:rsidP="00EC70BD">
      <w:pPr>
        <w:pStyle w:val="Heading1"/>
        <w:spacing w:before="0" w:line="48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Highlights:</w:t>
      </w:r>
    </w:p>
    <w:p w14:paraId="399F8808" w14:textId="77777777" w:rsidR="006F7057" w:rsidRPr="006F7057" w:rsidRDefault="006F7057" w:rsidP="006F7057">
      <w:pPr>
        <w:pStyle w:val="ListParagraph"/>
        <w:numPr>
          <w:ilvl w:val="0"/>
          <w:numId w:val="2"/>
        </w:numPr>
        <w:spacing w:before="240" w:line="276" w:lineRule="auto"/>
        <w:jc w:val="both"/>
        <w:rPr>
          <w:rFonts w:ascii="Times New Roman" w:hAnsi="Times New Roman" w:cs="Times New Roman"/>
          <w:bCs/>
          <w:iCs/>
          <w:color w:val="000000"/>
          <w:sz w:val="24"/>
          <w:szCs w:val="24"/>
          <w:lang w:val="id-ID"/>
        </w:rPr>
      </w:pPr>
      <w:r w:rsidRPr="006F7057">
        <w:rPr>
          <w:rFonts w:ascii="Times New Roman" w:hAnsi="Times New Roman" w:cs="Times New Roman"/>
          <w:bCs/>
          <w:iCs/>
          <w:color w:val="000000"/>
          <w:sz w:val="24"/>
          <w:szCs w:val="24"/>
          <w:lang w:val="en-US"/>
        </w:rPr>
        <w:t>Highlights: This study aims to determine the effectiveness of giving treatment in left oblique position and upright position on the progress of active phase I stage of labor in in-</w:t>
      </w:r>
      <w:proofErr w:type="spellStart"/>
      <w:r w:rsidRPr="006F7057">
        <w:rPr>
          <w:rFonts w:ascii="Times New Roman" w:hAnsi="Times New Roman" w:cs="Times New Roman"/>
          <w:bCs/>
          <w:iCs/>
          <w:color w:val="000000"/>
          <w:sz w:val="24"/>
          <w:szCs w:val="24"/>
          <w:lang w:val="en-US"/>
        </w:rPr>
        <w:t>partu</w:t>
      </w:r>
      <w:proofErr w:type="spellEnd"/>
      <w:r w:rsidRPr="006F7057">
        <w:rPr>
          <w:rFonts w:ascii="Times New Roman" w:hAnsi="Times New Roman" w:cs="Times New Roman"/>
          <w:bCs/>
          <w:iCs/>
          <w:color w:val="000000"/>
          <w:sz w:val="24"/>
          <w:szCs w:val="24"/>
          <w:lang w:val="en-US"/>
        </w:rPr>
        <w:t xml:space="preserve"> mothers. This type of research uses a literature study or literature review with a descriptive research method. This study uses 2 databases, namely PubMed and Google Scholar. </w:t>
      </w:r>
    </w:p>
    <w:p w14:paraId="019901DE" w14:textId="77777777" w:rsidR="006F7057" w:rsidRPr="006F7057" w:rsidRDefault="006F7057" w:rsidP="006F7057">
      <w:pPr>
        <w:pStyle w:val="ListParagraph"/>
        <w:numPr>
          <w:ilvl w:val="0"/>
          <w:numId w:val="2"/>
        </w:numPr>
        <w:spacing w:before="240" w:line="276" w:lineRule="auto"/>
        <w:jc w:val="both"/>
        <w:rPr>
          <w:rFonts w:ascii="Times New Roman" w:hAnsi="Times New Roman" w:cs="Times New Roman"/>
          <w:bCs/>
          <w:iCs/>
          <w:color w:val="000000"/>
          <w:sz w:val="24"/>
          <w:szCs w:val="24"/>
          <w:lang w:val="id-ID"/>
        </w:rPr>
      </w:pPr>
      <w:r w:rsidRPr="006F7057">
        <w:rPr>
          <w:rFonts w:ascii="Times New Roman" w:hAnsi="Times New Roman" w:cs="Times New Roman"/>
          <w:bCs/>
          <w:iCs/>
          <w:color w:val="000000"/>
          <w:sz w:val="24"/>
          <w:szCs w:val="24"/>
          <w:lang w:val="en-US"/>
        </w:rPr>
        <w:t xml:space="preserve">Search strategy methods to obtain journals using the keywords "Effectiveness of Left Oblique Position on Labor Progress" or "Effect of Upright Position on Labor Progress" or "Labor Position Affecting Progress in the First Stage of Active Phase" </w:t>
      </w:r>
    </w:p>
    <w:p w14:paraId="3D1ADC42" w14:textId="4148B742" w:rsidR="00E03AEB" w:rsidRPr="006F7057" w:rsidRDefault="006F7057" w:rsidP="006F7057">
      <w:pPr>
        <w:pStyle w:val="ListParagraph"/>
        <w:numPr>
          <w:ilvl w:val="0"/>
          <w:numId w:val="2"/>
        </w:numPr>
        <w:spacing w:before="240" w:line="276" w:lineRule="auto"/>
        <w:jc w:val="both"/>
        <w:rPr>
          <w:rFonts w:ascii="Times New Roman" w:hAnsi="Times New Roman" w:cs="Times New Roman"/>
          <w:bCs/>
          <w:iCs/>
          <w:color w:val="000000"/>
          <w:sz w:val="24"/>
          <w:szCs w:val="24"/>
          <w:lang w:val="id-ID"/>
        </w:rPr>
      </w:pPr>
      <w:r w:rsidRPr="006F7057">
        <w:rPr>
          <w:rFonts w:ascii="Times New Roman" w:hAnsi="Times New Roman" w:cs="Times New Roman"/>
          <w:bCs/>
          <w:iCs/>
          <w:color w:val="000000"/>
          <w:sz w:val="24"/>
          <w:szCs w:val="24"/>
          <w:lang w:val="en-US"/>
        </w:rPr>
        <w:t>From the search results, the researcher found 8,990 articles using PubMed, and 23,610 using Google Scholar based on keywords. After that, a title screening was carried out according to the topic of the literature review, 1,180 articles were obtained. Furthermore, a screening of available abstract and full text titles was carried out on 1,180 articles and 15 articles were obtained that met the inclusion and exclusion criteria. The assessment was carried out based on the eligibility of the inclusion and exclusion criteria and found 15 articles that could be used in the literature review.</w:t>
      </w:r>
      <w:r w:rsidRPr="006F7057">
        <w:rPr>
          <w:rFonts w:ascii="Times New Roman" w:hAnsi="Times New Roman" w:cs="Times New Roman"/>
          <w:bCs/>
          <w:iCs/>
          <w:color w:val="000000"/>
          <w:sz w:val="24"/>
          <w:szCs w:val="24"/>
          <w:lang w:val="en-US"/>
        </w:rPr>
        <w:t xml:space="preserve"> </w:t>
      </w:r>
    </w:p>
    <w:sectPr w:rsidR="00E03AEB" w:rsidRPr="006F70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97426"/>
    <w:multiLevelType w:val="hybridMultilevel"/>
    <w:tmpl w:val="734E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4A64FD"/>
    <w:multiLevelType w:val="hybridMultilevel"/>
    <w:tmpl w:val="F0601B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39395638">
    <w:abstractNumId w:val="1"/>
  </w:num>
  <w:num w:numId="2" w16cid:durableId="75066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5F"/>
    <w:rsid w:val="0003601F"/>
    <w:rsid w:val="001536CD"/>
    <w:rsid w:val="00170A84"/>
    <w:rsid w:val="003F3658"/>
    <w:rsid w:val="003F4890"/>
    <w:rsid w:val="00424224"/>
    <w:rsid w:val="0054216C"/>
    <w:rsid w:val="006131F2"/>
    <w:rsid w:val="006D72BD"/>
    <w:rsid w:val="006F7057"/>
    <w:rsid w:val="007A2441"/>
    <w:rsid w:val="007B0D8B"/>
    <w:rsid w:val="007C7D73"/>
    <w:rsid w:val="008D363A"/>
    <w:rsid w:val="00927897"/>
    <w:rsid w:val="009E7EA7"/>
    <w:rsid w:val="00A5065F"/>
    <w:rsid w:val="00A873D3"/>
    <w:rsid w:val="00B54E58"/>
    <w:rsid w:val="00BB3758"/>
    <w:rsid w:val="00BC7BA3"/>
    <w:rsid w:val="00C828F9"/>
    <w:rsid w:val="00E03AEB"/>
    <w:rsid w:val="00E321C0"/>
    <w:rsid w:val="00EB71F6"/>
    <w:rsid w:val="00EC70BD"/>
    <w:rsid w:val="00F42087"/>
    <w:rsid w:val="00F762F7"/>
    <w:rsid w:val="00F96E44"/>
    <w:rsid w:val="00FD72F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8080"/>
  <w15:chartTrackingRefBased/>
  <w15:docId w15:val="{55C59DC7-1672-49F0-83A4-B62EA786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0BD"/>
  </w:style>
  <w:style w:type="paragraph" w:styleId="Heading1">
    <w:name w:val="heading 1"/>
    <w:basedOn w:val="Normal"/>
    <w:next w:val="Normal"/>
    <w:link w:val="Heading1Char"/>
    <w:uiPriority w:val="9"/>
    <w:qFormat/>
    <w:rsid w:val="00EC70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0BD"/>
    <w:rPr>
      <w:rFonts w:asciiTheme="majorHAnsi" w:eastAsiaTheme="majorEastAsia" w:hAnsiTheme="majorHAnsi" w:cstheme="majorBidi"/>
      <w:color w:val="2F5496" w:themeColor="accent1" w:themeShade="BF"/>
      <w:sz w:val="32"/>
      <w:szCs w:val="32"/>
    </w:rPr>
  </w:style>
  <w:style w:type="character" w:customStyle="1" w:styleId="y2iqfc">
    <w:name w:val="y2iqfc"/>
    <w:basedOn w:val="DefaultParagraphFont"/>
    <w:qFormat/>
    <w:rsid w:val="00EC70BD"/>
  </w:style>
  <w:style w:type="paragraph" w:styleId="ListParagraph">
    <w:name w:val="List Paragraph"/>
    <w:basedOn w:val="Normal"/>
    <w:link w:val="ListParagraphChar"/>
    <w:uiPriority w:val="34"/>
    <w:qFormat/>
    <w:rsid w:val="00EC70BD"/>
    <w:pPr>
      <w:ind w:left="720"/>
      <w:contextualSpacing/>
    </w:pPr>
  </w:style>
  <w:style w:type="character" w:customStyle="1" w:styleId="ListParagraphChar">
    <w:name w:val="List Paragraph Char"/>
    <w:link w:val="ListParagraph"/>
    <w:uiPriority w:val="34"/>
    <w:qFormat/>
    <w:locked/>
    <w:rsid w:val="00EC70BD"/>
  </w:style>
  <w:style w:type="character" w:customStyle="1" w:styleId="q4iawc">
    <w:name w:val="q4iawc"/>
    <w:basedOn w:val="DefaultParagraphFont"/>
    <w:rsid w:val="00B54E58"/>
  </w:style>
  <w:style w:type="paragraph" w:styleId="Title">
    <w:name w:val="Title"/>
    <w:basedOn w:val="Normal"/>
    <w:link w:val="TitleChar"/>
    <w:qFormat/>
    <w:rsid w:val="003F3658"/>
    <w:pPr>
      <w:spacing w:after="0" w:line="240" w:lineRule="auto"/>
      <w:jc w:val="center"/>
    </w:pPr>
    <w:rPr>
      <w:rFonts w:ascii="Times New Roman" w:eastAsia="Times New Roman" w:hAnsi="Times New Roman" w:cs="Times New Roman"/>
      <w:b/>
      <w:bCs/>
      <w:sz w:val="28"/>
      <w:szCs w:val="24"/>
      <w:lang w:val="en"/>
    </w:rPr>
  </w:style>
  <w:style w:type="character" w:customStyle="1" w:styleId="TitleChar">
    <w:name w:val="Title Char"/>
    <w:basedOn w:val="DefaultParagraphFont"/>
    <w:link w:val="Title"/>
    <w:rsid w:val="003F3658"/>
    <w:rPr>
      <w:rFonts w:ascii="Times New Roman" w:eastAsia="Times New Roman" w:hAnsi="Times New Roman" w:cs="Times New Roman"/>
      <w:b/>
      <w:bCs/>
      <w:sz w:val="28"/>
      <w:szCs w:val="24"/>
      <w:lang w:val="en"/>
    </w:rPr>
  </w:style>
  <w:style w:type="character" w:customStyle="1" w:styleId="rynqvb">
    <w:name w:val="rynqvb"/>
    <w:basedOn w:val="DefaultParagraphFont"/>
    <w:rsid w:val="00FD72F8"/>
  </w:style>
  <w:style w:type="character" w:customStyle="1" w:styleId="hwtze">
    <w:name w:val="hwtze"/>
    <w:basedOn w:val="DefaultParagraphFont"/>
    <w:rsid w:val="00FD7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95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Muji Setiyo, ST., MT.</dc:creator>
  <cp:keywords/>
  <dc:description/>
  <cp:lastModifiedBy>Nizzatul Ijabah</cp:lastModifiedBy>
  <cp:revision>2</cp:revision>
  <dcterms:created xsi:type="dcterms:W3CDTF">2023-05-24T07:03:00Z</dcterms:created>
  <dcterms:modified xsi:type="dcterms:W3CDTF">2023-05-24T07:03:00Z</dcterms:modified>
</cp:coreProperties>
</file>