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2203" w14:textId="769FE21D" w:rsidR="00886072" w:rsidRPr="00415336" w:rsidRDefault="00844A32" w:rsidP="00415336">
      <w:pPr>
        <w:pStyle w:val="Heading7"/>
        <w:spacing w:before="90" w:line="276" w:lineRule="auto"/>
        <w:jc w:val="center"/>
        <w:rPr>
          <w:rStyle w:val="fontstyle01"/>
          <w:rFonts w:ascii="Arial" w:hAnsi="Arial" w:cs="Arial"/>
          <w:sz w:val="20"/>
          <w:szCs w:val="20"/>
          <w:lang w:val="en-US"/>
        </w:rPr>
      </w:pPr>
      <w:proofErr w:type="spellStart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>Perbandingan</w:t>
      </w:r>
      <w:proofErr w:type="spellEnd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>Penambahan</w:t>
      </w:r>
      <w:proofErr w:type="spellEnd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Air Pada Proses </w:t>
      </w:r>
      <w:proofErr w:type="spellStart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>Pembuatan</w:t>
      </w:r>
      <w:proofErr w:type="spellEnd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Biogas </w:t>
      </w:r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Dari </w:t>
      </w:r>
      <w:proofErr w:type="spellStart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>Kotoran</w:t>
      </w:r>
      <w:proofErr w:type="spellEnd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>Sapi</w:t>
      </w:r>
      <w:proofErr w:type="spellEnd"/>
      <w:r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</w:t>
      </w:r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Pada </w:t>
      </w:r>
      <w:proofErr w:type="spellStart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>Praktikum</w:t>
      </w:r>
      <w:proofErr w:type="spellEnd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>Pengolahan</w:t>
      </w:r>
      <w:proofErr w:type="spellEnd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>Limbah</w:t>
      </w:r>
      <w:proofErr w:type="spellEnd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D7160" w:rsidRPr="00415336">
        <w:rPr>
          <w:rStyle w:val="fontstyle01"/>
          <w:rFonts w:ascii="Arial" w:hAnsi="Arial" w:cs="Arial"/>
          <w:sz w:val="20"/>
          <w:szCs w:val="20"/>
          <w:lang w:val="en-US"/>
        </w:rPr>
        <w:t>Peternakan</w:t>
      </w:r>
      <w:proofErr w:type="spellEnd"/>
    </w:p>
    <w:p w14:paraId="4E91E03A" w14:textId="77777777" w:rsidR="005D7160" w:rsidRPr="00415336" w:rsidRDefault="005D7160" w:rsidP="00415336">
      <w:pPr>
        <w:pStyle w:val="Heading7"/>
        <w:spacing w:before="90" w:line="276" w:lineRule="auto"/>
        <w:jc w:val="center"/>
        <w:rPr>
          <w:rStyle w:val="fontstyle01"/>
          <w:rFonts w:ascii="Arial" w:hAnsi="Arial" w:cs="Arial"/>
          <w:sz w:val="20"/>
          <w:szCs w:val="20"/>
          <w:lang w:val="en-US"/>
        </w:rPr>
      </w:pPr>
    </w:p>
    <w:p w14:paraId="33F2D63D" w14:textId="77777777" w:rsidR="00B82527" w:rsidRPr="00415336" w:rsidRDefault="00B82527" w:rsidP="00415336">
      <w:pPr>
        <w:pStyle w:val="Heading7"/>
        <w:spacing w:before="90" w:line="276" w:lineRule="auto"/>
        <w:jc w:val="center"/>
        <w:rPr>
          <w:rStyle w:val="fontstyle01"/>
          <w:rFonts w:ascii="Arial" w:hAnsi="Arial" w:cs="Arial"/>
          <w:sz w:val="20"/>
          <w:szCs w:val="20"/>
          <w:lang w:val="id-ID"/>
        </w:rPr>
      </w:pPr>
      <w:r w:rsidRPr="00415336">
        <w:rPr>
          <w:rStyle w:val="fontstyle01"/>
          <w:rFonts w:ascii="Arial" w:hAnsi="Arial" w:cs="Arial"/>
          <w:sz w:val="20"/>
          <w:szCs w:val="20"/>
          <w:lang w:val="id-ID"/>
        </w:rPr>
        <w:t>Sulistyo, Yuli Yanti</w:t>
      </w:r>
    </w:p>
    <w:p w14:paraId="0611A620" w14:textId="77777777" w:rsidR="00B82527" w:rsidRPr="00415336" w:rsidRDefault="00B82527" w:rsidP="00415336">
      <w:pPr>
        <w:pStyle w:val="Heading7"/>
        <w:spacing w:before="90" w:line="276" w:lineRule="auto"/>
        <w:jc w:val="center"/>
        <w:rPr>
          <w:rStyle w:val="fontstyle01"/>
          <w:rFonts w:ascii="Arial" w:hAnsi="Arial" w:cs="Arial"/>
          <w:sz w:val="20"/>
          <w:szCs w:val="20"/>
          <w:lang w:val="id-ID"/>
        </w:rPr>
      </w:pPr>
    </w:p>
    <w:p w14:paraId="6E1EC36F" w14:textId="77777777" w:rsidR="00B82527" w:rsidRPr="00415336" w:rsidRDefault="00B82527" w:rsidP="00816A9B">
      <w:pPr>
        <w:pStyle w:val="Heading7"/>
        <w:spacing w:before="90"/>
        <w:jc w:val="center"/>
        <w:rPr>
          <w:rStyle w:val="fontstyle01"/>
          <w:rFonts w:ascii="Arial" w:hAnsi="Arial" w:cs="Arial"/>
          <w:sz w:val="20"/>
          <w:szCs w:val="20"/>
          <w:lang w:val="id-ID"/>
        </w:rPr>
      </w:pPr>
      <w:r w:rsidRPr="00415336">
        <w:rPr>
          <w:rStyle w:val="fontstyle01"/>
          <w:rFonts w:ascii="Arial" w:hAnsi="Arial" w:cs="Arial"/>
          <w:sz w:val="20"/>
          <w:szCs w:val="20"/>
          <w:lang w:val="id-ID"/>
        </w:rPr>
        <w:t>Program Studi Ilmu Peternakan Fakultas Pertanian Universitas Sebelas Maret.</w:t>
      </w:r>
    </w:p>
    <w:p w14:paraId="2D3C60CD" w14:textId="77777777" w:rsidR="00B82527" w:rsidRPr="00415336" w:rsidRDefault="00B82527" w:rsidP="00816A9B">
      <w:pPr>
        <w:pStyle w:val="Heading7"/>
        <w:spacing w:before="90"/>
        <w:jc w:val="center"/>
        <w:rPr>
          <w:rStyle w:val="fontstyle01"/>
          <w:rFonts w:ascii="Arial" w:hAnsi="Arial" w:cs="Arial"/>
          <w:sz w:val="20"/>
          <w:szCs w:val="20"/>
          <w:lang w:val="id-ID"/>
        </w:rPr>
      </w:pPr>
      <w:r w:rsidRPr="00415336">
        <w:rPr>
          <w:rStyle w:val="fontstyle01"/>
          <w:rFonts w:ascii="Arial" w:hAnsi="Arial" w:cs="Arial"/>
          <w:sz w:val="20"/>
          <w:szCs w:val="20"/>
          <w:lang w:val="id-ID"/>
        </w:rPr>
        <w:t>Jalan Ir. Sutami No.36A Kentingan Surakarta Jawa Tengah, 57126, Indonesia</w:t>
      </w:r>
    </w:p>
    <w:p w14:paraId="005A6C79" w14:textId="77777777" w:rsidR="00B82527" w:rsidRPr="00415336" w:rsidRDefault="00B82527" w:rsidP="00816A9B">
      <w:pPr>
        <w:pStyle w:val="Heading7"/>
        <w:spacing w:before="90"/>
        <w:jc w:val="center"/>
        <w:rPr>
          <w:rStyle w:val="fontstyle01"/>
          <w:rFonts w:ascii="Arial" w:hAnsi="Arial" w:cs="Arial"/>
          <w:sz w:val="20"/>
          <w:szCs w:val="20"/>
          <w:lang w:val="id-ID"/>
        </w:rPr>
      </w:pPr>
      <w:r w:rsidRPr="00415336">
        <w:rPr>
          <w:rStyle w:val="fontstyle01"/>
          <w:rFonts w:ascii="Arial" w:hAnsi="Arial" w:cs="Arial"/>
          <w:sz w:val="20"/>
          <w:szCs w:val="20"/>
          <w:lang w:val="id-ID"/>
        </w:rPr>
        <w:t>Penulis yang sesuai: sulistyouns.79@gmail.com</w:t>
      </w:r>
    </w:p>
    <w:p w14:paraId="280002D3" w14:textId="77777777" w:rsidR="00B82527" w:rsidRPr="00415336" w:rsidRDefault="00B82527" w:rsidP="00816A9B">
      <w:pPr>
        <w:pStyle w:val="Heading7"/>
        <w:spacing w:before="90"/>
        <w:jc w:val="center"/>
        <w:rPr>
          <w:rStyle w:val="fontstyle01"/>
          <w:rFonts w:ascii="Arial" w:hAnsi="Arial" w:cs="Arial"/>
          <w:sz w:val="20"/>
          <w:szCs w:val="20"/>
          <w:lang w:val="id-ID"/>
        </w:rPr>
      </w:pPr>
    </w:p>
    <w:p w14:paraId="168302A8" w14:textId="23791A38" w:rsidR="00AB16AF" w:rsidRPr="00415336" w:rsidRDefault="00B82527" w:rsidP="00816A9B">
      <w:pPr>
        <w:pStyle w:val="Heading7"/>
        <w:spacing w:before="90"/>
        <w:jc w:val="center"/>
        <w:rPr>
          <w:rFonts w:cs="Arial"/>
          <w:sz w:val="20"/>
          <w:szCs w:val="20"/>
        </w:rPr>
      </w:pPr>
      <w:r w:rsidRPr="00415336">
        <w:rPr>
          <w:rStyle w:val="fontstyle01"/>
          <w:rFonts w:ascii="Arial" w:hAnsi="Arial" w:cs="Arial"/>
          <w:sz w:val="20"/>
          <w:szCs w:val="20"/>
          <w:lang w:val="id-ID"/>
        </w:rPr>
        <w:t>ABSTRAK</w:t>
      </w:r>
    </w:p>
    <w:p w14:paraId="1797E1AD" w14:textId="77777777" w:rsidR="003621B5" w:rsidRPr="00415336" w:rsidRDefault="00AB16AF" w:rsidP="00415336">
      <w:pPr>
        <w:pStyle w:val="BodyText"/>
        <w:spacing w:before="126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</w:rPr>
        <w:t xml:space="preserve">Teknologi pengolahan </w:t>
      </w:r>
      <w:proofErr w:type="spellStart"/>
      <w:r w:rsidRPr="00415336">
        <w:rPr>
          <w:rFonts w:cs="Arial"/>
          <w:sz w:val="20"/>
          <w:szCs w:val="20"/>
          <w:lang w:val="en-US"/>
        </w:rPr>
        <w:t>limbah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ternak</w:t>
      </w:r>
      <w:proofErr w:type="spellEnd"/>
      <w:r w:rsidRPr="00415336">
        <w:rPr>
          <w:rFonts w:cs="Arial"/>
          <w:sz w:val="20"/>
          <w:szCs w:val="20"/>
        </w:rPr>
        <w:t xml:space="preserve"> sapi untuk produksi biogas skala rumah tangga. </w:t>
      </w:r>
      <w:proofErr w:type="spellStart"/>
      <w:r w:rsidRPr="00415336">
        <w:rPr>
          <w:rFonts w:cs="Arial"/>
          <w:sz w:val="20"/>
          <w:szCs w:val="20"/>
          <w:lang w:val="en-US"/>
        </w:rPr>
        <w:t>Dalam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praktikum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pengolahan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limbah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peternakan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dilakukan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perlakuan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perbandingan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kompisisi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campuran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air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dengan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limbah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kotoran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ternak</w:t>
      </w:r>
      <w:proofErr w:type="spellEnd"/>
      <w:r w:rsidR="002B6B9A"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US"/>
        </w:rPr>
        <w:t>sapi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dalam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US"/>
        </w:rPr>
        <w:t>produksi</w:t>
      </w:r>
      <w:proofErr w:type="spellEnd"/>
      <w:r w:rsidRPr="00415336">
        <w:rPr>
          <w:rFonts w:cs="Arial"/>
          <w:sz w:val="20"/>
          <w:szCs w:val="20"/>
          <w:lang w:val="en-US"/>
        </w:rPr>
        <w:t xml:space="preserve"> biogas</w:t>
      </w:r>
      <w:r w:rsidR="002B6B9A" w:rsidRPr="00415336">
        <w:rPr>
          <w:rFonts w:cs="Arial"/>
          <w:sz w:val="20"/>
          <w:szCs w:val="20"/>
          <w:lang w:val="en-US"/>
        </w:rPr>
        <w:t xml:space="preserve">. </w:t>
      </w:r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Digester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terbuat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dari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drum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plastik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gram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60 liter</w:t>
      </w:r>
      <w:proofErr w:type="gram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kemudian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diisi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slurry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sebanyak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40 liter. Waktu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pengamatan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dilakukan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selama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10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hari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.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Perbandingan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komposisi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campuran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gram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air :</w:t>
      </w:r>
      <w:proofErr w:type="gram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</w:t>
      </w:r>
      <w:proofErr w:type="spellStart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>kotoran</w:t>
      </w:r>
      <w:proofErr w:type="spellEnd"/>
      <w:r w:rsidR="002B6B9A" w:rsidRPr="00415336">
        <w:rPr>
          <w:rFonts w:eastAsiaTheme="minorHAnsi" w:cs="Arial"/>
          <w:color w:val="242021"/>
          <w:sz w:val="20"/>
          <w:szCs w:val="20"/>
          <w:lang w:val="en-US" w:eastAsia="en-US"/>
        </w:rPr>
        <w:t xml:space="preserve"> = 1 : 1 ; 1,5 : 1 ; 2 : 1.</w:t>
      </w:r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2B6B9A" w:rsidRPr="00415336">
        <w:rPr>
          <w:rFonts w:cs="Arial"/>
          <w:sz w:val="20"/>
          <w:szCs w:val="20"/>
          <w:lang w:val="en-GB"/>
        </w:rPr>
        <w:t>K</w:t>
      </w:r>
      <w:r w:rsidRPr="00415336">
        <w:rPr>
          <w:rFonts w:cs="Arial"/>
          <w:sz w:val="20"/>
          <w:szCs w:val="20"/>
          <w:lang w:val="en-GB"/>
        </w:rPr>
        <w:t>emudian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melakukan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pengujian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kualitas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Pr="00415336">
        <w:rPr>
          <w:rFonts w:cs="Arial"/>
          <w:sz w:val="20"/>
          <w:szCs w:val="20"/>
          <w:lang w:val="en-GB"/>
        </w:rPr>
        <w:t>metananya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 </w:t>
      </w:r>
      <w:proofErr w:type="spellStart"/>
      <w:r w:rsidRPr="00415336">
        <w:rPr>
          <w:rFonts w:cs="Arial"/>
          <w:sz w:val="20"/>
          <w:szCs w:val="20"/>
          <w:lang w:val="en-GB"/>
        </w:rPr>
        <w:t>Balai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Lingkungan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Pertanian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Jaken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Pati </w:t>
      </w:r>
      <w:proofErr w:type="spellStart"/>
      <w:r w:rsidRPr="00415336">
        <w:rPr>
          <w:rFonts w:cs="Arial"/>
          <w:sz w:val="20"/>
          <w:szCs w:val="20"/>
          <w:lang w:val="en-GB"/>
        </w:rPr>
        <w:t>Jawa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Tengah. </w:t>
      </w:r>
      <w:r w:rsidR="003621B5" w:rsidRPr="00415336">
        <w:rPr>
          <w:rFonts w:cs="Arial"/>
          <w:sz w:val="20"/>
          <w:szCs w:val="20"/>
          <w:lang w:val="en-GB"/>
        </w:rPr>
        <w:t xml:space="preserve">Dari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hasil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percobaan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diperoleh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kadar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sebesar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228406,38 ppm pada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="003621B5" w:rsidRPr="00415336">
        <w:rPr>
          <w:rFonts w:cs="Arial"/>
          <w:sz w:val="20"/>
          <w:szCs w:val="20"/>
          <w:lang w:val="en-GB"/>
        </w:rPr>
        <w:t>air :</w:t>
      </w:r>
      <w:proofErr w:type="gram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= 2 : 1, 195337,56 ppm pada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air :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= 1 : 1 dan 110969,13 ppm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air :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= 1,5 : 1</w:t>
      </w:r>
      <w:r w:rsidRPr="00415336">
        <w:rPr>
          <w:rFonts w:cs="Arial"/>
          <w:b/>
          <w:bCs/>
          <w:sz w:val="20"/>
          <w:szCs w:val="20"/>
        </w:rPr>
        <w:t>.</w:t>
      </w:r>
      <w:r w:rsidR="003621B5" w:rsidRPr="00415336">
        <w:rPr>
          <w:rFonts w:cs="Arial"/>
          <w:b/>
          <w:bCs/>
          <w:sz w:val="20"/>
          <w:szCs w:val="20"/>
          <w:lang w:val="en-US"/>
        </w:rPr>
        <w:t xml:space="preserve"> </w:t>
      </w:r>
      <w:r w:rsidR="003621B5" w:rsidRPr="00415336">
        <w:rPr>
          <w:rFonts w:cs="Arial"/>
          <w:sz w:val="20"/>
          <w:szCs w:val="20"/>
          <w:lang w:val="en-GB"/>
        </w:rPr>
        <w:t xml:space="preserve">Hasil uji ANOVA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dari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percobaan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air :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menunjukkan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bahwa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tidak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menunjukkan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nilai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signifikan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terhadap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3621B5" w:rsidRPr="00415336">
        <w:rPr>
          <w:rFonts w:cs="Arial"/>
          <w:sz w:val="20"/>
          <w:szCs w:val="20"/>
          <w:lang w:val="en-GB"/>
        </w:rPr>
        <w:t>konsentrasi</w:t>
      </w:r>
      <w:proofErr w:type="spellEnd"/>
      <w:r w:rsidR="003621B5" w:rsidRPr="00415336">
        <w:rPr>
          <w:rFonts w:cs="Arial"/>
          <w:sz w:val="20"/>
          <w:szCs w:val="20"/>
          <w:lang w:val="en-GB"/>
        </w:rPr>
        <w:t xml:space="preserve"> CH</w:t>
      </w:r>
      <w:r w:rsidR="003621B5"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="003621B5" w:rsidRPr="00415336">
        <w:rPr>
          <w:rFonts w:cs="Arial"/>
          <w:sz w:val="20"/>
          <w:szCs w:val="20"/>
          <w:lang w:val="en-GB"/>
        </w:rPr>
        <w:t>, CO</w:t>
      </w:r>
      <w:r w:rsidR="003621B5"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="003621B5" w:rsidRPr="00415336">
        <w:rPr>
          <w:rFonts w:cs="Arial"/>
          <w:sz w:val="20"/>
          <w:szCs w:val="20"/>
          <w:lang w:val="en-GB"/>
        </w:rPr>
        <w:t xml:space="preserve"> dan N</w:t>
      </w:r>
      <w:r w:rsidR="003621B5"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="003621B5" w:rsidRPr="00415336">
        <w:rPr>
          <w:rFonts w:cs="Arial"/>
          <w:sz w:val="20"/>
          <w:szCs w:val="20"/>
          <w:lang w:val="en-GB"/>
        </w:rPr>
        <w:t xml:space="preserve">O (P&gt;0.05). </w:t>
      </w:r>
    </w:p>
    <w:p w14:paraId="3B09A380" w14:textId="38B9627F" w:rsidR="00AB16AF" w:rsidRPr="00415336" w:rsidRDefault="00AB16AF" w:rsidP="00415336">
      <w:pPr>
        <w:pStyle w:val="BodyText"/>
        <w:spacing w:before="126"/>
        <w:ind w:firstLine="858"/>
        <w:jc w:val="both"/>
        <w:rPr>
          <w:rFonts w:cs="Arial"/>
          <w:b/>
          <w:bCs/>
          <w:sz w:val="20"/>
          <w:szCs w:val="20"/>
          <w:lang w:val="en-US"/>
        </w:rPr>
      </w:pPr>
    </w:p>
    <w:p w14:paraId="7BD22F60" w14:textId="44ECAD24" w:rsidR="00AB16AF" w:rsidRPr="00415336" w:rsidRDefault="00AB16AF" w:rsidP="00415336">
      <w:pPr>
        <w:pStyle w:val="Heading7"/>
        <w:spacing w:before="90"/>
        <w:jc w:val="both"/>
        <w:rPr>
          <w:rFonts w:cs="Arial"/>
          <w:b w:val="0"/>
          <w:bCs w:val="0"/>
          <w:sz w:val="20"/>
          <w:szCs w:val="20"/>
          <w:lang w:val="en-US"/>
        </w:rPr>
      </w:pPr>
      <w:r w:rsidRPr="00415336">
        <w:rPr>
          <w:rFonts w:cs="Arial"/>
          <w:b w:val="0"/>
          <w:bCs w:val="0"/>
          <w:sz w:val="20"/>
          <w:szCs w:val="20"/>
        </w:rPr>
        <w:t>Kata kunci : limbah peternakan, biogas</w:t>
      </w:r>
      <w:r w:rsidR="002B6B9A" w:rsidRPr="00415336">
        <w:rPr>
          <w:rFonts w:cs="Arial"/>
          <w:b w:val="0"/>
          <w:bCs w:val="0"/>
          <w:sz w:val="20"/>
          <w:szCs w:val="20"/>
          <w:lang w:val="en-US"/>
        </w:rPr>
        <w:t xml:space="preserve">, air, gas </w:t>
      </w:r>
      <w:proofErr w:type="spellStart"/>
      <w:r w:rsidR="002B6B9A" w:rsidRPr="00415336">
        <w:rPr>
          <w:rFonts w:cs="Arial"/>
          <w:b w:val="0"/>
          <w:bCs w:val="0"/>
          <w:sz w:val="20"/>
          <w:szCs w:val="20"/>
          <w:lang w:val="en-US"/>
        </w:rPr>
        <w:t>metana</w:t>
      </w:r>
      <w:proofErr w:type="spellEnd"/>
    </w:p>
    <w:p w14:paraId="46BB281A" w14:textId="77777777" w:rsidR="002B6B9A" w:rsidRPr="00415336" w:rsidRDefault="002B6B9A" w:rsidP="00415336">
      <w:pPr>
        <w:pStyle w:val="Heading7"/>
        <w:spacing w:before="90" w:line="276" w:lineRule="auto"/>
        <w:jc w:val="both"/>
        <w:rPr>
          <w:rFonts w:cs="Arial"/>
          <w:b w:val="0"/>
          <w:bCs w:val="0"/>
          <w:sz w:val="20"/>
          <w:szCs w:val="20"/>
          <w:lang w:val="en-US"/>
        </w:rPr>
      </w:pPr>
    </w:p>
    <w:p w14:paraId="1D351205" w14:textId="35EBF886" w:rsidR="00BD4A5E" w:rsidRPr="00415336" w:rsidRDefault="002B6B9A" w:rsidP="0041533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15336">
        <w:rPr>
          <w:rFonts w:ascii="Arial" w:hAnsi="Arial" w:cs="Arial"/>
          <w:b/>
          <w:bCs/>
          <w:sz w:val="20"/>
          <w:szCs w:val="20"/>
        </w:rPr>
        <w:t>Pendahuluan</w:t>
      </w:r>
      <w:proofErr w:type="spellEnd"/>
      <w:r w:rsidRPr="00415336">
        <w:rPr>
          <w:rFonts w:ascii="Arial" w:hAnsi="Arial" w:cs="Arial"/>
          <w:b/>
          <w:bCs/>
          <w:sz w:val="20"/>
          <w:szCs w:val="20"/>
        </w:rPr>
        <w:t>.</w:t>
      </w:r>
    </w:p>
    <w:p w14:paraId="1E8A9116" w14:textId="597A111C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Biogas </w:t>
      </w:r>
      <w:proofErr w:type="spellStart"/>
      <w:r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proses </w:t>
      </w:r>
      <w:proofErr w:type="spellStart"/>
      <w:r w:rsidRPr="00415336">
        <w:rPr>
          <w:rFonts w:cs="Arial"/>
          <w:sz w:val="20"/>
          <w:szCs w:val="20"/>
          <w:lang w:val="en-GB"/>
        </w:rPr>
        <w:t>anaerobik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terdiri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unsur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utama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berupa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(CH</w:t>
      </w:r>
      <w:r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Pr="00415336">
        <w:rPr>
          <w:rFonts w:cs="Arial"/>
          <w:sz w:val="20"/>
          <w:szCs w:val="20"/>
          <w:lang w:val="en-GB"/>
        </w:rPr>
        <w:t xml:space="preserve">) dan </w:t>
      </w:r>
      <w:proofErr w:type="spellStart"/>
      <w:r w:rsidRPr="00415336">
        <w:rPr>
          <w:rFonts w:cs="Arial"/>
          <w:sz w:val="20"/>
          <w:szCs w:val="20"/>
          <w:lang w:val="en-GB"/>
        </w:rPr>
        <w:t>karbon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dioksida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(CO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), dan </w:t>
      </w:r>
      <w:proofErr w:type="spellStart"/>
      <w:r w:rsidRPr="00415336">
        <w:rPr>
          <w:rFonts w:cs="Arial"/>
          <w:sz w:val="20"/>
          <w:szCs w:val="20"/>
          <w:lang w:val="en-GB"/>
        </w:rPr>
        <w:t>beberapa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unsur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lain, </w:t>
      </w:r>
      <w:proofErr w:type="spellStart"/>
      <w:r w:rsidRPr="00415336">
        <w:rPr>
          <w:rFonts w:cs="Arial"/>
          <w:sz w:val="20"/>
          <w:szCs w:val="20"/>
          <w:lang w:val="en-GB"/>
        </w:rPr>
        <w:t>seperti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hidrogen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sulfida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(H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S), </w:t>
      </w:r>
      <w:proofErr w:type="spellStart"/>
      <w:r w:rsidRPr="00415336">
        <w:rPr>
          <w:rFonts w:cs="Arial"/>
          <w:sz w:val="20"/>
          <w:szCs w:val="20"/>
          <w:lang w:val="en-GB"/>
        </w:rPr>
        <w:t>amonia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(NH</w:t>
      </w:r>
      <w:r w:rsidRPr="00415336">
        <w:rPr>
          <w:rFonts w:cs="Arial"/>
          <w:sz w:val="20"/>
          <w:szCs w:val="20"/>
          <w:vertAlign w:val="subscript"/>
          <w:lang w:val="en-GB"/>
        </w:rPr>
        <w:t>3</w:t>
      </w:r>
      <w:r w:rsidRPr="00415336">
        <w:rPr>
          <w:rFonts w:cs="Arial"/>
          <w:sz w:val="20"/>
          <w:szCs w:val="20"/>
          <w:lang w:val="en-GB"/>
        </w:rPr>
        <w:t xml:space="preserve">), </w:t>
      </w:r>
      <w:proofErr w:type="spellStart"/>
      <w:r w:rsidRPr="00415336">
        <w:rPr>
          <w:rFonts w:cs="Arial"/>
          <w:sz w:val="20"/>
          <w:szCs w:val="20"/>
          <w:lang w:val="en-GB"/>
        </w:rPr>
        <w:t>hidrogen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(H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>), nitrogen (N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), </w:t>
      </w:r>
      <w:proofErr w:type="spellStart"/>
      <w:r w:rsidRPr="00415336">
        <w:rPr>
          <w:rFonts w:cs="Arial"/>
          <w:sz w:val="20"/>
          <w:szCs w:val="20"/>
          <w:lang w:val="en-GB"/>
        </w:rPr>
        <w:t>karbon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monoksida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(CO</w:t>
      </w:r>
      <w:proofErr w:type="gramStart"/>
      <w:r w:rsidRPr="00415336">
        <w:rPr>
          <w:rFonts w:cs="Arial"/>
          <w:sz w:val="20"/>
          <w:szCs w:val="20"/>
          <w:lang w:val="en-GB"/>
        </w:rPr>
        <w:t>) ,</w:t>
      </w:r>
      <w:proofErr w:type="gram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jenuh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atau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terhalogenasi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karbohidrat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dan </w:t>
      </w:r>
      <w:proofErr w:type="spellStart"/>
      <w:r w:rsidRPr="00415336">
        <w:rPr>
          <w:rFonts w:cs="Arial"/>
          <w:sz w:val="20"/>
          <w:szCs w:val="20"/>
          <w:lang w:val="en-GB"/>
        </w:rPr>
        <w:t>oksigen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(O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). Biogas </w:t>
      </w:r>
      <w:proofErr w:type="spellStart"/>
      <w:r w:rsidRPr="00415336">
        <w:rPr>
          <w:rFonts w:cs="Arial"/>
          <w:sz w:val="20"/>
          <w:szCs w:val="20"/>
          <w:lang w:val="en-GB"/>
        </w:rPr>
        <w:t>dapat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juga </w:t>
      </w:r>
      <w:proofErr w:type="spellStart"/>
      <w:r w:rsidRPr="00415336">
        <w:rPr>
          <w:rFonts w:cs="Arial"/>
          <w:sz w:val="20"/>
          <w:szCs w:val="20"/>
          <w:lang w:val="en-GB"/>
        </w:rPr>
        <w:t>mengandung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partikel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debu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siloksan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Pr="00415336">
        <w:rPr>
          <w:rFonts w:cs="Arial"/>
          <w:sz w:val="20"/>
          <w:szCs w:val="20"/>
          <w:lang w:val="en-GB"/>
        </w:rPr>
        <w:t>Komposisi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yang </w:t>
      </w:r>
      <w:proofErr w:type="spellStart"/>
      <w:r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pencernaan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anaerobik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biasanya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sekitar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60 - 70 % CH</w:t>
      </w:r>
      <w:r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sekitar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30 - 40% CO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kurang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1% N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 (Osorio &amp; Torres, 2009). </w:t>
      </w:r>
      <w:r w:rsidRPr="00415336">
        <w:rPr>
          <w:rFonts w:cs="Arial"/>
          <w:sz w:val="20"/>
          <w:szCs w:val="20"/>
        </w:rPr>
        <w:t>Besarnya kadar gas pengotor berupa air, CO</w:t>
      </w:r>
      <w:r w:rsidRPr="00415336">
        <w:rPr>
          <w:rFonts w:cs="Arial"/>
          <w:sz w:val="20"/>
          <w:szCs w:val="20"/>
          <w:vertAlign w:val="subscript"/>
        </w:rPr>
        <w:t>2</w:t>
      </w:r>
      <w:r w:rsidRPr="00415336">
        <w:rPr>
          <w:rFonts w:cs="Arial"/>
          <w:sz w:val="20"/>
          <w:szCs w:val="20"/>
        </w:rPr>
        <w:t xml:space="preserve"> dan </w:t>
      </w:r>
      <w:r w:rsidRPr="00415336">
        <w:rPr>
          <w:rFonts w:cs="Arial"/>
          <w:sz w:val="20"/>
          <w:szCs w:val="20"/>
          <w:lang w:val="en-GB"/>
        </w:rPr>
        <w:t>N</w:t>
      </w:r>
      <w:r w:rsidRPr="00415336">
        <w:rPr>
          <w:rFonts w:cs="Arial"/>
          <w:sz w:val="20"/>
          <w:szCs w:val="20"/>
          <w:vertAlign w:val="subscript"/>
        </w:rPr>
        <w:t>2</w:t>
      </w:r>
      <w:r w:rsidRPr="00415336">
        <w:rPr>
          <w:rFonts w:cs="Arial"/>
          <w:sz w:val="20"/>
          <w:szCs w:val="20"/>
          <w:lang w:val="en-GB"/>
        </w:rPr>
        <w:t>O</w:t>
      </w:r>
      <w:r w:rsidRPr="00415336">
        <w:rPr>
          <w:rFonts w:cs="Arial"/>
          <w:sz w:val="20"/>
          <w:szCs w:val="20"/>
        </w:rPr>
        <w:t xml:space="preserve"> yang memiliki prosentase berbeda dimungkinkan dapat terjadi karena jenis makanan yang dikonsumsi oleh ternak dan efektivitas sistem biodigestif yang berlangsung dalam rea</w:t>
      </w:r>
      <w:r w:rsidRPr="00415336">
        <w:rPr>
          <w:rFonts w:cs="Arial"/>
          <w:sz w:val="20"/>
          <w:szCs w:val="20"/>
          <w:lang w:val="en-GB"/>
        </w:rPr>
        <w:t>k</w:t>
      </w:r>
      <w:r w:rsidRPr="00415336">
        <w:rPr>
          <w:rFonts w:cs="Arial"/>
          <w:sz w:val="20"/>
          <w:szCs w:val="20"/>
        </w:rPr>
        <w:t>tor (Watanabe, 2006)</w:t>
      </w:r>
      <w:r w:rsidRPr="00415336">
        <w:rPr>
          <w:rFonts w:cs="Arial"/>
          <w:sz w:val="20"/>
          <w:szCs w:val="20"/>
          <w:lang w:val="en-GB"/>
        </w:rPr>
        <w:t>.</w:t>
      </w:r>
    </w:p>
    <w:p w14:paraId="0214BC15" w14:textId="53684DB8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Kadar air yang </w:t>
      </w:r>
      <w:proofErr w:type="spellStart"/>
      <w:r w:rsidRPr="00415336">
        <w:rPr>
          <w:rFonts w:cs="Arial"/>
          <w:sz w:val="20"/>
          <w:szCs w:val="20"/>
          <w:lang w:val="en-GB"/>
        </w:rPr>
        <w:t>terkandung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harus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tepat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Jika </w:t>
      </w:r>
      <w:proofErr w:type="spellStart"/>
      <w:r w:rsidRPr="00415336">
        <w:rPr>
          <w:rFonts w:cs="Arial"/>
          <w:sz w:val="20"/>
          <w:szCs w:val="20"/>
          <w:lang w:val="en-GB"/>
        </w:rPr>
        <w:t>hasil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harus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sesuai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persyaratan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berlaku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maka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berbentuk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sapi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kering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diperlukan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penambahan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air. Air </w:t>
      </w:r>
      <w:proofErr w:type="spellStart"/>
      <w:r w:rsidRPr="00415336">
        <w:rPr>
          <w:rFonts w:cs="Arial"/>
          <w:sz w:val="20"/>
          <w:szCs w:val="20"/>
          <w:lang w:val="en-GB"/>
        </w:rPr>
        <w:t>berperan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sangat </w:t>
      </w:r>
      <w:proofErr w:type="spellStart"/>
      <w:r w:rsidRPr="00415336">
        <w:rPr>
          <w:rFonts w:cs="Arial"/>
          <w:sz w:val="20"/>
          <w:szCs w:val="20"/>
          <w:lang w:val="en-GB"/>
        </w:rPr>
        <w:t>penting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proses </w:t>
      </w:r>
      <w:proofErr w:type="spellStart"/>
      <w:r w:rsidRPr="00415336">
        <w:rPr>
          <w:rFonts w:cs="Arial"/>
          <w:sz w:val="20"/>
          <w:szCs w:val="20"/>
          <w:lang w:val="en-GB"/>
        </w:rPr>
        <w:t>biologis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Pr="00415336">
        <w:rPr>
          <w:rFonts w:cs="Arial"/>
          <w:sz w:val="20"/>
          <w:szCs w:val="20"/>
          <w:lang w:val="en-GB"/>
        </w:rPr>
        <w:t>Penambahan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air </w:t>
      </w:r>
      <w:proofErr w:type="spellStart"/>
      <w:r w:rsidRPr="00415336">
        <w:rPr>
          <w:rFonts w:cs="Arial"/>
          <w:sz w:val="20"/>
          <w:szCs w:val="20"/>
          <w:lang w:val="en-GB"/>
        </w:rPr>
        <w:t>jangan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terlalu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banyak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</w:t>
      </w:r>
      <w:proofErr w:type="spellStart"/>
      <w:r w:rsidRPr="00415336">
        <w:rPr>
          <w:rFonts w:cs="Arial"/>
          <w:sz w:val="20"/>
          <w:szCs w:val="20"/>
          <w:lang w:val="en-GB"/>
        </w:rPr>
        <w:t>berlebihan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) juga </w:t>
      </w:r>
      <w:proofErr w:type="spellStart"/>
      <w:r w:rsidRPr="00415336">
        <w:rPr>
          <w:rFonts w:cs="Arial"/>
          <w:sz w:val="20"/>
          <w:szCs w:val="20"/>
          <w:lang w:val="en-GB"/>
        </w:rPr>
        <w:t>jangan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terlalu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sedikit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</w:t>
      </w:r>
      <w:proofErr w:type="spellStart"/>
      <w:r w:rsidRPr="00415336">
        <w:rPr>
          <w:rFonts w:cs="Arial"/>
          <w:sz w:val="20"/>
          <w:szCs w:val="20"/>
          <w:lang w:val="en-GB"/>
        </w:rPr>
        <w:t>kekurangan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). </w:t>
      </w:r>
      <w:proofErr w:type="spellStart"/>
      <w:r w:rsidRPr="00415336">
        <w:rPr>
          <w:rFonts w:cs="Arial"/>
          <w:sz w:val="20"/>
          <w:szCs w:val="20"/>
          <w:lang w:val="en-GB"/>
        </w:rPr>
        <w:t>Peletakan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posisi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 </w:t>
      </w:r>
      <w:proofErr w:type="spellStart"/>
      <w:r w:rsidRPr="00415336">
        <w:rPr>
          <w:rFonts w:cs="Arial"/>
          <w:sz w:val="20"/>
          <w:szCs w:val="20"/>
          <w:lang w:val="en-GB"/>
        </w:rPr>
        <w:t>dimungkinkan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berpengaruh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proses </w:t>
      </w:r>
      <w:proofErr w:type="spellStart"/>
      <w:r w:rsidRPr="00415336">
        <w:rPr>
          <w:rFonts w:cs="Arial"/>
          <w:sz w:val="20"/>
          <w:szCs w:val="20"/>
          <w:lang w:val="en-GB"/>
        </w:rPr>
        <w:t>biologis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tekanan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yang </w:t>
      </w:r>
      <w:proofErr w:type="spellStart"/>
      <w:r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dikarenakan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adanya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perbedaan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luas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permukaan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slurry yang </w:t>
      </w:r>
      <w:proofErr w:type="spellStart"/>
      <w:r w:rsidRPr="00415336">
        <w:rPr>
          <w:rFonts w:cs="Arial"/>
          <w:sz w:val="20"/>
          <w:szCs w:val="20"/>
          <w:lang w:val="en-GB"/>
        </w:rPr>
        <w:t>ada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digester.</w:t>
      </w:r>
    </w:p>
    <w:p w14:paraId="637A7471" w14:textId="15AFBA6E" w:rsidR="004F79EF" w:rsidRDefault="004F79EF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</w:p>
    <w:p w14:paraId="118FB933" w14:textId="77777777" w:rsidR="00053122" w:rsidRPr="00415336" w:rsidRDefault="00053122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</w:p>
    <w:p w14:paraId="5047C252" w14:textId="37AB4D8F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lastRenderedPageBreak/>
        <w:t xml:space="preserve">Biogas </w:t>
      </w:r>
      <w:proofErr w:type="spellStart"/>
      <w:r w:rsidRPr="00415336">
        <w:rPr>
          <w:rFonts w:cs="Arial"/>
          <w:sz w:val="20"/>
          <w:szCs w:val="20"/>
          <w:lang w:val="en-GB"/>
        </w:rPr>
        <w:t>atau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bio </w:t>
      </w:r>
      <w:proofErr w:type="spellStart"/>
      <w:r w:rsidRPr="00415336">
        <w:rPr>
          <w:rFonts w:cs="Arial"/>
          <w:sz w:val="20"/>
          <w:szCs w:val="20"/>
          <w:lang w:val="en-GB"/>
        </w:rPr>
        <w:t>adalah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yang </w:t>
      </w:r>
      <w:proofErr w:type="spellStart"/>
      <w:r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oleh </w:t>
      </w:r>
      <w:proofErr w:type="spellStart"/>
      <w:r w:rsidRPr="00415336">
        <w:rPr>
          <w:rFonts w:cs="Arial"/>
          <w:sz w:val="20"/>
          <w:szCs w:val="20"/>
          <w:lang w:val="en-GB"/>
        </w:rPr>
        <w:t>bakteri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apabila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r w:rsidR="004F79EF" w:rsidRPr="00415336">
        <w:rPr>
          <w:rFonts w:cs="Arial"/>
          <w:sz w:val="20"/>
          <w:szCs w:val="20"/>
          <w:lang w:val="en-GB"/>
        </w:rPr>
        <w:pgNum/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tatist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mengalami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proses </w:t>
      </w:r>
      <w:proofErr w:type="spellStart"/>
      <w:r w:rsidRPr="00415336">
        <w:rPr>
          <w:rFonts w:cs="Arial"/>
          <w:sz w:val="20"/>
          <w:szCs w:val="20"/>
          <w:lang w:val="en-GB"/>
        </w:rPr>
        <w:t>fermentasi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biodigester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kondisi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anaerob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</w:t>
      </w:r>
      <w:proofErr w:type="spellStart"/>
      <w:r w:rsidRPr="00415336">
        <w:rPr>
          <w:rFonts w:cs="Arial"/>
          <w:sz w:val="20"/>
          <w:szCs w:val="20"/>
          <w:lang w:val="en-GB"/>
        </w:rPr>
        <w:t>tanpa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udara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). </w:t>
      </w:r>
      <w:proofErr w:type="spellStart"/>
      <w:r w:rsidRPr="00415336">
        <w:rPr>
          <w:rFonts w:cs="Arial"/>
          <w:sz w:val="20"/>
          <w:szCs w:val="20"/>
          <w:lang w:val="en-GB"/>
        </w:rPr>
        <w:t>Biodegester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dipergunakan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untuk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umumnya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disebut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 </w:t>
      </w:r>
      <w:proofErr w:type="spellStart"/>
      <w:r w:rsidRPr="00415336">
        <w:rPr>
          <w:rFonts w:cs="Arial"/>
          <w:sz w:val="20"/>
          <w:szCs w:val="20"/>
          <w:lang w:val="en-GB"/>
        </w:rPr>
        <w:t>atau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biodigester, </w:t>
      </w:r>
      <w:proofErr w:type="spellStart"/>
      <w:r w:rsidRPr="00415336">
        <w:rPr>
          <w:rFonts w:cs="Arial"/>
          <w:sz w:val="20"/>
          <w:szCs w:val="20"/>
          <w:lang w:val="en-GB"/>
        </w:rPr>
        <w:t>karena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 </w:t>
      </w:r>
      <w:proofErr w:type="spellStart"/>
      <w:r w:rsidRPr="00415336">
        <w:rPr>
          <w:rFonts w:cs="Arial"/>
          <w:sz w:val="20"/>
          <w:szCs w:val="20"/>
          <w:lang w:val="en-GB"/>
        </w:rPr>
        <w:t>tempat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inilah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bakteri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tumbuh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mencerna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bahan-bahan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r w:rsidR="004F79EF" w:rsidRPr="00415336">
        <w:rPr>
          <w:rFonts w:cs="Arial"/>
          <w:sz w:val="20"/>
          <w:szCs w:val="20"/>
          <w:lang w:val="en-GB"/>
        </w:rPr>
        <w:pgNum/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tatist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Biogas yang </w:t>
      </w:r>
      <w:proofErr w:type="spellStart"/>
      <w:r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jumlah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kualitas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tertentu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maka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 </w:t>
      </w:r>
      <w:proofErr w:type="spellStart"/>
      <w:r w:rsidRPr="00415336">
        <w:rPr>
          <w:rFonts w:cs="Arial"/>
          <w:sz w:val="20"/>
          <w:szCs w:val="20"/>
          <w:lang w:val="en-GB"/>
        </w:rPr>
        <w:t>perlu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diatur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suhu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kelembapan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dan </w:t>
      </w:r>
      <w:proofErr w:type="spellStart"/>
      <w:r w:rsidRPr="00415336">
        <w:rPr>
          <w:rFonts w:cs="Arial"/>
          <w:sz w:val="20"/>
          <w:szCs w:val="20"/>
          <w:lang w:val="en-GB"/>
        </w:rPr>
        <w:t>tingkat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keasaman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supaya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bakteri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dapat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berkembang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baik</w:t>
      </w:r>
      <w:proofErr w:type="spellEnd"/>
      <w:r w:rsidRPr="00415336">
        <w:rPr>
          <w:rFonts w:cs="Arial"/>
          <w:sz w:val="20"/>
          <w:szCs w:val="20"/>
          <w:lang w:val="en-GB"/>
        </w:rPr>
        <w:t>. (</w:t>
      </w:r>
      <w:proofErr w:type="spellStart"/>
      <w:r w:rsidRPr="00415336">
        <w:rPr>
          <w:rFonts w:cs="Arial"/>
          <w:sz w:val="20"/>
          <w:szCs w:val="20"/>
          <w:lang w:val="en-GB"/>
        </w:rPr>
        <w:t>Suyitno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dkk</w:t>
      </w:r>
      <w:proofErr w:type="spellEnd"/>
      <w:r w:rsidRPr="00415336">
        <w:rPr>
          <w:rFonts w:cs="Arial"/>
          <w:sz w:val="20"/>
          <w:szCs w:val="20"/>
          <w:lang w:val="en-GB"/>
        </w:rPr>
        <w:t>., 2010:1)</w:t>
      </w:r>
    </w:p>
    <w:p w14:paraId="0294CD7C" w14:textId="2AC116BE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Biogas </w:t>
      </w:r>
      <w:r w:rsidR="004F79EF" w:rsidRPr="00415336">
        <w:rPr>
          <w:rFonts w:cs="Arial"/>
          <w:sz w:val="20"/>
          <w:szCs w:val="20"/>
          <w:lang w:val="en-GB"/>
        </w:rPr>
        <w:pgNum/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tatisti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besar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mengandung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Pr="00415336">
        <w:rPr>
          <w:rFonts w:cs="Arial"/>
          <w:sz w:val="20"/>
          <w:szCs w:val="20"/>
          <w:lang w:val="en-GB"/>
        </w:rPr>
        <w:t>metan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(CH</w:t>
      </w:r>
      <w:r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Pr="00415336">
        <w:rPr>
          <w:rFonts w:cs="Arial"/>
          <w:sz w:val="20"/>
          <w:szCs w:val="20"/>
          <w:lang w:val="en-GB"/>
        </w:rPr>
        <w:t xml:space="preserve">) dan </w:t>
      </w:r>
      <w:proofErr w:type="spellStart"/>
      <w:r w:rsidRPr="00415336">
        <w:rPr>
          <w:rFonts w:cs="Arial"/>
          <w:sz w:val="20"/>
          <w:szCs w:val="20"/>
          <w:lang w:val="en-GB"/>
        </w:rPr>
        <w:t>karbon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dioksida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(CO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) </w:t>
      </w:r>
      <w:proofErr w:type="spellStart"/>
      <w:r w:rsidRPr="00415336">
        <w:rPr>
          <w:rFonts w:cs="Arial"/>
          <w:sz w:val="20"/>
          <w:szCs w:val="20"/>
          <w:lang w:val="en-GB"/>
        </w:rPr>
        <w:t>serta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beberapa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kandungan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 </w:t>
      </w:r>
      <w:proofErr w:type="spellStart"/>
      <w:r w:rsidRPr="00415336">
        <w:rPr>
          <w:rFonts w:cs="Arial"/>
          <w:sz w:val="20"/>
          <w:szCs w:val="20"/>
          <w:lang w:val="en-GB"/>
        </w:rPr>
        <w:t>antaranya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hydrogen </w:t>
      </w:r>
      <w:proofErr w:type="spellStart"/>
      <w:r w:rsidRPr="00415336">
        <w:rPr>
          <w:rFonts w:cs="Arial"/>
          <w:sz w:val="20"/>
          <w:szCs w:val="20"/>
          <w:lang w:val="en-GB"/>
        </w:rPr>
        <w:t>sulfide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(H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>S), ammonia (NH</w:t>
      </w:r>
      <w:r w:rsidRPr="00415336">
        <w:rPr>
          <w:rFonts w:cs="Arial"/>
          <w:sz w:val="20"/>
          <w:szCs w:val="20"/>
          <w:vertAlign w:val="subscript"/>
          <w:lang w:val="en-GB"/>
        </w:rPr>
        <w:t>3</w:t>
      </w:r>
      <w:r w:rsidRPr="00415336">
        <w:rPr>
          <w:rFonts w:cs="Arial"/>
          <w:sz w:val="20"/>
          <w:szCs w:val="20"/>
          <w:lang w:val="en-GB"/>
        </w:rPr>
        <w:t xml:space="preserve">), </w:t>
      </w:r>
      <w:proofErr w:type="spellStart"/>
      <w:r w:rsidRPr="00415336">
        <w:rPr>
          <w:rFonts w:cs="Arial"/>
          <w:sz w:val="20"/>
          <w:szCs w:val="20"/>
          <w:lang w:val="en-GB"/>
        </w:rPr>
        <w:t>serta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hydrogen (H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) dan nitrogen yang </w:t>
      </w:r>
      <w:proofErr w:type="spellStart"/>
      <w:r w:rsidRPr="00415336">
        <w:rPr>
          <w:rFonts w:cs="Arial"/>
          <w:sz w:val="20"/>
          <w:szCs w:val="20"/>
          <w:lang w:val="en-GB"/>
        </w:rPr>
        <w:t>terkandung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sangat </w:t>
      </w:r>
      <w:proofErr w:type="spellStart"/>
      <w:r w:rsidRPr="00415336">
        <w:rPr>
          <w:rFonts w:cs="Arial"/>
          <w:sz w:val="20"/>
          <w:szCs w:val="20"/>
          <w:lang w:val="en-GB"/>
        </w:rPr>
        <w:t>kecil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Pr="00415336">
        <w:rPr>
          <w:rFonts w:cs="Arial"/>
          <w:sz w:val="20"/>
          <w:szCs w:val="20"/>
          <w:lang w:val="en-GB"/>
        </w:rPr>
        <w:t>Energi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terkandung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tergantung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konsentrasi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Pr="00415336">
        <w:rPr>
          <w:rFonts w:cs="Arial"/>
          <w:sz w:val="20"/>
          <w:szCs w:val="20"/>
          <w:lang w:val="en-GB"/>
        </w:rPr>
        <w:t>Semakin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tinggi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semakin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besar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kandungan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energi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</w:t>
      </w:r>
      <w:proofErr w:type="spellStart"/>
      <w:r w:rsidRPr="00415336">
        <w:rPr>
          <w:rFonts w:cs="Arial"/>
          <w:sz w:val="20"/>
          <w:szCs w:val="20"/>
          <w:lang w:val="en-GB"/>
        </w:rPr>
        <w:t>nilai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kalor</w:t>
      </w:r>
      <w:proofErr w:type="spellEnd"/>
      <w:r w:rsidRPr="00415336">
        <w:rPr>
          <w:rFonts w:cs="Arial"/>
          <w:sz w:val="20"/>
          <w:szCs w:val="20"/>
          <w:lang w:val="en-GB"/>
        </w:rPr>
        <w:t>) pada biogas.</w:t>
      </w:r>
    </w:p>
    <w:p w14:paraId="77F153EB" w14:textId="55C73E3E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Tujuan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ini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meliputi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mengetahui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komposisi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campuran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kadar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air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limbah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sapi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tepat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terhadap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konsentrasi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r w:rsidRPr="00415336">
        <w:rPr>
          <w:rFonts w:cs="Arial"/>
          <w:sz w:val="20"/>
          <w:szCs w:val="20"/>
          <w:lang w:val="en-GB"/>
        </w:rPr>
        <w:t>gas</w:t>
      </w:r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percobaan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praktikum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pengolahan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limbah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82527" w:rsidRPr="00415336">
        <w:rPr>
          <w:rFonts w:cs="Arial"/>
          <w:sz w:val="20"/>
          <w:szCs w:val="20"/>
          <w:lang w:val="en-GB"/>
        </w:rPr>
        <w:t>peternakan</w:t>
      </w:r>
      <w:proofErr w:type="spellEnd"/>
      <w:r w:rsidR="00B82527" w:rsidRPr="00415336">
        <w:rPr>
          <w:rFonts w:cs="Arial"/>
          <w:sz w:val="20"/>
          <w:szCs w:val="20"/>
          <w:lang w:val="en-GB"/>
        </w:rPr>
        <w:t>.</w:t>
      </w:r>
    </w:p>
    <w:p w14:paraId="7A212BC4" w14:textId="6598F6FC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</w:p>
    <w:p w14:paraId="51649013" w14:textId="77777777" w:rsidR="002B6B9A" w:rsidRPr="00415336" w:rsidRDefault="002B6B9A" w:rsidP="00415336">
      <w:pPr>
        <w:pStyle w:val="BodyText"/>
        <w:spacing w:before="126" w:line="276" w:lineRule="auto"/>
        <w:jc w:val="both"/>
        <w:rPr>
          <w:rFonts w:cs="Arial"/>
          <w:b/>
          <w:bCs/>
          <w:sz w:val="20"/>
          <w:szCs w:val="20"/>
          <w:lang w:val="en-GB"/>
        </w:rPr>
      </w:pPr>
      <w:proofErr w:type="spellStart"/>
      <w:r w:rsidRPr="00415336">
        <w:rPr>
          <w:rFonts w:cs="Arial"/>
          <w:b/>
          <w:bCs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b/>
          <w:bCs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b/>
          <w:bCs/>
          <w:sz w:val="20"/>
          <w:szCs w:val="20"/>
          <w:lang w:val="en-GB"/>
        </w:rPr>
        <w:t>Metode</w:t>
      </w:r>
      <w:proofErr w:type="spellEnd"/>
    </w:p>
    <w:p w14:paraId="0F8C6280" w14:textId="7D94B7F6" w:rsidR="00346C16" w:rsidRPr="00415336" w:rsidRDefault="00346C16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ini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metode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eksperimen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dapat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diartikan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sebagai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metode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untuk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mencari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pengaruh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tertentu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terhadap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yang lain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kondisi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ditentukan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(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Sugiyono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, 2009:72).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Maksudnya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suatu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kelompok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dikenakan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tertentu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kemudian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dilakukan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pengukuran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untuk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mengetahui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komposisi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campuran</w:t>
      </w:r>
      <w:proofErr w:type="spellEnd"/>
      <w:r w:rsidR="00BB5B42" w:rsidRPr="00415336">
        <w:rPr>
          <w:rFonts w:cs="Arial"/>
          <w:sz w:val="20"/>
          <w:szCs w:val="20"/>
          <w:lang w:val="en-GB"/>
        </w:rPr>
        <w:t xml:space="preserve"> biogas yang </w:t>
      </w:r>
      <w:proofErr w:type="spellStart"/>
      <w:r w:rsidR="00BB5B42" w:rsidRPr="00415336">
        <w:rPr>
          <w:rFonts w:cs="Arial"/>
          <w:sz w:val="20"/>
          <w:szCs w:val="20"/>
          <w:lang w:val="en-GB"/>
        </w:rPr>
        <w:t>tepat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Percobaan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skala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laboratorium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3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dan 3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ulangan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. Adapun yang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menjadi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parameter yang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diamati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rasio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komposisi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campuran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="00BF2085" w:rsidRPr="00415336">
        <w:rPr>
          <w:rFonts w:cs="Arial"/>
          <w:sz w:val="20"/>
          <w:szCs w:val="20"/>
          <w:lang w:val="en-GB"/>
        </w:rPr>
        <w:t>air :</w:t>
      </w:r>
      <w:proofErr w:type="gram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= 1 : 1 ; 1,5 : 1 ; 2 : 1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terhadap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kadar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 xml:space="preserve"> gas yang </w:t>
      </w:r>
      <w:proofErr w:type="spellStart"/>
      <w:r w:rsidR="00BF2085"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="00BF2085" w:rsidRPr="00415336">
        <w:rPr>
          <w:rFonts w:cs="Arial"/>
          <w:sz w:val="20"/>
          <w:szCs w:val="20"/>
          <w:lang w:val="en-GB"/>
        </w:rPr>
        <w:t>.</w:t>
      </w:r>
    </w:p>
    <w:p w14:paraId="4C2BB4E7" w14:textId="463543D6" w:rsidR="002B6B9A" w:rsidRPr="00415336" w:rsidRDefault="002B6B9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Data yang </w:t>
      </w:r>
      <w:proofErr w:type="spellStart"/>
      <w:r w:rsidRPr="00415336">
        <w:rPr>
          <w:rFonts w:cs="Arial"/>
          <w:sz w:val="20"/>
          <w:szCs w:val="20"/>
          <w:lang w:val="en-GB"/>
        </w:rPr>
        <w:t>diperoleh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merupakan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data yang </w:t>
      </w:r>
      <w:proofErr w:type="spellStart"/>
      <w:r w:rsidRPr="00415336">
        <w:rPr>
          <w:rFonts w:cs="Arial"/>
          <w:sz w:val="20"/>
          <w:szCs w:val="20"/>
          <w:lang w:val="en-GB"/>
        </w:rPr>
        <w:t>bersifat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kuantitatif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berarti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data </w:t>
      </w:r>
      <w:proofErr w:type="spellStart"/>
      <w:r w:rsidRPr="00415336">
        <w:rPr>
          <w:rFonts w:cs="Arial"/>
          <w:sz w:val="20"/>
          <w:szCs w:val="20"/>
          <w:lang w:val="en-GB"/>
        </w:rPr>
        <w:t>berupa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angka-angka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memberikan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penjelasan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tentang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antara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data </w:t>
      </w:r>
      <w:proofErr w:type="spellStart"/>
      <w:r w:rsidRPr="00415336">
        <w:rPr>
          <w:rFonts w:cs="Arial"/>
          <w:sz w:val="20"/>
          <w:szCs w:val="20"/>
          <w:lang w:val="en-GB"/>
        </w:rPr>
        <w:t>hasil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pencampuran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air dan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sapi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r w:rsidR="0013367A" w:rsidRPr="00415336">
        <w:rPr>
          <w:rFonts w:cs="Arial"/>
          <w:sz w:val="20"/>
          <w:szCs w:val="20"/>
          <w:lang w:val="en-GB"/>
        </w:rPr>
        <w:t>1</w:t>
      </w:r>
      <w:r w:rsidRPr="00415336">
        <w:rPr>
          <w:rFonts w:cs="Arial"/>
          <w:sz w:val="20"/>
          <w:szCs w:val="20"/>
          <w:lang w:val="en-GB"/>
        </w:rPr>
        <w:t>:</w:t>
      </w:r>
      <w:r w:rsidR="0013367A" w:rsidRPr="00415336">
        <w:rPr>
          <w:rFonts w:cs="Arial"/>
          <w:sz w:val="20"/>
          <w:szCs w:val="20"/>
          <w:lang w:val="en-GB"/>
        </w:rPr>
        <w:t>1;</w:t>
      </w:r>
      <w:r w:rsidRPr="00415336">
        <w:rPr>
          <w:rFonts w:cs="Arial"/>
          <w:sz w:val="20"/>
          <w:szCs w:val="20"/>
          <w:lang w:val="en-GB"/>
        </w:rPr>
        <w:t xml:space="preserve"> </w:t>
      </w:r>
      <w:r w:rsidR="0013367A" w:rsidRPr="00415336">
        <w:rPr>
          <w:rFonts w:cs="Arial"/>
          <w:sz w:val="20"/>
          <w:szCs w:val="20"/>
          <w:lang w:val="en-GB"/>
        </w:rPr>
        <w:t>1,5</w:t>
      </w:r>
      <w:r w:rsidRPr="00415336">
        <w:rPr>
          <w:rFonts w:cs="Arial"/>
          <w:sz w:val="20"/>
          <w:szCs w:val="20"/>
          <w:lang w:val="en-GB"/>
        </w:rPr>
        <w:t>:</w:t>
      </w:r>
      <w:r w:rsidR="0013367A" w:rsidRPr="00415336">
        <w:rPr>
          <w:rFonts w:cs="Arial"/>
          <w:sz w:val="20"/>
          <w:szCs w:val="20"/>
          <w:lang w:val="en-GB"/>
        </w:rPr>
        <w:t>1;</w:t>
      </w:r>
      <w:r w:rsidRPr="00415336">
        <w:rPr>
          <w:rFonts w:cs="Arial"/>
          <w:sz w:val="20"/>
          <w:szCs w:val="20"/>
          <w:lang w:val="en-GB"/>
        </w:rPr>
        <w:t xml:space="preserve"> </w:t>
      </w:r>
      <w:r w:rsidR="0013367A" w:rsidRPr="00415336">
        <w:rPr>
          <w:rFonts w:cs="Arial"/>
          <w:sz w:val="20"/>
          <w:szCs w:val="20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>:</w:t>
      </w:r>
      <w:r w:rsidR="0013367A" w:rsidRPr="00415336">
        <w:rPr>
          <w:rFonts w:cs="Arial"/>
          <w:sz w:val="20"/>
          <w:szCs w:val="20"/>
          <w:lang w:val="en-GB"/>
        </w:rPr>
        <w:t>1.</w:t>
      </w:r>
      <w:r w:rsidR="004F79EF"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diambil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dimasukan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vacuum tube 10 ml,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kemudian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dilakukan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pengujian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kandungan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gas CH</w:t>
      </w:r>
      <w:r w:rsidR="004F79EF"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="004F79EF" w:rsidRPr="00415336">
        <w:rPr>
          <w:rFonts w:cs="Arial"/>
          <w:sz w:val="20"/>
          <w:szCs w:val="20"/>
          <w:lang w:val="en-GB"/>
        </w:rPr>
        <w:t>, CO</w:t>
      </w:r>
      <w:r w:rsidR="004F79EF"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="004F79EF" w:rsidRPr="00415336">
        <w:rPr>
          <w:rFonts w:cs="Arial"/>
          <w:sz w:val="20"/>
          <w:szCs w:val="20"/>
          <w:lang w:val="en-GB"/>
        </w:rPr>
        <w:t>, N</w:t>
      </w:r>
      <w:r w:rsidR="004F79EF"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="004F79EF" w:rsidRPr="00415336">
        <w:rPr>
          <w:rFonts w:cs="Arial"/>
          <w:sz w:val="20"/>
          <w:szCs w:val="20"/>
          <w:lang w:val="en-GB"/>
        </w:rPr>
        <w:t xml:space="preserve">O di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Laboratorium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Balai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Lingkungan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Tanah (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Balingtan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)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Jaken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kabupaten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Pati,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Jawa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Tengah. Hasil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diperoleh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dianalisis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4F79EF" w:rsidRPr="00415336">
        <w:rPr>
          <w:rFonts w:cs="Arial"/>
          <w:sz w:val="20"/>
          <w:szCs w:val="20"/>
          <w:lang w:val="en-GB"/>
        </w:rPr>
        <w:t>menggunakan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R studio</w:t>
      </w:r>
    </w:p>
    <w:p w14:paraId="43AB81DF" w14:textId="68A828C2" w:rsidR="00594C26" w:rsidRPr="00415336" w:rsidRDefault="00594C26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Alat dan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pembuatan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Pr="00415336">
        <w:rPr>
          <w:rFonts w:cs="Arial"/>
          <w:sz w:val="20"/>
          <w:szCs w:val="20"/>
          <w:lang w:val="en-GB"/>
        </w:rPr>
        <w:t>biogas</w:t>
      </w:r>
      <w:r w:rsidR="007B5F14" w:rsidRPr="00415336">
        <w:rPr>
          <w:rFonts w:cs="Arial"/>
          <w:sz w:val="20"/>
          <w:szCs w:val="20"/>
          <w:lang w:val="en-GB"/>
        </w:rPr>
        <w:t xml:space="preserve"> ;</w:t>
      </w:r>
      <w:proofErr w:type="gramEnd"/>
      <w:r w:rsidR="007B5F14" w:rsidRPr="00415336">
        <w:rPr>
          <w:rFonts w:cs="Arial"/>
          <w:sz w:val="20"/>
          <w:szCs w:val="20"/>
          <w:lang w:val="en-GB"/>
        </w:rPr>
        <w:t xml:space="preserve"> </w:t>
      </w:r>
      <w:r w:rsidRPr="00415336">
        <w:rPr>
          <w:rFonts w:cs="Arial"/>
          <w:sz w:val="20"/>
          <w:szCs w:val="20"/>
          <w:lang w:val="en-GB"/>
        </w:rPr>
        <w:t xml:space="preserve">Alat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="007B5F14" w:rsidRPr="00415336">
        <w:rPr>
          <w:rFonts w:cs="Arial"/>
          <w:sz w:val="20"/>
          <w:szCs w:val="20"/>
          <w:lang w:val="en-GB"/>
        </w:rPr>
        <w:t xml:space="preserve"> </w:t>
      </w:r>
      <w:r w:rsidRPr="00415336">
        <w:rPr>
          <w:rFonts w:cs="Arial"/>
          <w:sz w:val="20"/>
          <w:szCs w:val="20"/>
          <w:lang w:val="en-GB"/>
        </w:rPr>
        <w:t xml:space="preserve">yang </w:t>
      </w:r>
      <w:proofErr w:type="spellStart"/>
      <w:r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="00256D6A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ini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adalah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 </w:t>
      </w:r>
      <w:r w:rsidR="00C823EB" w:rsidRPr="00415336">
        <w:rPr>
          <w:rFonts w:cs="Arial"/>
          <w:sz w:val="20"/>
          <w:szCs w:val="20"/>
          <w:lang w:val="en-GB"/>
        </w:rPr>
        <w:t>drum</w:t>
      </w:r>
      <w:r w:rsidRPr="00415336">
        <w:rPr>
          <w:rFonts w:cs="Arial"/>
          <w:sz w:val="20"/>
          <w:szCs w:val="20"/>
          <w:lang w:val="en-GB"/>
        </w:rPr>
        <w:t xml:space="preserve"> 6</w:t>
      </w:r>
      <w:r w:rsidR="00C823EB" w:rsidRPr="00415336">
        <w:rPr>
          <w:rFonts w:cs="Arial"/>
          <w:sz w:val="20"/>
          <w:szCs w:val="20"/>
          <w:lang w:val="en-GB"/>
        </w:rPr>
        <w:t>0</w:t>
      </w:r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liter</w:t>
      </w:r>
      <w:proofErr w:type="spellEnd"/>
      <w:r w:rsidR="0009189F" w:rsidRPr="00415336">
        <w:rPr>
          <w:rFonts w:cs="Arial"/>
          <w:sz w:val="20"/>
          <w:szCs w:val="20"/>
          <w:lang w:val="en-GB"/>
        </w:rPr>
        <w:t xml:space="preserve">, </w:t>
      </w:r>
      <w:r w:rsidRPr="00415336">
        <w:rPr>
          <w:rFonts w:cs="Arial"/>
          <w:sz w:val="20"/>
          <w:szCs w:val="20"/>
          <w:lang w:val="en-GB"/>
        </w:rPr>
        <w:t>Pipa PVC 1 inc</w:t>
      </w:r>
      <w:r w:rsidR="0009189F" w:rsidRPr="00415336">
        <w:rPr>
          <w:rFonts w:cs="Arial"/>
          <w:sz w:val="20"/>
          <w:szCs w:val="20"/>
          <w:lang w:val="en-GB"/>
        </w:rPr>
        <w:t>h,</w:t>
      </w:r>
      <w:r w:rsidRPr="00415336">
        <w:rPr>
          <w:rFonts w:cs="Arial"/>
          <w:sz w:val="20"/>
          <w:szCs w:val="20"/>
          <w:lang w:val="en-GB"/>
        </w:rPr>
        <w:t xml:space="preserve"> Pipa PVC 2 ½ inc</w:t>
      </w:r>
      <w:r w:rsidR="0009189F" w:rsidRPr="00415336">
        <w:rPr>
          <w:rFonts w:cs="Arial"/>
          <w:sz w:val="20"/>
          <w:szCs w:val="20"/>
          <w:lang w:val="en-GB"/>
        </w:rPr>
        <w:t>h.</w:t>
      </w:r>
      <w:r w:rsidR="007B5F1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peneltian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r w:rsidRPr="00415336">
        <w:rPr>
          <w:rFonts w:cs="Arial"/>
          <w:sz w:val="20"/>
          <w:szCs w:val="20"/>
          <w:lang w:val="en-GB"/>
        </w:rPr>
        <w:t xml:space="preserve">yang </w:t>
      </w:r>
      <w:proofErr w:type="spellStart"/>
      <w:r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="00256D6A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ini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415336">
        <w:rPr>
          <w:rFonts w:cs="Arial"/>
          <w:sz w:val="20"/>
          <w:szCs w:val="20"/>
          <w:lang w:val="en-GB"/>
        </w:rPr>
        <w:t>adalah</w:t>
      </w:r>
      <w:proofErr w:type="spellEnd"/>
      <w:r w:rsidR="004F79EF" w:rsidRPr="00415336">
        <w:rPr>
          <w:rFonts w:cs="Arial"/>
          <w:sz w:val="20"/>
          <w:szCs w:val="20"/>
          <w:lang w:val="en-GB"/>
        </w:rPr>
        <w:t xml:space="preserve"> ;</w:t>
      </w:r>
      <w:proofErr w:type="gramEnd"/>
      <w:r w:rsidR="004F79EF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sapi</w:t>
      </w:r>
      <w:proofErr w:type="spellEnd"/>
      <w:r w:rsidR="0009189F" w:rsidRPr="00415336">
        <w:rPr>
          <w:rFonts w:cs="Arial"/>
          <w:sz w:val="20"/>
          <w:szCs w:val="20"/>
          <w:lang w:val="en-GB"/>
        </w:rPr>
        <w:t>,</w:t>
      </w:r>
      <w:r w:rsidRPr="00415336">
        <w:rPr>
          <w:rFonts w:cs="Arial"/>
          <w:sz w:val="20"/>
          <w:szCs w:val="20"/>
          <w:lang w:val="en-GB"/>
        </w:rPr>
        <w:t xml:space="preserve"> Air</w:t>
      </w:r>
      <w:r w:rsidR="0009189F" w:rsidRPr="00415336">
        <w:rPr>
          <w:rFonts w:cs="Arial"/>
          <w:sz w:val="20"/>
          <w:szCs w:val="20"/>
          <w:lang w:val="en-GB"/>
        </w:rPr>
        <w:t>, Stimulator plus</w:t>
      </w:r>
      <w:r w:rsidR="004F79EF" w:rsidRPr="00415336">
        <w:rPr>
          <w:rFonts w:cs="Arial"/>
          <w:sz w:val="20"/>
          <w:szCs w:val="20"/>
          <w:lang w:val="en-GB"/>
        </w:rPr>
        <w:t>.</w:t>
      </w:r>
    </w:p>
    <w:p w14:paraId="37C1EE70" w14:textId="7EA49A69" w:rsidR="004F79EF" w:rsidRPr="00415336" w:rsidRDefault="004F79EF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Prosedur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penelitian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pembuatan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tabung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alat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pembuatan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digester. </w:t>
      </w:r>
      <w:proofErr w:type="spellStart"/>
      <w:r w:rsidRPr="00415336">
        <w:rPr>
          <w:rFonts w:cs="Arial"/>
          <w:sz w:val="20"/>
          <w:szCs w:val="20"/>
          <w:lang w:val="en-GB"/>
        </w:rPr>
        <w:t>Pembuatan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tabung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 yang </w:t>
      </w:r>
      <w:proofErr w:type="spellStart"/>
      <w:proofErr w:type="gramStart"/>
      <w:r w:rsidRPr="00415336">
        <w:rPr>
          <w:rFonts w:cs="Arial"/>
          <w:sz w:val="20"/>
          <w:szCs w:val="20"/>
          <w:lang w:val="en-GB"/>
        </w:rPr>
        <w:t>meliputi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:</w:t>
      </w:r>
      <w:proofErr w:type="gram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digunakan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pembuatan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tabung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digester </w:t>
      </w:r>
      <w:proofErr w:type="spellStart"/>
      <w:r w:rsidRPr="00415336">
        <w:rPr>
          <w:rFonts w:cs="Arial"/>
          <w:sz w:val="20"/>
          <w:szCs w:val="20"/>
          <w:lang w:val="en-GB"/>
        </w:rPr>
        <w:t>adalah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r w:rsidR="00BB6324" w:rsidRPr="00415336">
        <w:rPr>
          <w:rFonts w:cs="Arial"/>
          <w:sz w:val="20"/>
          <w:szCs w:val="20"/>
          <w:lang w:val="en-GB"/>
        </w:rPr>
        <w:t xml:space="preserve">drum </w:t>
      </w:r>
      <w:proofErr w:type="spellStart"/>
      <w:r w:rsidRPr="00415336">
        <w:rPr>
          <w:rFonts w:cs="Arial"/>
          <w:sz w:val="20"/>
          <w:szCs w:val="20"/>
          <w:lang w:val="en-GB"/>
        </w:rPr>
        <w:t>plastik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volume 6</w:t>
      </w:r>
      <w:r w:rsidR="00BB6324" w:rsidRPr="00415336">
        <w:rPr>
          <w:rFonts w:cs="Arial"/>
          <w:sz w:val="20"/>
          <w:szCs w:val="20"/>
          <w:lang w:val="en-GB"/>
        </w:rPr>
        <w:t>0</w:t>
      </w:r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liter</w:t>
      </w:r>
      <w:proofErr w:type="spellEnd"/>
      <w:r w:rsidRPr="00415336">
        <w:rPr>
          <w:rFonts w:cs="Arial"/>
          <w:sz w:val="20"/>
          <w:szCs w:val="20"/>
          <w:lang w:val="en-GB"/>
        </w:rPr>
        <w:t>.</w:t>
      </w:r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Buatkan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lubang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dibagian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samping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drum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kanan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kiri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Ke</w:t>
      </w:r>
      <w:r w:rsidRPr="00415336">
        <w:rPr>
          <w:rFonts w:cs="Arial"/>
          <w:sz w:val="20"/>
          <w:szCs w:val="20"/>
          <w:lang w:val="en-GB"/>
        </w:rPr>
        <w:t>mudian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sok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drat </w:t>
      </w:r>
      <w:proofErr w:type="spellStart"/>
      <w:r w:rsidRPr="00415336">
        <w:rPr>
          <w:rFonts w:cs="Arial"/>
          <w:sz w:val="20"/>
          <w:szCs w:val="20"/>
          <w:lang w:val="en-GB"/>
        </w:rPr>
        <w:t>luar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dihubungkan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r w:rsidR="00BB6324" w:rsidRPr="00415336">
        <w:rPr>
          <w:rFonts w:cs="Arial"/>
          <w:sz w:val="20"/>
          <w:szCs w:val="20"/>
          <w:lang w:val="en-GB"/>
        </w:rPr>
        <w:t xml:space="preserve">drum </w:t>
      </w:r>
      <w:proofErr w:type="spellStart"/>
      <w:r w:rsidRPr="00415336">
        <w:rPr>
          <w:rFonts w:cs="Arial"/>
          <w:sz w:val="20"/>
          <w:szCs w:val="20"/>
          <w:lang w:val="en-GB"/>
        </w:rPr>
        <w:t>kemudian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pipa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ukuran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diameter 1 inch </w:t>
      </w:r>
      <w:proofErr w:type="spellStart"/>
      <w:r w:rsidRPr="00415336">
        <w:rPr>
          <w:rFonts w:cs="Arial"/>
          <w:sz w:val="20"/>
          <w:szCs w:val="20"/>
          <w:lang w:val="en-GB"/>
        </w:rPr>
        <w:t>disambungkan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ke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bagian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="00BB6324" w:rsidRPr="00415336">
        <w:rPr>
          <w:rFonts w:cs="Arial"/>
          <w:sz w:val="20"/>
          <w:szCs w:val="20"/>
          <w:lang w:val="en-GB"/>
        </w:rPr>
        <w:t xml:space="preserve">drum </w:t>
      </w:r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sebagai</w:t>
      </w:r>
      <w:proofErr w:type="spellEnd"/>
      <w:proofErr w:type="gramEnd"/>
      <w:r w:rsidR="00BB6324" w:rsidRPr="00415336">
        <w:rPr>
          <w:rFonts w:cs="Arial"/>
          <w:sz w:val="20"/>
          <w:szCs w:val="20"/>
          <w:lang w:val="en-GB"/>
        </w:rPr>
        <w:t xml:space="preserve"> inlet dan outlet. Bagian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atas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drum juga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dibuat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lubang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dipasang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sok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drat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luar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serta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dihubungkan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pipa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keluar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diameter ½ inch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sebagai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tempat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keluarnya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 xml:space="preserve"> gas yang </w:t>
      </w:r>
      <w:proofErr w:type="spellStart"/>
      <w:r w:rsidR="00BB6324" w:rsidRPr="00415336">
        <w:rPr>
          <w:rFonts w:cs="Arial"/>
          <w:sz w:val="20"/>
          <w:szCs w:val="20"/>
          <w:lang w:val="en-GB"/>
        </w:rPr>
        <w:t>dihasilkan</w:t>
      </w:r>
      <w:proofErr w:type="spellEnd"/>
      <w:r w:rsidR="00BB6324" w:rsidRPr="00415336">
        <w:rPr>
          <w:rFonts w:cs="Arial"/>
          <w:sz w:val="20"/>
          <w:szCs w:val="20"/>
          <w:lang w:val="en-GB"/>
        </w:rPr>
        <w:t>.</w:t>
      </w:r>
      <w:r w:rsidRPr="00415336">
        <w:rPr>
          <w:rFonts w:cs="Arial"/>
          <w:sz w:val="20"/>
          <w:szCs w:val="20"/>
          <w:lang w:val="en-GB"/>
        </w:rPr>
        <w:t xml:space="preserve"> </w:t>
      </w:r>
    </w:p>
    <w:p w14:paraId="16307EA9" w14:textId="77777777" w:rsidR="004F79EF" w:rsidRPr="00415336" w:rsidRDefault="004F79EF" w:rsidP="00415336">
      <w:pPr>
        <w:pStyle w:val="BodyText"/>
        <w:spacing w:before="126" w:line="276" w:lineRule="auto"/>
        <w:jc w:val="both"/>
        <w:rPr>
          <w:rFonts w:cs="Arial"/>
          <w:sz w:val="20"/>
          <w:szCs w:val="20"/>
          <w:lang w:val="en-GB"/>
        </w:rPr>
      </w:pPr>
    </w:p>
    <w:p w14:paraId="081E420C" w14:textId="18F0CA84" w:rsidR="007B5F14" w:rsidRPr="00415336" w:rsidRDefault="007B5F14" w:rsidP="00415336">
      <w:pPr>
        <w:pStyle w:val="BodyText"/>
        <w:spacing w:before="126" w:line="276" w:lineRule="auto"/>
        <w:jc w:val="center"/>
        <w:rPr>
          <w:rFonts w:cs="Arial"/>
          <w:sz w:val="20"/>
          <w:szCs w:val="20"/>
          <w:lang w:val="en-GB"/>
        </w:rPr>
      </w:pPr>
      <w:r w:rsidRPr="00415336">
        <w:rPr>
          <w:rFonts w:cs="Arial"/>
          <w:noProof/>
          <w:sz w:val="20"/>
          <w:szCs w:val="20"/>
        </w:rPr>
        <w:lastRenderedPageBreak/>
        <w:drawing>
          <wp:inline distT="0" distB="0" distL="0" distR="0" wp14:anchorId="127F163D" wp14:editId="2F7C94D0">
            <wp:extent cx="2000250" cy="22059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13" cy="222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9EF" w:rsidRPr="00415336">
        <w:rPr>
          <w:rFonts w:cs="Arial"/>
          <w:noProof/>
          <w:sz w:val="20"/>
          <w:szCs w:val="20"/>
          <w:lang w:val="en-US"/>
        </w:rPr>
        <w:t xml:space="preserve">  </w:t>
      </w:r>
      <w:r w:rsidRPr="00415336">
        <w:rPr>
          <w:rFonts w:cs="Arial"/>
          <w:noProof/>
          <w:sz w:val="20"/>
          <w:szCs w:val="20"/>
        </w:rPr>
        <w:drawing>
          <wp:inline distT="0" distB="0" distL="0" distR="0" wp14:anchorId="71B72EE3" wp14:editId="1ACD68BD">
            <wp:extent cx="2663191" cy="221170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160" cy="221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D1A6" w14:textId="7EB67668" w:rsidR="007B5F14" w:rsidRPr="00415336" w:rsidRDefault="004F79EF" w:rsidP="00415336">
      <w:pPr>
        <w:pStyle w:val="BodyText"/>
        <w:spacing w:before="126" w:line="276" w:lineRule="auto"/>
        <w:jc w:val="center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Gambar 1. Drum plastic </w:t>
      </w:r>
      <w:proofErr w:type="spellStart"/>
      <w:r w:rsidRPr="00415336">
        <w:rPr>
          <w:rFonts w:cs="Arial"/>
          <w:sz w:val="20"/>
          <w:szCs w:val="20"/>
          <w:lang w:val="en-GB"/>
        </w:rPr>
        <w:t>kapasitas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Pr="00415336">
        <w:rPr>
          <w:rFonts w:cs="Arial"/>
          <w:sz w:val="20"/>
          <w:szCs w:val="20"/>
          <w:lang w:val="en-GB"/>
        </w:rPr>
        <w:t xml:space="preserve">60 </w:t>
      </w:r>
      <w:proofErr w:type="spellStart"/>
      <w:r w:rsidRPr="00415336">
        <w:rPr>
          <w:rFonts w:cs="Arial"/>
          <w:sz w:val="20"/>
          <w:szCs w:val="20"/>
          <w:lang w:val="en-GB"/>
        </w:rPr>
        <w:t>liter</w:t>
      </w:r>
      <w:proofErr w:type="spellEnd"/>
      <w:proofErr w:type="gram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sebagai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reaktor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percobaan</w:t>
      </w:r>
      <w:proofErr w:type="spellEnd"/>
    </w:p>
    <w:p w14:paraId="133EDFA2" w14:textId="77777777" w:rsidR="00BB6324" w:rsidRPr="00415336" w:rsidRDefault="00BB6324" w:rsidP="00415336">
      <w:pPr>
        <w:pStyle w:val="BodyText"/>
        <w:spacing w:before="126" w:line="276" w:lineRule="auto"/>
        <w:jc w:val="both"/>
        <w:rPr>
          <w:rFonts w:cs="Arial"/>
          <w:b/>
          <w:bCs/>
          <w:sz w:val="20"/>
          <w:szCs w:val="20"/>
          <w:lang w:val="en-GB"/>
        </w:rPr>
      </w:pPr>
    </w:p>
    <w:p w14:paraId="48D326CD" w14:textId="0BC4AD74" w:rsidR="00C45B1B" w:rsidRPr="00415336" w:rsidRDefault="002B6B9A" w:rsidP="00415336">
      <w:pPr>
        <w:pStyle w:val="BodyText"/>
        <w:spacing w:before="126" w:line="276" w:lineRule="auto"/>
        <w:jc w:val="both"/>
        <w:rPr>
          <w:rFonts w:cs="Arial"/>
          <w:b/>
          <w:bCs/>
          <w:sz w:val="20"/>
          <w:szCs w:val="20"/>
          <w:lang w:val="en-GB"/>
        </w:rPr>
      </w:pPr>
      <w:r w:rsidRPr="00415336">
        <w:rPr>
          <w:rFonts w:cs="Arial"/>
          <w:b/>
          <w:bCs/>
          <w:sz w:val="20"/>
          <w:szCs w:val="20"/>
          <w:lang w:val="en-GB"/>
        </w:rPr>
        <w:t xml:space="preserve">Hasil dan </w:t>
      </w:r>
      <w:proofErr w:type="spellStart"/>
      <w:r w:rsidRPr="00415336">
        <w:rPr>
          <w:rFonts w:cs="Arial"/>
          <w:b/>
          <w:bCs/>
          <w:sz w:val="20"/>
          <w:szCs w:val="20"/>
          <w:lang w:val="en-GB"/>
        </w:rPr>
        <w:t>Pembahasan</w:t>
      </w:r>
      <w:proofErr w:type="spellEnd"/>
    </w:p>
    <w:p w14:paraId="1FC46343" w14:textId="1222DF92" w:rsidR="002B6B9A" w:rsidRPr="00415336" w:rsidRDefault="00A06A04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Pengambilan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sampel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dilakukan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pada </w:t>
      </w:r>
      <w:proofErr w:type="spellStart"/>
      <w:r w:rsidRPr="00415336">
        <w:rPr>
          <w:rFonts w:cs="Arial"/>
          <w:sz w:val="20"/>
          <w:szCs w:val="20"/>
          <w:lang w:val="en-GB"/>
        </w:rPr>
        <w:t>hari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ke-10 </w:t>
      </w:r>
      <w:proofErr w:type="spellStart"/>
      <w:r w:rsidRPr="00415336">
        <w:rPr>
          <w:rFonts w:cs="Arial"/>
          <w:sz w:val="20"/>
          <w:szCs w:val="20"/>
          <w:lang w:val="en-GB"/>
        </w:rPr>
        <w:t>setelah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masa </w:t>
      </w:r>
      <w:proofErr w:type="spellStart"/>
      <w:r w:rsidRPr="00415336">
        <w:rPr>
          <w:rFonts w:cs="Arial"/>
          <w:sz w:val="20"/>
          <w:szCs w:val="20"/>
          <w:lang w:val="en-GB"/>
        </w:rPr>
        <w:t>fermentasi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Cara </w:t>
      </w:r>
      <w:proofErr w:type="spellStart"/>
      <w:r w:rsidRPr="00415336">
        <w:rPr>
          <w:rFonts w:cs="Arial"/>
          <w:sz w:val="20"/>
          <w:szCs w:val="20"/>
          <w:lang w:val="en-GB"/>
        </w:rPr>
        <w:t>pengambilan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sampling biogas </w:t>
      </w:r>
      <w:proofErr w:type="spellStart"/>
      <w:r w:rsidRPr="00415336">
        <w:rPr>
          <w:rFonts w:cs="Arial"/>
          <w:sz w:val="20"/>
          <w:szCs w:val="20"/>
          <w:lang w:val="en-GB"/>
        </w:rPr>
        <w:t>terlebih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dahulu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ditampung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kantong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plastik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Biogas yang </w:t>
      </w:r>
      <w:proofErr w:type="spellStart"/>
      <w:r w:rsidRPr="00415336">
        <w:rPr>
          <w:rFonts w:cs="Arial"/>
          <w:sz w:val="20"/>
          <w:szCs w:val="20"/>
          <w:lang w:val="en-GB"/>
        </w:rPr>
        <w:t>sudah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penuh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kemudian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diambil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dimasukan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 xml:space="preserve"> vacuum tube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untuk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diuji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kandunga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569DC" w:rsidRPr="00415336">
        <w:rPr>
          <w:rFonts w:cs="Arial"/>
          <w:sz w:val="20"/>
          <w:szCs w:val="20"/>
          <w:lang w:val="en-GB"/>
        </w:rPr>
        <w:t>gasnya</w:t>
      </w:r>
      <w:proofErr w:type="spellEnd"/>
      <w:r w:rsidR="009569DC" w:rsidRPr="00415336">
        <w:rPr>
          <w:rFonts w:cs="Arial"/>
          <w:sz w:val="20"/>
          <w:szCs w:val="20"/>
          <w:lang w:val="en-GB"/>
        </w:rPr>
        <w:t>.</w:t>
      </w:r>
      <w:r w:rsidRPr="00415336">
        <w:rPr>
          <w:rFonts w:cs="Arial"/>
          <w:sz w:val="20"/>
          <w:szCs w:val="20"/>
          <w:lang w:val="en-GB"/>
        </w:rPr>
        <w:t xml:space="preserve"> Hasil </w:t>
      </w:r>
      <w:proofErr w:type="spellStart"/>
      <w:r w:rsidRPr="00415336">
        <w:rPr>
          <w:rFonts w:cs="Arial"/>
          <w:sz w:val="20"/>
          <w:szCs w:val="20"/>
          <w:lang w:val="en-GB"/>
        </w:rPr>
        <w:t>pengujian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kadar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sebagaimana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table 1.</w:t>
      </w:r>
    </w:p>
    <w:p w14:paraId="1DD3E6F4" w14:textId="78D5EED2" w:rsidR="002B6B9A" w:rsidRPr="00415336" w:rsidRDefault="00884F07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Tabel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1. </w:t>
      </w:r>
      <w:r w:rsidR="00E4077C" w:rsidRPr="00415336">
        <w:rPr>
          <w:rFonts w:cs="Arial"/>
          <w:sz w:val="20"/>
          <w:szCs w:val="20"/>
          <w:lang w:val="en-GB"/>
        </w:rPr>
        <w:t xml:space="preserve">Hasil </w:t>
      </w:r>
      <w:proofErr w:type="spellStart"/>
      <w:r w:rsidR="00E4077C" w:rsidRPr="00415336">
        <w:rPr>
          <w:rFonts w:cs="Arial"/>
          <w:sz w:val="20"/>
          <w:szCs w:val="20"/>
          <w:lang w:val="en-GB"/>
        </w:rPr>
        <w:t>pengamatan</w:t>
      </w:r>
      <w:proofErr w:type="spellEnd"/>
      <w:r w:rsidR="00E4077C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E4077C" w:rsidRPr="00415336">
        <w:rPr>
          <w:rFonts w:cs="Arial"/>
          <w:sz w:val="20"/>
          <w:szCs w:val="20"/>
          <w:lang w:val="en-GB"/>
        </w:rPr>
        <w:t>kadar</w:t>
      </w:r>
      <w:proofErr w:type="spellEnd"/>
      <w:r w:rsidR="00E4077C"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="00E4077C" w:rsidRPr="00415336">
        <w:rPr>
          <w:rFonts w:cs="Arial"/>
          <w:sz w:val="20"/>
          <w:szCs w:val="20"/>
          <w:lang w:val="en-GB"/>
        </w:rPr>
        <w:t>dalam</w:t>
      </w:r>
      <w:proofErr w:type="spellEnd"/>
      <w:r w:rsidR="00E4077C" w:rsidRPr="00415336">
        <w:rPr>
          <w:rFonts w:cs="Arial"/>
          <w:sz w:val="20"/>
          <w:szCs w:val="20"/>
          <w:lang w:val="en-GB"/>
        </w:rPr>
        <w:t xml:space="preserve"> biogas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570"/>
        <w:gridCol w:w="4250"/>
        <w:gridCol w:w="1363"/>
        <w:gridCol w:w="1689"/>
        <w:gridCol w:w="1418"/>
      </w:tblGrid>
      <w:tr w:rsidR="00DD164C" w:rsidRPr="00415336" w14:paraId="40A92492" w14:textId="77777777" w:rsidTr="00E4077C">
        <w:trPr>
          <w:trHeight w:val="458"/>
        </w:trPr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6C144B" w14:textId="77777777" w:rsidR="00DD164C" w:rsidRPr="00415336" w:rsidRDefault="00DD164C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537335" w14:textId="77777777" w:rsidR="00DD164C" w:rsidRPr="00415336" w:rsidRDefault="00DD164C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Perlakuan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77C31A" w14:textId="77777777" w:rsidR="00DD164C" w:rsidRPr="00415336" w:rsidRDefault="00DD164C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Konsentrasi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</w:t>
            </w: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(ppm)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845FE3" w14:textId="77777777" w:rsidR="00DD164C" w:rsidRPr="00415336" w:rsidRDefault="00DD164C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Konsentrasi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</w:t>
            </w: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(ppm)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5F5E16" w14:textId="77777777" w:rsidR="00DD164C" w:rsidRPr="00415336" w:rsidRDefault="00DD164C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Konsentrasi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</w:t>
            </w: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(ppb)</w:t>
            </w:r>
          </w:p>
        </w:tc>
      </w:tr>
      <w:tr w:rsidR="00DD164C" w:rsidRPr="00415336" w14:paraId="49A42D3F" w14:textId="77777777" w:rsidTr="00E4077C">
        <w:trPr>
          <w:trHeight w:val="458"/>
        </w:trPr>
        <w:tc>
          <w:tcPr>
            <w:tcW w:w="5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CBFD2" w14:textId="77777777" w:rsidR="00DD164C" w:rsidRPr="00415336" w:rsidRDefault="00DD164C" w:rsidP="0041533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79968" w14:textId="77777777" w:rsidR="00DD164C" w:rsidRPr="00415336" w:rsidRDefault="00DD164C" w:rsidP="0041533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4F483" w14:textId="77777777" w:rsidR="00DD164C" w:rsidRPr="00415336" w:rsidRDefault="00DD164C" w:rsidP="0041533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5153D" w14:textId="77777777" w:rsidR="00DD164C" w:rsidRPr="00415336" w:rsidRDefault="00DD164C" w:rsidP="0041533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CA238" w14:textId="77777777" w:rsidR="00DD164C" w:rsidRPr="00415336" w:rsidRDefault="00DD164C" w:rsidP="0041533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4F07" w:rsidRPr="00415336" w14:paraId="3C1AFD0B" w14:textId="77777777" w:rsidTr="00E4077C">
        <w:trPr>
          <w:trHeight w:val="60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AF31" w14:textId="77777777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5B474" w14:textId="4E8C2ADE" w:rsidR="00884F07" w:rsidRPr="00415336" w:rsidRDefault="00884F07" w:rsidP="0041533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Perbandingan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:</w:t>
            </w:r>
            <w:proofErr w:type="gram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kotoran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ternak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1:1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B530" w14:textId="4F0CA3FC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195337,56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AD41" w14:textId="229DC9BC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56512,68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702" w14:textId="0F9404C5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517,28</w:t>
            </w:r>
          </w:p>
        </w:tc>
      </w:tr>
      <w:tr w:rsidR="00884F07" w:rsidRPr="00415336" w14:paraId="6483A4D4" w14:textId="77777777" w:rsidTr="00E4077C">
        <w:trPr>
          <w:trHeight w:val="600"/>
        </w:trPr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5AE5" w14:textId="77777777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2E0377" w14:textId="525A1A70" w:rsidR="00884F07" w:rsidRPr="00415336" w:rsidRDefault="00884F07" w:rsidP="0041533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Perbandingan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:</w:t>
            </w:r>
            <w:proofErr w:type="gram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kotoran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ternak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1,5 :1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EB3D" w14:textId="01D90E19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110969,13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3224" w14:textId="2DFD7F3D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35536,53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64A6" w14:textId="3B769723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474,82</w:t>
            </w:r>
          </w:p>
        </w:tc>
      </w:tr>
      <w:tr w:rsidR="00884F07" w:rsidRPr="00415336" w14:paraId="0EB2E765" w14:textId="77777777" w:rsidTr="00E4077C">
        <w:trPr>
          <w:trHeight w:val="600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4DE8" w14:textId="77777777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47E8C" w14:textId="6FAA87A9" w:rsidR="00884F07" w:rsidRPr="00415336" w:rsidRDefault="00884F07" w:rsidP="0041533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Perbandingan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:</w:t>
            </w:r>
            <w:proofErr w:type="gram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kotoran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ternak</w:t>
            </w:r>
            <w:proofErr w:type="spellEnd"/>
            <w:r w:rsidRPr="00415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2:1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77C5A" w14:textId="05F4C5B0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228406,38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6B14" w14:textId="3802E043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65799,31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AA4B3" w14:textId="032D8AAE" w:rsidR="00884F07" w:rsidRPr="00415336" w:rsidRDefault="00884F07" w:rsidP="0041533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5336">
              <w:rPr>
                <w:rFonts w:ascii="Arial" w:hAnsi="Arial" w:cs="Arial"/>
                <w:color w:val="000000"/>
                <w:sz w:val="20"/>
                <w:szCs w:val="20"/>
              </w:rPr>
              <w:t>462,94</w:t>
            </w:r>
          </w:p>
        </w:tc>
      </w:tr>
    </w:tbl>
    <w:p w14:paraId="77D1896A" w14:textId="56312BA7" w:rsidR="0094628B" w:rsidRPr="00415336" w:rsidRDefault="0094628B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Sesuai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dengan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prosedur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telah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diteliti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dianalisa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mengenai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produksi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yang </w:t>
      </w:r>
      <w:proofErr w:type="spellStart"/>
      <w:r w:rsidRPr="00415336">
        <w:rPr>
          <w:rFonts w:cs="Arial"/>
          <w:sz w:val="20"/>
          <w:szCs w:val="20"/>
          <w:lang w:val="en-GB"/>
        </w:rPr>
        <w:t>tercapai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tidak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lengkap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kalau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tidak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mengetahui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kualitas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mana yang </w:t>
      </w:r>
      <w:proofErr w:type="spellStart"/>
      <w:r w:rsidRPr="00415336">
        <w:rPr>
          <w:rFonts w:cs="Arial"/>
          <w:sz w:val="20"/>
          <w:szCs w:val="20"/>
          <w:lang w:val="en-GB"/>
        </w:rPr>
        <w:t>terbaik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menghasilkan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Pr="00415336">
        <w:rPr>
          <w:rFonts w:cs="Arial"/>
          <w:sz w:val="20"/>
          <w:szCs w:val="20"/>
          <w:lang w:val="en-GB"/>
        </w:rPr>
        <w:t>metan</w:t>
      </w:r>
      <w:r w:rsidR="00A06A04" w:rsidRPr="00415336">
        <w:rPr>
          <w:rFonts w:cs="Arial"/>
          <w:sz w:val="20"/>
          <w:szCs w:val="20"/>
          <w:lang w:val="en-GB"/>
        </w:rPr>
        <w:t>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(CH</w:t>
      </w:r>
      <w:r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Pr="00415336">
        <w:rPr>
          <w:rFonts w:cs="Arial"/>
          <w:sz w:val="20"/>
          <w:szCs w:val="20"/>
          <w:lang w:val="en-GB"/>
        </w:rPr>
        <w:t xml:space="preserve">). </w:t>
      </w:r>
      <w:proofErr w:type="spellStart"/>
      <w:r w:rsidRPr="00415336">
        <w:rPr>
          <w:rFonts w:cs="Arial"/>
          <w:sz w:val="20"/>
          <w:szCs w:val="20"/>
          <w:lang w:val="en-GB"/>
        </w:rPr>
        <w:t>Seberapa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besar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kandungan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Pr="00415336">
        <w:rPr>
          <w:rFonts w:cs="Arial"/>
          <w:sz w:val="20"/>
          <w:szCs w:val="20"/>
          <w:lang w:val="en-GB"/>
        </w:rPr>
        <w:t>karbon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dioksida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(CO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), </w:t>
      </w:r>
      <w:r w:rsidR="0093166A" w:rsidRPr="00415336">
        <w:rPr>
          <w:rFonts w:cs="Arial"/>
          <w:sz w:val="20"/>
          <w:szCs w:val="20"/>
          <w:lang w:val="en-GB"/>
        </w:rPr>
        <w:t xml:space="preserve">Nitrogen </w:t>
      </w:r>
      <w:proofErr w:type="spellStart"/>
      <w:r w:rsidR="0093166A" w:rsidRPr="00415336">
        <w:rPr>
          <w:rFonts w:cs="Arial"/>
          <w:sz w:val="20"/>
          <w:szCs w:val="20"/>
          <w:lang w:val="en-GB"/>
        </w:rPr>
        <w:t>Oksida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</w:t>
      </w:r>
      <w:r w:rsidR="0093166A" w:rsidRPr="00415336">
        <w:rPr>
          <w:rFonts w:cs="Arial"/>
          <w:sz w:val="20"/>
          <w:szCs w:val="20"/>
          <w:lang w:val="en-GB"/>
        </w:rPr>
        <w:t>N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="0093166A" w:rsidRPr="00415336">
        <w:rPr>
          <w:rFonts w:cs="Arial"/>
          <w:sz w:val="20"/>
          <w:szCs w:val="20"/>
          <w:lang w:val="en-GB"/>
        </w:rPr>
        <w:t>O</w:t>
      </w:r>
      <w:r w:rsidRPr="00415336">
        <w:rPr>
          <w:rFonts w:cs="Arial"/>
          <w:sz w:val="20"/>
          <w:szCs w:val="20"/>
          <w:lang w:val="en-GB"/>
        </w:rPr>
        <w:t xml:space="preserve">)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pembentukan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biogas.</w:t>
      </w:r>
    </w:p>
    <w:p w14:paraId="37648F3E" w14:textId="7AF03CFE" w:rsidR="0093166A" w:rsidRPr="00415336" w:rsidRDefault="0093166A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Dari </w:t>
      </w:r>
      <w:proofErr w:type="spellStart"/>
      <w:r w:rsidRPr="00415336">
        <w:rPr>
          <w:rFonts w:cs="Arial"/>
          <w:sz w:val="20"/>
          <w:szCs w:val="20"/>
          <w:lang w:val="en-GB"/>
        </w:rPr>
        <w:t>hasil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percobaan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diperoleh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kadar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gas </w:t>
      </w:r>
      <w:proofErr w:type="spellStart"/>
      <w:r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sebesar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228406,38 ppm pada </w:t>
      </w:r>
      <w:proofErr w:type="spellStart"/>
      <w:r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Pr="00415336">
        <w:rPr>
          <w:rFonts w:cs="Arial"/>
          <w:sz w:val="20"/>
          <w:szCs w:val="20"/>
          <w:lang w:val="en-GB"/>
        </w:rPr>
        <w:t>air :</w:t>
      </w:r>
      <w:proofErr w:type="gram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= 2 : 1, 195337,56 ppm pada </w:t>
      </w:r>
      <w:proofErr w:type="spellStart"/>
      <w:r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air :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= 1 : 1 dan 110969,13 ppm </w:t>
      </w:r>
      <w:proofErr w:type="spellStart"/>
      <w:r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air : </w:t>
      </w:r>
      <w:proofErr w:type="spellStart"/>
      <w:r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= 1,5 : 1.</w:t>
      </w:r>
    </w:p>
    <w:p w14:paraId="7040BB93" w14:textId="7E68E6DE" w:rsidR="008407AB" w:rsidRPr="00415336" w:rsidRDefault="008407AB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</w:p>
    <w:p w14:paraId="196DC537" w14:textId="59AFBE79" w:rsidR="008407AB" w:rsidRPr="00415336" w:rsidRDefault="00694CE6" w:rsidP="00172904">
      <w:pPr>
        <w:pStyle w:val="BodyText"/>
        <w:spacing w:before="126" w:line="276" w:lineRule="auto"/>
        <w:jc w:val="center"/>
        <w:rPr>
          <w:rFonts w:cs="Arial"/>
          <w:sz w:val="20"/>
          <w:szCs w:val="20"/>
          <w:lang w:val="en-GB"/>
        </w:rPr>
      </w:pPr>
      <w:r w:rsidRPr="00415336">
        <w:rPr>
          <w:rFonts w:cs="Arial"/>
          <w:noProof/>
          <w:sz w:val="20"/>
          <w:szCs w:val="20"/>
        </w:rPr>
        <w:lastRenderedPageBreak/>
        <w:drawing>
          <wp:inline distT="0" distB="0" distL="0" distR="0" wp14:anchorId="462B0D69" wp14:editId="4399A4EF">
            <wp:extent cx="4977441" cy="2829464"/>
            <wp:effectExtent l="0" t="0" r="1397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5E9118-0638-C019-33FC-46E8266D7B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1D118F" w14:textId="660956F6" w:rsidR="00172904" w:rsidRPr="00415336" w:rsidRDefault="00172904" w:rsidP="00172904">
      <w:pPr>
        <w:pStyle w:val="BodyText"/>
        <w:spacing w:before="126" w:line="276" w:lineRule="auto"/>
        <w:jc w:val="center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Gambar </w:t>
      </w:r>
      <w:r>
        <w:rPr>
          <w:rFonts w:cs="Arial"/>
          <w:sz w:val="20"/>
          <w:szCs w:val="20"/>
          <w:lang w:val="en-GB"/>
        </w:rPr>
        <w:t>2.</w:t>
      </w:r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>
        <w:rPr>
          <w:rFonts w:cs="Arial"/>
          <w:sz w:val="20"/>
          <w:szCs w:val="20"/>
          <w:lang w:val="en-GB"/>
        </w:rPr>
        <w:t>Perbandingan</w:t>
      </w:r>
      <w:proofErr w:type="spellEnd"/>
      <w:r>
        <w:rPr>
          <w:rFonts w:cs="Arial"/>
          <w:sz w:val="20"/>
          <w:szCs w:val="20"/>
          <w:lang w:val="en-GB"/>
        </w:rPr>
        <w:t xml:space="preserve"> </w:t>
      </w:r>
      <w:proofErr w:type="spellStart"/>
      <w:r>
        <w:rPr>
          <w:rFonts w:cs="Arial"/>
          <w:sz w:val="20"/>
          <w:szCs w:val="20"/>
          <w:lang w:val="en-GB"/>
        </w:rPr>
        <w:t>konsentrasi</w:t>
      </w:r>
      <w:proofErr w:type="spellEnd"/>
      <w:r>
        <w:rPr>
          <w:rFonts w:cs="Arial"/>
          <w:sz w:val="20"/>
          <w:szCs w:val="20"/>
          <w:lang w:val="en-GB"/>
        </w:rPr>
        <w:t xml:space="preserve"> gas </w:t>
      </w:r>
      <w:proofErr w:type="spellStart"/>
      <w:r>
        <w:rPr>
          <w:rFonts w:cs="Arial"/>
          <w:sz w:val="20"/>
          <w:szCs w:val="20"/>
          <w:lang w:val="en-GB"/>
        </w:rPr>
        <w:t>dalam</w:t>
      </w:r>
      <w:proofErr w:type="spellEnd"/>
      <w:r>
        <w:rPr>
          <w:rFonts w:cs="Arial"/>
          <w:sz w:val="20"/>
          <w:szCs w:val="20"/>
          <w:lang w:val="en-GB"/>
        </w:rPr>
        <w:t xml:space="preserve"> biogas</w:t>
      </w:r>
    </w:p>
    <w:p w14:paraId="326CB542" w14:textId="66FB4B05" w:rsidR="008407AB" w:rsidRPr="00415336" w:rsidRDefault="008407AB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</w:p>
    <w:p w14:paraId="43F19B38" w14:textId="56DAC513" w:rsidR="00AF69B9" w:rsidRPr="00415336" w:rsidRDefault="00A06A04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r w:rsidRPr="00415336">
        <w:rPr>
          <w:rFonts w:cs="Arial"/>
          <w:sz w:val="20"/>
          <w:szCs w:val="20"/>
          <w:lang w:val="en-GB"/>
        </w:rPr>
        <w:t xml:space="preserve">Hasil uji ANOVA </w:t>
      </w:r>
      <w:proofErr w:type="spellStart"/>
      <w:r w:rsidRPr="00415336">
        <w:rPr>
          <w:rFonts w:cs="Arial"/>
          <w:sz w:val="20"/>
          <w:szCs w:val="20"/>
          <w:lang w:val="en-GB"/>
        </w:rPr>
        <w:t>dari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percobaan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3166A" w:rsidRPr="00415336">
        <w:rPr>
          <w:rFonts w:cs="Arial"/>
          <w:sz w:val="20"/>
          <w:szCs w:val="20"/>
          <w:lang w:val="en-GB"/>
        </w:rPr>
        <w:t>perbandingan</w:t>
      </w:r>
      <w:proofErr w:type="spellEnd"/>
      <w:r w:rsidR="0093166A" w:rsidRPr="00415336">
        <w:rPr>
          <w:rFonts w:cs="Arial"/>
          <w:sz w:val="20"/>
          <w:szCs w:val="20"/>
          <w:lang w:val="en-GB"/>
        </w:rPr>
        <w:t xml:space="preserve"> </w:t>
      </w:r>
      <w:proofErr w:type="gramStart"/>
      <w:r w:rsidR="0093166A" w:rsidRPr="00415336">
        <w:rPr>
          <w:rFonts w:cs="Arial"/>
          <w:sz w:val="20"/>
          <w:szCs w:val="20"/>
          <w:lang w:val="en-GB"/>
        </w:rPr>
        <w:t>air :</w:t>
      </w:r>
      <w:proofErr w:type="gramEnd"/>
      <w:r w:rsidR="0093166A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3166A" w:rsidRPr="00415336">
        <w:rPr>
          <w:rFonts w:cs="Arial"/>
          <w:sz w:val="20"/>
          <w:szCs w:val="20"/>
          <w:lang w:val="en-GB"/>
        </w:rPr>
        <w:t>kotoran</w:t>
      </w:r>
      <w:proofErr w:type="spellEnd"/>
      <w:r w:rsidR="0093166A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93166A" w:rsidRPr="00415336">
        <w:rPr>
          <w:rFonts w:cs="Arial"/>
          <w:sz w:val="20"/>
          <w:szCs w:val="20"/>
          <w:lang w:val="en-GB"/>
        </w:rPr>
        <w:t>ternak</w:t>
      </w:r>
      <w:proofErr w:type="spellEnd"/>
      <w:r w:rsidR="0093166A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menunjukkan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bahwa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perlakuan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tidak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menunjukkan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nilai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signifikan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terhadap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konsentrasi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CH</w:t>
      </w:r>
      <w:r w:rsidRPr="00415336">
        <w:rPr>
          <w:rFonts w:cs="Arial"/>
          <w:sz w:val="20"/>
          <w:szCs w:val="20"/>
          <w:vertAlign w:val="subscript"/>
          <w:lang w:val="en-GB"/>
        </w:rPr>
        <w:t>4</w:t>
      </w:r>
      <w:r w:rsidRPr="00415336">
        <w:rPr>
          <w:rFonts w:cs="Arial"/>
          <w:sz w:val="20"/>
          <w:szCs w:val="20"/>
          <w:lang w:val="en-GB"/>
        </w:rPr>
        <w:t>, CO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 dan N</w:t>
      </w:r>
      <w:r w:rsidRPr="00415336">
        <w:rPr>
          <w:rFonts w:cs="Arial"/>
          <w:sz w:val="20"/>
          <w:szCs w:val="20"/>
          <w:vertAlign w:val="subscript"/>
          <w:lang w:val="en-GB"/>
        </w:rPr>
        <w:t>2</w:t>
      </w:r>
      <w:r w:rsidRPr="00415336">
        <w:rPr>
          <w:rFonts w:cs="Arial"/>
          <w:sz w:val="20"/>
          <w:szCs w:val="20"/>
          <w:lang w:val="en-GB"/>
        </w:rPr>
        <w:t xml:space="preserve">O (P&gt;0.05). </w:t>
      </w:r>
    </w:p>
    <w:p w14:paraId="1E6F44B9" w14:textId="3D38251E" w:rsidR="003621B5" w:rsidRPr="00415336" w:rsidRDefault="003621B5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  <w:lang w:val="en-GB"/>
        </w:rPr>
      </w:pPr>
      <w:proofErr w:type="spellStart"/>
      <w:r w:rsidRPr="00415336">
        <w:rPr>
          <w:rFonts w:cs="Arial"/>
          <w:sz w:val="20"/>
          <w:szCs w:val="20"/>
          <w:lang w:val="en-GB"/>
        </w:rPr>
        <w:t>Kandungan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rendah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memiliki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kualitas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nyala </w:t>
      </w:r>
      <w:proofErr w:type="spellStart"/>
      <w:r w:rsidRPr="00415336">
        <w:rPr>
          <w:rFonts w:cs="Arial"/>
          <w:sz w:val="20"/>
          <w:szCs w:val="20"/>
          <w:lang w:val="en-GB"/>
        </w:rPr>
        <w:t>api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yang </w:t>
      </w:r>
      <w:proofErr w:type="spellStart"/>
      <w:r w:rsidRPr="00415336">
        <w:rPr>
          <w:rFonts w:cs="Arial"/>
          <w:sz w:val="20"/>
          <w:szCs w:val="20"/>
          <w:lang w:val="en-GB"/>
        </w:rPr>
        <w:t>rendah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, </w:t>
      </w:r>
      <w:proofErr w:type="spellStart"/>
      <w:r w:rsidRPr="00415336">
        <w:rPr>
          <w:rFonts w:cs="Arial"/>
          <w:sz w:val="20"/>
          <w:szCs w:val="20"/>
          <w:lang w:val="en-GB"/>
        </w:rPr>
        <w:t>hanya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bisa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dimanfaatkan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sebagai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bahan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bakar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dalam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kegiatan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memasak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. </w:t>
      </w:r>
      <w:proofErr w:type="spellStart"/>
      <w:r w:rsidRPr="00415336">
        <w:rPr>
          <w:rFonts w:cs="Arial"/>
          <w:sz w:val="20"/>
          <w:szCs w:val="20"/>
          <w:lang w:val="en-GB"/>
        </w:rPr>
        <w:t>Untuk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menaikkan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kemanfaatan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biogas </w:t>
      </w:r>
      <w:proofErr w:type="spellStart"/>
      <w:r w:rsidRPr="00415336">
        <w:rPr>
          <w:rFonts w:cs="Arial"/>
          <w:sz w:val="20"/>
          <w:szCs w:val="20"/>
          <w:lang w:val="en-GB"/>
        </w:rPr>
        <w:t>sebagai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energi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terbarukan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(renewable energy) </w:t>
      </w:r>
      <w:proofErr w:type="spellStart"/>
      <w:r w:rsidRPr="00415336">
        <w:rPr>
          <w:rFonts w:cs="Arial"/>
          <w:sz w:val="20"/>
          <w:szCs w:val="20"/>
          <w:lang w:val="en-GB"/>
        </w:rPr>
        <w:t>perlu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dilakukan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tahapan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pemurnian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metana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secara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Pr="00415336">
        <w:rPr>
          <w:rFonts w:cs="Arial"/>
          <w:sz w:val="20"/>
          <w:szCs w:val="20"/>
          <w:lang w:val="en-GB"/>
        </w:rPr>
        <w:t>mudah</w:t>
      </w:r>
      <w:proofErr w:type="spellEnd"/>
      <w:r w:rsidRPr="00415336">
        <w:rPr>
          <w:rFonts w:cs="Arial"/>
          <w:sz w:val="20"/>
          <w:szCs w:val="20"/>
          <w:lang w:val="en-GB"/>
        </w:rPr>
        <w:t xml:space="preserve"> dan </w:t>
      </w:r>
      <w:proofErr w:type="spellStart"/>
      <w:r w:rsidRPr="00415336">
        <w:rPr>
          <w:rFonts w:cs="Arial"/>
          <w:sz w:val="20"/>
          <w:szCs w:val="20"/>
          <w:lang w:val="en-GB"/>
        </w:rPr>
        <w:t>murah</w:t>
      </w:r>
      <w:proofErr w:type="spellEnd"/>
      <w:r w:rsidR="00B60E0B" w:rsidRPr="00415336">
        <w:rPr>
          <w:rFonts w:cs="Arial"/>
          <w:sz w:val="20"/>
          <w:szCs w:val="20"/>
          <w:lang w:val="en-GB"/>
        </w:rPr>
        <w:t xml:space="preserve"> </w:t>
      </w:r>
      <w:proofErr w:type="spellStart"/>
      <w:r w:rsidR="00B60E0B" w:rsidRPr="00415336">
        <w:rPr>
          <w:rFonts w:cs="Arial"/>
          <w:sz w:val="20"/>
          <w:szCs w:val="20"/>
          <w:lang w:val="en-GB"/>
        </w:rPr>
        <w:t>Sulistyo</w:t>
      </w:r>
      <w:proofErr w:type="spellEnd"/>
      <w:r w:rsidR="00B60E0B" w:rsidRPr="00415336">
        <w:rPr>
          <w:rFonts w:cs="Arial"/>
          <w:sz w:val="20"/>
          <w:szCs w:val="20"/>
          <w:lang w:val="en-GB"/>
        </w:rPr>
        <w:t>, 2022)</w:t>
      </w:r>
    </w:p>
    <w:p w14:paraId="38A9EDB8" w14:textId="7F2901AF" w:rsidR="002B6B9A" w:rsidRDefault="00D9648F" w:rsidP="00415336">
      <w:pPr>
        <w:pStyle w:val="BodyText"/>
        <w:spacing w:before="126" w:line="276" w:lineRule="auto"/>
        <w:ind w:firstLine="858"/>
        <w:jc w:val="both"/>
        <w:rPr>
          <w:rFonts w:cs="Arial"/>
          <w:sz w:val="20"/>
          <w:szCs w:val="20"/>
        </w:rPr>
      </w:pPr>
      <w:r w:rsidRPr="00415336">
        <w:rPr>
          <w:rFonts w:cs="Arial"/>
          <w:sz w:val="20"/>
          <w:szCs w:val="20"/>
        </w:rPr>
        <w:t xml:space="preserve">Produksi </w:t>
      </w:r>
      <w:r w:rsidR="008072E4" w:rsidRPr="00415336">
        <w:rPr>
          <w:rFonts w:cs="Arial"/>
          <w:sz w:val="20"/>
          <w:szCs w:val="20"/>
          <w:lang w:val="en-US"/>
        </w:rPr>
        <w:t xml:space="preserve">gas </w:t>
      </w:r>
      <w:proofErr w:type="spellStart"/>
      <w:r w:rsidR="008072E4" w:rsidRPr="00415336">
        <w:rPr>
          <w:rFonts w:cs="Arial"/>
          <w:sz w:val="20"/>
          <w:szCs w:val="20"/>
          <w:lang w:val="en-US"/>
        </w:rPr>
        <w:t>metana</w:t>
      </w:r>
      <w:proofErr w:type="spellEnd"/>
      <w:r w:rsidRPr="00415336">
        <w:rPr>
          <w:rFonts w:cs="Arial"/>
          <w:sz w:val="20"/>
          <w:szCs w:val="20"/>
        </w:rPr>
        <w:t xml:space="preserve"> biogas paling tinggi pada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dengan perbandingan komposisi campuran air :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 xml:space="preserve">kotoran = </w:t>
      </w:r>
      <w:r w:rsidR="008072E4" w:rsidRPr="00415336">
        <w:rPr>
          <w:rFonts w:cs="Arial"/>
          <w:sz w:val="20"/>
          <w:szCs w:val="20"/>
          <w:lang w:val="en-US"/>
        </w:rPr>
        <w:t>2</w:t>
      </w:r>
      <w:r w:rsidRPr="00415336">
        <w:rPr>
          <w:rFonts w:cs="Arial"/>
          <w:sz w:val="20"/>
          <w:szCs w:val="20"/>
        </w:rPr>
        <w:t xml:space="preserve"> : </w:t>
      </w:r>
      <w:r w:rsidR="008072E4" w:rsidRPr="00415336">
        <w:rPr>
          <w:rFonts w:cs="Arial"/>
          <w:sz w:val="20"/>
          <w:szCs w:val="20"/>
          <w:lang w:val="en-US"/>
        </w:rPr>
        <w:t>1</w:t>
      </w:r>
      <w:r w:rsidRPr="00415336">
        <w:rPr>
          <w:rFonts w:cs="Arial"/>
          <w:sz w:val="20"/>
          <w:szCs w:val="20"/>
        </w:rPr>
        <w:t xml:space="preserve"> dan paling rendah yaitu dengan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perbandingan komposisi campuran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 xml:space="preserve">air : kotoran = </w:t>
      </w:r>
      <w:r w:rsidR="008072E4" w:rsidRPr="00415336">
        <w:rPr>
          <w:rFonts w:cs="Arial"/>
          <w:sz w:val="20"/>
          <w:szCs w:val="20"/>
          <w:lang w:val="en-US"/>
        </w:rPr>
        <w:t>1,5</w:t>
      </w:r>
      <w:r w:rsidRPr="00415336">
        <w:rPr>
          <w:rFonts w:cs="Arial"/>
          <w:sz w:val="20"/>
          <w:szCs w:val="20"/>
        </w:rPr>
        <w:t xml:space="preserve"> : </w:t>
      </w:r>
      <w:r w:rsidR="008072E4" w:rsidRPr="00415336">
        <w:rPr>
          <w:rFonts w:cs="Arial"/>
          <w:sz w:val="20"/>
          <w:szCs w:val="20"/>
          <w:lang w:val="en-US"/>
        </w:rPr>
        <w:t>1</w:t>
      </w:r>
      <w:r w:rsidRPr="00415336">
        <w:rPr>
          <w:rFonts w:cs="Arial"/>
          <w:sz w:val="20"/>
          <w:szCs w:val="20"/>
        </w:rPr>
        <w:t xml:space="preserve">. Produksi </w:t>
      </w:r>
      <w:r w:rsidR="008072E4" w:rsidRPr="00415336">
        <w:rPr>
          <w:rFonts w:cs="Arial"/>
          <w:sz w:val="20"/>
          <w:szCs w:val="20"/>
          <w:lang w:val="en-US"/>
        </w:rPr>
        <w:t xml:space="preserve">gas </w:t>
      </w:r>
      <w:proofErr w:type="spellStart"/>
      <w:r w:rsidR="008072E4" w:rsidRPr="00415336">
        <w:rPr>
          <w:rFonts w:cs="Arial"/>
          <w:sz w:val="20"/>
          <w:szCs w:val="20"/>
          <w:lang w:val="en-US"/>
        </w:rPr>
        <w:t>metana</w:t>
      </w:r>
      <w:proofErr w:type="spellEnd"/>
      <w:r w:rsidR="008072E4" w:rsidRPr="00415336">
        <w:rPr>
          <w:rFonts w:cs="Arial"/>
          <w:sz w:val="20"/>
          <w:szCs w:val="20"/>
          <w:lang w:val="en-US"/>
        </w:rPr>
        <w:t xml:space="preserve"> </w:t>
      </w:r>
      <w:r w:rsidRPr="00415336">
        <w:rPr>
          <w:rFonts w:cs="Arial"/>
          <w:sz w:val="20"/>
          <w:szCs w:val="20"/>
        </w:rPr>
        <w:t xml:space="preserve">perbandingan komposisi campuran air : kotoran = </w:t>
      </w:r>
      <w:r w:rsidR="008072E4" w:rsidRPr="00415336">
        <w:rPr>
          <w:rFonts w:cs="Arial"/>
          <w:sz w:val="20"/>
          <w:szCs w:val="20"/>
          <w:lang w:val="en-US"/>
        </w:rPr>
        <w:t>2</w:t>
      </w:r>
      <w:r w:rsidRPr="00415336">
        <w:rPr>
          <w:rFonts w:cs="Arial"/>
          <w:sz w:val="20"/>
          <w:szCs w:val="20"/>
        </w:rPr>
        <w:t xml:space="preserve">: </w:t>
      </w:r>
      <w:r w:rsidR="008072E4" w:rsidRPr="00415336">
        <w:rPr>
          <w:rFonts w:cs="Arial"/>
          <w:sz w:val="20"/>
          <w:szCs w:val="20"/>
          <w:lang w:val="en-US"/>
        </w:rPr>
        <w:t>1</w:t>
      </w:r>
      <w:r w:rsidRPr="00415336">
        <w:rPr>
          <w:rFonts w:cs="Arial"/>
          <w:sz w:val="20"/>
          <w:szCs w:val="20"/>
        </w:rPr>
        <w:t>. Hal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ini disebabkan karena dalam proses biologis terbentuknya bogas ada beberapa tahapan yaitu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(Suyitno dkk., 2010:24): Tahap pertama adalah tahap hidrolisis, bahan-bahan organik yang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mengandung selulosa, hemiselulosa dan bahan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ekstraktif seperti protein, karbohidrat dan lipida akan diurai menjadi senyawa dengan rantai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yang lebih pendek. Sebagai contoh polisakarida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terurai menjadi monosakarida sedangkan protein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terurai menjadi peptida dan asam amino. Pada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tahap hidrolisis, mikroorganisme yang berperan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adalah enzim ekstraselular seperti selulosa, amilase, protease dan lipase. Tahap kedua adalah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tahap pengasaman, bakteri akan menghasilkan</w:t>
      </w:r>
      <w:r w:rsidR="001247CA" w:rsidRPr="00415336">
        <w:rPr>
          <w:rFonts w:cs="Arial"/>
          <w:sz w:val="20"/>
          <w:szCs w:val="20"/>
        </w:rPr>
        <w:t xml:space="preserve"> </w:t>
      </w:r>
      <w:r w:rsidRPr="00415336">
        <w:rPr>
          <w:rFonts w:cs="Arial"/>
          <w:sz w:val="20"/>
          <w:szCs w:val="20"/>
        </w:rPr>
        <w:t>asam yang akan berfungsi untuk mengubah senyawa pendek hasil hidrolisis menjadi asam asetat</w:t>
      </w:r>
      <w:r w:rsidR="0082681E" w:rsidRPr="00415336">
        <w:rPr>
          <w:rFonts w:cs="Arial"/>
          <w:sz w:val="20"/>
          <w:szCs w:val="20"/>
        </w:rPr>
        <w:t xml:space="preserve"> (CH</w:t>
      </w:r>
      <w:r w:rsidR="0082681E" w:rsidRPr="00415336">
        <w:rPr>
          <w:rFonts w:cs="Arial"/>
          <w:sz w:val="20"/>
          <w:szCs w:val="20"/>
          <w:vertAlign w:val="subscript"/>
        </w:rPr>
        <w:t>3</w:t>
      </w:r>
      <w:r w:rsidR="0082681E" w:rsidRPr="00415336">
        <w:rPr>
          <w:rFonts w:cs="Arial"/>
          <w:sz w:val="20"/>
          <w:szCs w:val="20"/>
        </w:rPr>
        <w:t>COOH), H</w:t>
      </w:r>
      <w:r w:rsidR="0082681E" w:rsidRPr="00415336">
        <w:rPr>
          <w:rFonts w:cs="Arial"/>
          <w:sz w:val="20"/>
          <w:szCs w:val="20"/>
          <w:vertAlign w:val="subscript"/>
        </w:rPr>
        <w:t>2</w:t>
      </w:r>
      <w:r w:rsidR="0082681E" w:rsidRPr="00415336">
        <w:rPr>
          <w:rFonts w:cs="Arial"/>
          <w:sz w:val="20"/>
          <w:szCs w:val="20"/>
        </w:rPr>
        <w:t xml:space="preserve"> dan CO</w:t>
      </w:r>
      <w:r w:rsidR="0082681E" w:rsidRPr="00415336">
        <w:rPr>
          <w:rFonts w:cs="Arial"/>
          <w:sz w:val="20"/>
          <w:szCs w:val="20"/>
          <w:vertAlign w:val="subscript"/>
        </w:rPr>
        <w:t>2</w:t>
      </w:r>
      <w:r w:rsidR="0082681E" w:rsidRPr="00415336">
        <w:rPr>
          <w:rFonts w:cs="Arial"/>
          <w:sz w:val="20"/>
          <w:szCs w:val="20"/>
        </w:rPr>
        <w:t>. Untuk menghasilkan asam asetat, bakteri tersebut memerlukan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oksigen dan karbon yang diperoleh oksigen yang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terlarut dalam larutan. Untuk terjadinya metabolisme yang merata diperlukan pencampuran yang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baik dengan konsentrasi air yang sudah diteliti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yaitu 60%. Selain itu, bakteri tersebut juga mengubah senyawa yang bermolekul rendah menjadi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alkohol, asam organik, asam amino, CO</w:t>
      </w:r>
      <w:r w:rsidR="0082681E" w:rsidRPr="00415336">
        <w:rPr>
          <w:rFonts w:cs="Arial"/>
          <w:sz w:val="20"/>
          <w:szCs w:val="20"/>
          <w:vertAlign w:val="subscript"/>
        </w:rPr>
        <w:t>2</w:t>
      </w:r>
      <w:r w:rsidR="0082681E" w:rsidRPr="00415336">
        <w:rPr>
          <w:rFonts w:cs="Arial"/>
          <w:sz w:val="20"/>
          <w:szCs w:val="20"/>
        </w:rPr>
        <w:t>, H</w:t>
      </w:r>
      <w:r w:rsidR="0082681E" w:rsidRPr="00415336">
        <w:rPr>
          <w:rFonts w:cs="Arial"/>
          <w:sz w:val="20"/>
          <w:szCs w:val="20"/>
          <w:vertAlign w:val="subscript"/>
        </w:rPr>
        <w:t>2</w:t>
      </w:r>
      <w:r w:rsidR="0082681E" w:rsidRPr="00415336">
        <w:rPr>
          <w:rFonts w:cs="Arial"/>
          <w:sz w:val="20"/>
          <w:szCs w:val="20"/>
        </w:rPr>
        <w:t>S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dan sedikit gas CH</w:t>
      </w:r>
      <w:r w:rsidR="0082681E" w:rsidRPr="00415336">
        <w:rPr>
          <w:rFonts w:cs="Arial"/>
          <w:sz w:val="20"/>
          <w:szCs w:val="20"/>
          <w:vertAlign w:val="subscript"/>
        </w:rPr>
        <w:t>4</w:t>
      </w:r>
      <w:r w:rsidR="0082681E" w:rsidRPr="00415336">
        <w:rPr>
          <w:rFonts w:cs="Arial"/>
          <w:sz w:val="20"/>
          <w:szCs w:val="20"/>
        </w:rPr>
        <w:t>. Tahap ketiga adalah tahap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pembentukan gas CH4, bakteri yang berperan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adalah bakteri methanogenesis (bakteri metana).</w:t>
      </w:r>
      <w:r w:rsidR="00E85B42" w:rsidRPr="00415336">
        <w:rPr>
          <w:rFonts w:cs="Arial"/>
          <w:sz w:val="20"/>
          <w:szCs w:val="20"/>
        </w:rPr>
        <w:t xml:space="preserve"> </w:t>
      </w:r>
      <w:r w:rsidR="0082681E" w:rsidRPr="00415336">
        <w:rPr>
          <w:rFonts w:cs="Arial"/>
          <w:sz w:val="20"/>
          <w:szCs w:val="20"/>
        </w:rPr>
        <w:t>Bakteri ini membutuhkan digester yang benar-benar kedap udara</w:t>
      </w:r>
    </w:p>
    <w:p w14:paraId="09964393" w14:textId="761D9A17" w:rsidR="00C70E31" w:rsidRPr="00415336" w:rsidRDefault="00415336" w:rsidP="0041533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15336">
        <w:rPr>
          <w:rFonts w:ascii="Arial" w:hAnsi="Arial" w:cs="Arial"/>
          <w:b/>
          <w:sz w:val="20"/>
          <w:szCs w:val="20"/>
        </w:rPr>
        <w:lastRenderedPageBreak/>
        <w:t>Kesimpulan</w:t>
      </w:r>
    </w:p>
    <w:p w14:paraId="089E3B2B" w14:textId="6E059852" w:rsidR="00C70E31" w:rsidRPr="00415336" w:rsidRDefault="00C16A38" w:rsidP="00415336">
      <w:pPr>
        <w:spacing w:before="23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15336">
        <w:rPr>
          <w:rFonts w:ascii="Arial" w:hAnsi="Arial" w:cs="Arial"/>
          <w:sz w:val="20"/>
          <w:szCs w:val="20"/>
        </w:rPr>
        <w:t xml:space="preserve">Dari </w:t>
      </w:r>
      <w:proofErr w:type="spellStart"/>
      <w:r w:rsidRPr="00415336">
        <w:rPr>
          <w:rFonts w:ascii="Arial" w:hAnsi="Arial" w:cs="Arial"/>
          <w:sz w:val="20"/>
          <w:szCs w:val="20"/>
        </w:rPr>
        <w:t>hasil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percobaan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dapat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disimpulkan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bahwa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perlakuan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perbedaan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perbandingan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air dan </w:t>
      </w:r>
      <w:proofErr w:type="spellStart"/>
      <w:r w:rsidRPr="00415336">
        <w:rPr>
          <w:rFonts w:ascii="Arial" w:hAnsi="Arial" w:cs="Arial"/>
          <w:sz w:val="20"/>
          <w:szCs w:val="20"/>
        </w:rPr>
        <w:t>kotoran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ternak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terhadap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produksi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biogas </w:t>
      </w:r>
      <w:proofErr w:type="spellStart"/>
      <w:r w:rsidRPr="00415336">
        <w:rPr>
          <w:rFonts w:ascii="Arial" w:hAnsi="Arial" w:cs="Arial"/>
          <w:sz w:val="20"/>
          <w:szCs w:val="20"/>
        </w:rPr>
        <w:t>tidak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memberikan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hasil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5336">
        <w:rPr>
          <w:rFonts w:ascii="Arial" w:hAnsi="Arial" w:cs="Arial"/>
          <w:sz w:val="20"/>
          <w:szCs w:val="20"/>
        </w:rPr>
        <w:t>significan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5336">
        <w:rPr>
          <w:rFonts w:ascii="Arial" w:hAnsi="Arial" w:cs="Arial"/>
          <w:sz w:val="20"/>
          <w:szCs w:val="20"/>
        </w:rPr>
        <w:t>tetapi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perlu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adanya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percobaan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lanjutan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untuk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mengetahui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pengaruh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lainnya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seperti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tingkat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kekentalan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proses </w:t>
      </w:r>
      <w:proofErr w:type="spellStart"/>
      <w:r w:rsidRPr="00415336">
        <w:rPr>
          <w:rFonts w:ascii="Arial" w:hAnsi="Arial" w:cs="Arial"/>
          <w:sz w:val="20"/>
          <w:szCs w:val="20"/>
        </w:rPr>
        <w:t>pengeluaran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15336">
        <w:rPr>
          <w:rFonts w:ascii="Arial" w:hAnsi="Arial" w:cs="Arial"/>
          <w:sz w:val="20"/>
          <w:szCs w:val="20"/>
        </w:rPr>
        <w:t>ouline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dan juga proses </w:t>
      </w:r>
      <w:proofErr w:type="spellStart"/>
      <w:r w:rsidRPr="00415336">
        <w:rPr>
          <w:rFonts w:ascii="Arial" w:hAnsi="Arial" w:cs="Arial"/>
          <w:sz w:val="20"/>
          <w:szCs w:val="20"/>
        </w:rPr>
        <w:t>pengembunan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uap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air </w:t>
      </w:r>
      <w:proofErr w:type="spellStart"/>
      <w:r w:rsidRPr="00415336">
        <w:rPr>
          <w:rFonts w:ascii="Arial" w:hAnsi="Arial" w:cs="Arial"/>
          <w:sz w:val="20"/>
          <w:szCs w:val="20"/>
        </w:rPr>
        <w:t>dalam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pipa </w:t>
      </w:r>
      <w:proofErr w:type="spellStart"/>
      <w:r w:rsidRPr="00415336">
        <w:rPr>
          <w:rFonts w:ascii="Arial" w:hAnsi="Arial" w:cs="Arial"/>
          <w:sz w:val="20"/>
          <w:szCs w:val="20"/>
        </w:rPr>
        <w:t>saluran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biogas </w:t>
      </w:r>
      <w:proofErr w:type="spellStart"/>
      <w:r w:rsidRPr="00415336">
        <w:rPr>
          <w:rFonts w:ascii="Arial" w:hAnsi="Arial" w:cs="Arial"/>
          <w:sz w:val="20"/>
          <w:szCs w:val="20"/>
        </w:rPr>
        <w:t>jika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memerlukan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pipa yang Panjang.</w:t>
      </w:r>
    </w:p>
    <w:p w14:paraId="79E6CBC3" w14:textId="2CEC4F21" w:rsidR="00C70E31" w:rsidRPr="00172904" w:rsidRDefault="00172904" w:rsidP="0041533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72904">
        <w:rPr>
          <w:rFonts w:ascii="Arial" w:hAnsi="Arial" w:cs="Arial"/>
          <w:b/>
          <w:bCs/>
          <w:sz w:val="20"/>
          <w:szCs w:val="20"/>
        </w:rPr>
        <w:t>Ucapan</w:t>
      </w:r>
      <w:proofErr w:type="spellEnd"/>
      <w:r w:rsidRPr="0017290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72904">
        <w:rPr>
          <w:rFonts w:ascii="Arial" w:hAnsi="Arial" w:cs="Arial"/>
          <w:b/>
          <w:bCs/>
          <w:sz w:val="20"/>
          <w:szCs w:val="20"/>
        </w:rPr>
        <w:t>Terima</w:t>
      </w:r>
      <w:proofErr w:type="spellEnd"/>
      <w:r w:rsidRPr="00172904">
        <w:rPr>
          <w:rFonts w:ascii="Arial" w:hAnsi="Arial" w:cs="Arial"/>
          <w:b/>
          <w:bCs/>
          <w:sz w:val="20"/>
          <w:szCs w:val="20"/>
        </w:rPr>
        <w:t xml:space="preserve"> Kasih</w:t>
      </w:r>
    </w:p>
    <w:p w14:paraId="0E8E6ABB" w14:textId="665C3193" w:rsidR="00C70E31" w:rsidRPr="00415336" w:rsidRDefault="00C70E31" w:rsidP="00415336">
      <w:pPr>
        <w:spacing w:before="23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415336">
        <w:rPr>
          <w:rFonts w:ascii="Arial" w:hAnsi="Arial" w:cs="Arial"/>
          <w:sz w:val="20"/>
          <w:szCs w:val="20"/>
        </w:rPr>
        <w:t>Penulis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mengucapkan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terima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kasih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kepada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Universitas </w:t>
      </w:r>
      <w:proofErr w:type="spellStart"/>
      <w:r w:rsidRPr="00415336">
        <w:rPr>
          <w:rFonts w:ascii="Arial" w:hAnsi="Arial" w:cs="Arial"/>
          <w:sz w:val="20"/>
          <w:szCs w:val="20"/>
        </w:rPr>
        <w:t>Sebelas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Maret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5336">
        <w:rPr>
          <w:rFonts w:ascii="Arial" w:hAnsi="Arial" w:cs="Arial"/>
          <w:sz w:val="20"/>
          <w:szCs w:val="20"/>
        </w:rPr>
        <w:t>telah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mendanai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penelitian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ini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melalui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hibah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Non APBN </w:t>
      </w:r>
      <w:r w:rsidRPr="00415336">
        <w:rPr>
          <w:rFonts w:ascii="Arial" w:hAnsi="Arial" w:cs="Arial"/>
          <w:sz w:val="20"/>
          <w:szCs w:val="20"/>
          <w:lang w:val="id"/>
        </w:rPr>
        <w:t>tahun</w:t>
      </w:r>
      <w:r w:rsidRPr="00415336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415336">
        <w:rPr>
          <w:rFonts w:ascii="Arial" w:hAnsi="Arial" w:cs="Arial"/>
          <w:sz w:val="20"/>
          <w:szCs w:val="20"/>
        </w:rPr>
        <w:t>dengan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nomor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15336">
        <w:rPr>
          <w:rFonts w:ascii="Arial" w:hAnsi="Arial" w:cs="Arial"/>
          <w:sz w:val="20"/>
          <w:szCs w:val="20"/>
        </w:rPr>
        <w:t>kontrak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15336">
        <w:rPr>
          <w:rFonts w:ascii="Arial" w:hAnsi="Arial" w:cs="Arial"/>
          <w:sz w:val="20"/>
          <w:szCs w:val="20"/>
        </w:rPr>
        <w:t xml:space="preserve"> 254/UN 27.22/PT.01.03/2022</w:t>
      </w:r>
    </w:p>
    <w:p w14:paraId="6AE714E5" w14:textId="77777777" w:rsidR="00415336" w:rsidRDefault="00415336" w:rsidP="0041533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2D9C3" w14:textId="1CFB2C81" w:rsidR="0082681E" w:rsidRPr="00415336" w:rsidRDefault="0082681E" w:rsidP="0041533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5336">
        <w:rPr>
          <w:rFonts w:ascii="Arial" w:hAnsi="Arial" w:cs="Arial"/>
          <w:b/>
          <w:bCs/>
          <w:sz w:val="20"/>
          <w:szCs w:val="20"/>
        </w:rPr>
        <w:t>Pustaka</w:t>
      </w:r>
    </w:p>
    <w:p w14:paraId="09230B8C" w14:textId="2A189B06" w:rsidR="003621B5" w:rsidRPr="00415336" w:rsidRDefault="003621B5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15336">
        <w:rPr>
          <w:rFonts w:ascii="Arial" w:hAnsi="Arial" w:cs="Arial"/>
          <w:sz w:val="20"/>
          <w:szCs w:val="20"/>
        </w:rPr>
        <w:t xml:space="preserve">Osorio F, Torres </w:t>
      </w:r>
      <w:proofErr w:type="gramStart"/>
      <w:r w:rsidRPr="00415336">
        <w:rPr>
          <w:rFonts w:ascii="Arial" w:hAnsi="Arial" w:cs="Arial"/>
          <w:sz w:val="20"/>
          <w:szCs w:val="20"/>
        </w:rPr>
        <w:t>J.C..</w:t>
      </w:r>
      <w:proofErr w:type="gramEnd"/>
      <w:r w:rsidRPr="00415336">
        <w:rPr>
          <w:rFonts w:ascii="Arial" w:hAnsi="Arial" w:cs="Arial"/>
          <w:sz w:val="20"/>
          <w:szCs w:val="20"/>
        </w:rPr>
        <w:t xml:space="preserve"> 2009. Biogas purification from anaerobic digestion in a wastewater treatment plant for biofuel production.  Renewable Energy Volume 34, Issue 10, October 2009, Pages 2164-2171. https://doi.org/10.1016/j.renene.2009.02.023</w:t>
      </w:r>
    </w:p>
    <w:p w14:paraId="234632E6" w14:textId="27372213" w:rsidR="00BB5B42" w:rsidRPr="00415336" w:rsidRDefault="00BB5B42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415336">
        <w:rPr>
          <w:rFonts w:ascii="Arial" w:hAnsi="Arial" w:cs="Arial"/>
          <w:sz w:val="20"/>
          <w:szCs w:val="20"/>
        </w:rPr>
        <w:t>Sugiyono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. 2009. </w:t>
      </w:r>
      <w:proofErr w:type="spellStart"/>
      <w:r w:rsidRPr="00415336">
        <w:rPr>
          <w:rFonts w:ascii="Arial" w:hAnsi="Arial" w:cs="Arial"/>
          <w:sz w:val="20"/>
          <w:szCs w:val="20"/>
        </w:rPr>
        <w:t>Metode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penelitian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kuantitatif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5336">
        <w:rPr>
          <w:rFonts w:ascii="Arial" w:hAnsi="Arial" w:cs="Arial"/>
          <w:sz w:val="20"/>
          <w:szCs w:val="20"/>
        </w:rPr>
        <w:t>kualitatif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dan R&amp;D. Bandung: </w:t>
      </w:r>
      <w:proofErr w:type="spellStart"/>
      <w:r w:rsidRPr="00415336">
        <w:rPr>
          <w:rFonts w:ascii="Arial" w:hAnsi="Arial" w:cs="Arial"/>
          <w:sz w:val="20"/>
          <w:szCs w:val="20"/>
        </w:rPr>
        <w:t>Alfabeta</w:t>
      </w:r>
      <w:proofErr w:type="spellEnd"/>
    </w:p>
    <w:p w14:paraId="0334CA0D" w14:textId="2DF4BBCD" w:rsidR="0082681E" w:rsidRPr="00415336" w:rsidRDefault="0082681E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415336">
        <w:rPr>
          <w:rFonts w:ascii="Arial" w:hAnsi="Arial" w:cs="Arial"/>
          <w:sz w:val="20"/>
          <w:szCs w:val="20"/>
        </w:rPr>
        <w:t>Sukmana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, R.W., dan Anny </w:t>
      </w:r>
      <w:proofErr w:type="spellStart"/>
      <w:r w:rsidRPr="00415336">
        <w:rPr>
          <w:rFonts w:ascii="Arial" w:hAnsi="Arial" w:cs="Arial"/>
          <w:sz w:val="20"/>
          <w:szCs w:val="20"/>
        </w:rPr>
        <w:t>Muljatiningrum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. 2011. Biogas </w:t>
      </w:r>
      <w:proofErr w:type="spellStart"/>
      <w:r w:rsidRPr="00415336">
        <w:rPr>
          <w:rFonts w:ascii="Arial" w:hAnsi="Arial" w:cs="Arial"/>
          <w:sz w:val="20"/>
          <w:szCs w:val="20"/>
        </w:rPr>
        <w:t>dari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Limbah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Ternak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. Bandung: </w:t>
      </w:r>
      <w:proofErr w:type="spellStart"/>
      <w:r w:rsidRPr="00415336">
        <w:rPr>
          <w:rFonts w:ascii="Arial" w:hAnsi="Arial" w:cs="Arial"/>
          <w:sz w:val="20"/>
          <w:szCs w:val="20"/>
        </w:rPr>
        <w:t>Nuansa</w:t>
      </w:r>
      <w:proofErr w:type="spellEnd"/>
      <w:r w:rsidRPr="00415336">
        <w:rPr>
          <w:rFonts w:ascii="Arial" w:hAnsi="Arial" w:cs="Arial"/>
          <w:sz w:val="20"/>
          <w:szCs w:val="20"/>
        </w:rPr>
        <w:t>.</w:t>
      </w:r>
    </w:p>
    <w:p w14:paraId="20D58164" w14:textId="3EA202DB" w:rsidR="00B60E0B" w:rsidRPr="00415336" w:rsidRDefault="00B60E0B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415336">
        <w:rPr>
          <w:rFonts w:ascii="Arial" w:hAnsi="Arial" w:cs="Arial"/>
          <w:sz w:val="20"/>
          <w:szCs w:val="20"/>
        </w:rPr>
        <w:t>Sulistyo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15336">
        <w:rPr>
          <w:rFonts w:ascii="Arial" w:hAnsi="Arial" w:cs="Arial"/>
          <w:sz w:val="20"/>
          <w:szCs w:val="20"/>
        </w:rPr>
        <w:t>Yuli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Yanti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. 2022. Biogas purification using the </w:t>
      </w:r>
      <w:proofErr w:type="spellStart"/>
      <w:r w:rsidRPr="00415336">
        <w:rPr>
          <w:rFonts w:ascii="Arial" w:hAnsi="Arial" w:cs="Arial"/>
          <w:sz w:val="20"/>
          <w:szCs w:val="20"/>
        </w:rPr>
        <w:t>biosludge</w:t>
      </w:r>
      <w:proofErr w:type="spellEnd"/>
      <w:r w:rsidRPr="00415336">
        <w:rPr>
          <w:rFonts w:ascii="Arial" w:hAnsi="Arial" w:cs="Arial"/>
          <w:sz w:val="20"/>
          <w:szCs w:val="20"/>
        </w:rPr>
        <w:t>-dolomite mixture to improve methane gas purity in waste management practicum. IOP Conf. Ser.: Earth Environ. Sci. 1001 012043.</w:t>
      </w:r>
    </w:p>
    <w:p w14:paraId="4FF59A52" w14:textId="24B9520C" w:rsidR="0082681E" w:rsidRPr="00415336" w:rsidRDefault="0082681E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415336">
        <w:rPr>
          <w:rFonts w:ascii="Arial" w:hAnsi="Arial" w:cs="Arial"/>
          <w:sz w:val="20"/>
          <w:szCs w:val="20"/>
        </w:rPr>
        <w:t>Suyitno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, Muhammad Nizam dan </w:t>
      </w:r>
      <w:proofErr w:type="spellStart"/>
      <w:r w:rsidRPr="00415336">
        <w:rPr>
          <w:rFonts w:ascii="Arial" w:hAnsi="Arial" w:cs="Arial"/>
          <w:sz w:val="20"/>
          <w:szCs w:val="20"/>
        </w:rPr>
        <w:t>Dharmanto</w:t>
      </w:r>
      <w:proofErr w:type="spellEnd"/>
      <w:r w:rsidRPr="00415336">
        <w:rPr>
          <w:rFonts w:ascii="Arial" w:hAnsi="Arial" w:cs="Arial"/>
          <w:sz w:val="20"/>
          <w:szCs w:val="20"/>
        </w:rPr>
        <w:t>. 2010.</w:t>
      </w:r>
      <w:r w:rsidR="00E85B42"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Teknologi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Biogas, </w:t>
      </w:r>
      <w:proofErr w:type="spellStart"/>
      <w:r w:rsidRPr="00415336">
        <w:rPr>
          <w:rFonts w:ascii="Arial" w:hAnsi="Arial" w:cs="Arial"/>
          <w:sz w:val="20"/>
          <w:szCs w:val="20"/>
        </w:rPr>
        <w:t>Pembuatan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5336">
        <w:rPr>
          <w:rFonts w:ascii="Arial" w:hAnsi="Arial" w:cs="Arial"/>
          <w:sz w:val="20"/>
          <w:szCs w:val="20"/>
        </w:rPr>
        <w:t>Operasional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15336">
        <w:rPr>
          <w:rFonts w:ascii="Arial" w:hAnsi="Arial" w:cs="Arial"/>
          <w:sz w:val="20"/>
          <w:szCs w:val="20"/>
        </w:rPr>
        <w:t>Pemanfaatan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. Yogyakarta: </w:t>
      </w:r>
      <w:proofErr w:type="spellStart"/>
      <w:r w:rsidRPr="00415336">
        <w:rPr>
          <w:rFonts w:ascii="Arial" w:hAnsi="Arial" w:cs="Arial"/>
          <w:sz w:val="20"/>
          <w:szCs w:val="20"/>
        </w:rPr>
        <w:t>Graha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Ilmu</w:t>
      </w:r>
      <w:proofErr w:type="spellEnd"/>
    </w:p>
    <w:p w14:paraId="32B7E7DE" w14:textId="322CA480" w:rsidR="0082681E" w:rsidRPr="00415336" w:rsidRDefault="0082681E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415336">
        <w:rPr>
          <w:rFonts w:ascii="Arial" w:hAnsi="Arial" w:cs="Arial"/>
          <w:sz w:val="20"/>
          <w:szCs w:val="20"/>
        </w:rPr>
        <w:t>Wahyuni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, Sri. 2011a. Biogas, </w:t>
      </w:r>
      <w:proofErr w:type="spellStart"/>
      <w:r w:rsidRPr="00415336">
        <w:rPr>
          <w:rFonts w:ascii="Arial" w:hAnsi="Arial" w:cs="Arial"/>
          <w:sz w:val="20"/>
          <w:szCs w:val="20"/>
        </w:rPr>
        <w:t>Sumber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Biogas, </w:t>
      </w:r>
      <w:proofErr w:type="spellStart"/>
      <w:proofErr w:type="gramStart"/>
      <w:r w:rsidRPr="00415336">
        <w:rPr>
          <w:rFonts w:ascii="Arial" w:hAnsi="Arial" w:cs="Arial"/>
          <w:sz w:val="20"/>
          <w:szCs w:val="20"/>
        </w:rPr>
        <w:t>Jenis</w:t>
      </w:r>
      <w:proofErr w:type="spellEnd"/>
      <w:proofErr w:type="gramEnd"/>
      <w:r w:rsidRPr="00415336">
        <w:rPr>
          <w:rFonts w:ascii="Arial" w:hAnsi="Arial" w:cs="Arial"/>
          <w:sz w:val="20"/>
          <w:szCs w:val="20"/>
        </w:rPr>
        <w:t xml:space="preserve"> digester dan Cara </w:t>
      </w:r>
      <w:proofErr w:type="spellStart"/>
      <w:r w:rsidRPr="00415336">
        <w:rPr>
          <w:rFonts w:ascii="Arial" w:hAnsi="Arial" w:cs="Arial"/>
          <w:sz w:val="20"/>
          <w:szCs w:val="20"/>
        </w:rPr>
        <w:t>Membuat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Instalasi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Biogas, Cara</w:t>
      </w:r>
      <w:r w:rsidR="00E85B42"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Mengoprasikan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untuk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Rumah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Tangga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dan Listrik.</w:t>
      </w:r>
      <w:r w:rsidR="00E85B42" w:rsidRPr="00415336">
        <w:rPr>
          <w:rFonts w:ascii="Arial" w:hAnsi="Arial" w:cs="Arial"/>
          <w:sz w:val="20"/>
          <w:szCs w:val="20"/>
        </w:rPr>
        <w:t xml:space="preserve"> </w:t>
      </w:r>
      <w:r w:rsidRPr="00415336">
        <w:rPr>
          <w:rFonts w:ascii="Arial" w:hAnsi="Arial" w:cs="Arial"/>
          <w:sz w:val="20"/>
          <w:szCs w:val="20"/>
        </w:rPr>
        <w:t xml:space="preserve">Jakarta: </w:t>
      </w:r>
      <w:proofErr w:type="spellStart"/>
      <w:r w:rsidRPr="00415336">
        <w:rPr>
          <w:rFonts w:ascii="Arial" w:hAnsi="Arial" w:cs="Arial"/>
          <w:sz w:val="20"/>
          <w:szCs w:val="20"/>
        </w:rPr>
        <w:t>Penebar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336">
        <w:rPr>
          <w:rFonts w:ascii="Arial" w:hAnsi="Arial" w:cs="Arial"/>
          <w:sz w:val="20"/>
          <w:szCs w:val="20"/>
        </w:rPr>
        <w:t>Swadaya</w:t>
      </w:r>
      <w:proofErr w:type="spellEnd"/>
    </w:p>
    <w:p w14:paraId="696FF0EB" w14:textId="77777777" w:rsidR="003621B5" w:rsidRPr="00415336" w:rsidRDefault="003621B5" w:rsidP="00415336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415336">
        <w:rPr>
          <w:rFonts w:ascii="Arial" w:hAnsi="Arial" w:cs="Arial"/>
          <w:sz w:val="20"/>
          <w:szCs w:val="20"/>
        </w:rPr>
        <w:t xml:space="preserve">Watanabe T, Kenji K, </w:t>
      </w:r>
      <w:proofErr w:type="spellStart"/>
      <w:r w:rsidRPr="00415336">
        <w:rPr>
          <w:rFonts w:ascii="Arial" w:hAnsi="Arial" w:cs="Arial"/>
          <w:sz w:val="20"/>
          <w:szCs w:val="20"/>
        </w:rPr>
        <w:t>Nobuhiro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M, and </w:t>
      </w:r>
      <w:proofErr w:type="spellStart"/>
      <w:r w:rsidRPr="00415336">
        <w:rPr>
          <w:rFonts w:ascii="Arial" w:hAnsi="Arial" w:cs="Arial"/>
          <w:sz w:val="20"/>
          <w:szCs w:val="20"/>
        </w:rPr>
        <w:t>Tsuneaki</w:t>
      </w:r>
      <w:proofErr w:type="spellEnd"/>
      <w:r w:rsidRPr="0041533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5336">
        <w:rPr>
          <w:rFonts w:ascii="Arial" w:hAnsi="Arial" w:cs="Arial"/>
          <w:sz w:val="20"/>
          <w:szCs w:val="20"/>
        </w:rPr>
        <w:t>M,(</w:t>
      </w:r>
      <w:proofErr w:type="gramEnd"/>
      <w:r w:rsidRPr="00415336">
        <w:rPr>
          <w:rFonts w:ascii="Arial" w:hAnsi="Arial" w:cs="Arial"/>
          <w:sz w:val="20"/>
          <w:szCs w:val="20"/>
        </w:rPr>
        <w:t>2006), Development of a Precise Method for the</w:t>
      </w:r>
      <w:r w:rsidRPr="00415336">
        <w:rPr>
          <w:rFonts w:ascii="Arial" w:hAnsi="Arial" w:cs="Arial"/>
          <w:sz w:val="20"/>
          <w:szCs w:val="20"/>
          <w:shd w:val="clear" w:color="auto" w:fill="FFFFFF"/>
        </w:rPr>
        <w:t xml:space="preserve"> Quantitative Analysis of Hydrocarbons Using Post−Column Reaction Capillary Gas Chromatography, Chromatography, Vol.27 No.2 (2006)</w:t>
      </w:r>
    </w:p>
    <w:p w14:paraId="75AF8436" w14:textId="77777777" w:rsidR="003621B5" w:rsidRPr="00415336" w:rsidRDefault="003621B5" w:rsidP="00415336">
      <w:pPr>
        <w:spacing w:line="276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sectPr w:rsidR="003621B5" w:rsidRPr="00415336" w:rsidSect="00172904">
      <w:pgSz w:w="11907" w:h="16840" w:code="9"/>
      <w:pgMar w:top="2268" w:right="1985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stoMT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30A"/>
    <w:multiLevelType w:val="hybridMultilevel"/>
    <w:tmpl w:val="BB2E4268"/>
    <w:lvl w:ilvl="0" w:tplc="12AA7E3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8" w:hanging="360"/>
      </w:pPr>
    </w:lvl>
    <w:lvl w:ilvl="2" w:tplc="0409001B" w:tentative="1">
      <w:start w:val="1"/>
      <w:numFmt w:val="lowerRoman"/>
      <w:lvlText w:val="%3."/>
      <w:lvlJc w:val="right"/>
      <w:pPr>
        <w:ind w:left="2658" w:hanging="180"/>
      </w:pPr>
    </w:lvl>
    <w:lvl w:ilvl="3" w:tplc="0409000F" w:tentative="1">
      <w:start w:val="1"/>
      <w:numFmt w:val="decimal"/>
      <w:lvlText w:val="%4."/>
      <w:lvlJc w:val="left"/>
      <w:pPr>
        <w:ind w:left="3378" w:hanging="360"/>
      </w:pPr>
    </w:lvl>
    <w:lvl w:ilvl="4" w:tplc="04090019" w:tentative="1">
      <w:start w:val="1"/>
      <w:numFmt w:val="lowerLetter"/>
      <w:lvlText w:val="%5."/>
      <w:lvlJc w:val="left"/>
      <w:pPr>
        <w:ind w:left="4098" w:hanging="360"/>
      </w:pPr>
    </w:lvl>
    <w:lvl w:ilvl="5" w:tplc="0409001B" w:tentative="1">
      <w:start w:val="1"/>
      <w:numFmt w:val="lowerRoman"/>
      <w:lvlText w:val="%6."/>
      <w:lvlJc w:val="right"/>
      <w:pPr>
        <w:ind w:left="4818" w:hanging="180"/>
      </w:pPr>
    </w:lvl>
    <w:lvl w:ilvl="6" w:tplc="0409000F" w:tentative="1">
      <w:start w:val="1"/>
      <w:numFmt w:val="decimal"/>
      <w:lvlText w:val="%7."/>
      <w:lvlJc w:val="left"/>
      <w:pPr>
        <w:ind w:left="5538" w:hanging="360"/>
      </w:pPr>
    </w:lvl>
    <w:lvl w:ilvl="7" w:tplc="04090019" w:tentative="1">
      <w:start w:val="1"/>
      <w:numFmt w:val="lowerLetter"/>
      <w:lvlText w:val="%8."/>
      <w:lvlJc w:val="left"/>
      <w:pPr>
        <w:ind w:left="6258" w:hanging="360"/>
      </w:pPr>
    </w:lvl>
    <w:lvl w:ilvl="8" w:tplc="040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2B3A19D1"/>
    <w:multiLevelType w:val="hybridMultilevel"/>
    <w:tmpl w:val="2250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16308">
    <w:abstractNumId w:val="0"/>
  </w:num>
  <w:num w:numId="2" w16cid:durableId="17441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AF"/>
    <w:rsid w:val="00053122"/>
    <w:rsid w:val="000564E9"/>
    <w:rsid w:val="0009189F"/>
    <w:rsid w:val="001247CA"/>
    <w:rsid w:val="0013367A"/>
    <w:rsid w:val="00172904"/>
    <w:rsid w:val="001C7BED"/>
    <w:rsid w:val="00256D6A"/>
    <w:rsid w:val="002B6B9A"/>
    <w:rsid w:val="00346C16"/>
    <w:rsid w:val="003621B5"/>
    <w:rsid w:val="00415336"/>
    <w:rsid w:val="0044666F"/>
    <w:rsid w:val="004507D3"/>
    <w:rsid w:val="004F79EF"/>
    <w:rsid w:val="00521E63"/>
    <w:rsid w:val="00594C26"/>
    <w:rsid w:val="005D7160"/>
    <w:rsid w:val="00650943"/>
    <w:rsid w:val="00694CE6"/>
    <w:rsid w:val="007B5F14"/>
    <w:rsid w:val="008072E4"/>
    <w:rsid w:val="00816A9B"/>
    <w:rsid w:val="0082681E"/>
    <w:rsid w:val="008407AB"/>
    <w:rsid w:val="00844A32"/>
    <w:rsid w:val="00855B0B"/>
    <w:rsid w:val="00882B64"/>
    <w:rsid w:val="00884F07"/>
    <w:rsid w:val="00886072"/>
    <w:rsid w:val="009123F5"/>
    <w:rsid w:val="0093166A"/>
    <w:rsid w:val="0094628B"/>
    <w:rsid w:val="00947E03"/>
    <w:rsid w:val="009569DC"/>
    <w:rsid w:val="00980722"/>
    <w:rsid w:val="00986C66"/>
    <w:rsid w:val="00A06A04"/>
    <w:rsid w:val="00AB16AF"/>
    <w:rsid w:val="00AF69B9"/>
    <w:rsid w:val="00B60E0B"/>
    <w:rsid w:val="00B82527"/>
    <w:rsid w:val="00BB5B42"/>
    <w:rsid w:val="00BB6324"/>
    <w:rsid w:val="00BD4A5E"/>
    <w:rsid w:val="00BF2085"/>
    <w:rsid w:val="00C16A38"/>
    <w:rsid w:val="00C45B1B"/>
    <w:rsid w:val="00C70E31"/>
    <w:rsid w:val="00C823EB"/>
    <w:rsid w:val="00D9648F"/>
    <w:rsid w:val="00DD164C"/>
    <w:rsid w:val="00E4077C"/>
    <w:rsid w:val="00E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B173"/>
  <w15:chartTrackingRefBased/>
  <w15:docId w15:val="{6D769CB8-5F7D-4D1F-863D-293D1476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AB16AF"/>
    <w:pPr>
      <w:widowControl w:val="0"/>
      <w:autoSpaceDE w:val="0"/>
      <w:autoSpaceDN w:val="0"/>
      <w:spacing w:after="0" w:line="240" w:lineRule="auto"/>
      <w:ind w:left="560"/>
      <w:outlineLvl w:val="6"/>
    </w:pPr>
    <w:rPr>
      <w:rFonts w:ascii="Arial" w:eastAsia="Arial" w:hAnsi="Arial" w:cs="Times New Roman"/>
      <w:b/>
      <w:bCs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AB16AF"/>
    <w:rPr>
      <w:rFonts w:ascii="Arial" w:eastAsia="Arial" w:hAnsi="Arial" w:cs="Times New Roman"/>
      <w:b/>
      <w:bCs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AB16A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AB16AF"/>
    <w:rPr>
      <w:rFonts w:ascii="Arial" w:eastAsia="Arial" w:hAnsi="Arial" w:cs="Times New Roman"/>
      <w:lang w:val="id" w:eastAsia="id"/>
    </w:rPr>
  </w:style>
  <w:style w:type="character" w:customStyle="1" w:styleId="fontstyle01">
    <w:name w:val="fontstyle01"/>
    <w:basedOn w:val="DefaultParagraphFont"/>
    <w:rsid w:val="008860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B6B9A"/>
    <w:rPr>
      <w:rFonts w:ascii="CalistoMT-Italic" w:hAnsi="CalistoMT-Italic" w:hint="default"/>
      <w:b w:val="0"/>
      <w:bCs w:val="0"/>
      <w:i/>
      <w:iCs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44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1"/>
          <c:tx>
            <c:strRef>
              <c:f>Sheet1!$B$3</c:f>
              <c:strCache>
                <c:ptCount val="1"/>
                <c:pt idx="0">
                  <c:v>Perbandingan air : kotoran ternak = 1:1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Sheet1!$C$1:$E$1</c:f>
              <c:strCache>
                <c:ptCount val="3"/>
                <c:pt idx="0">
                  <c:v>Konsentrasi CH4 (ppm)</c:v>
                </c:pt>
                <c:pt idx="1">
                  <c:v>Konsentrasi CO2 (ppm)</c:v>
                </c:pt>
                <c:pt idx="2">
                  <c:v>Konsentrasi N2O (ppb)</c:v>
                </c:pt>
              </c:strCache>
            </c:strRef>
          </c:cat>
          <c:val>
            <c:numRef>
              <c:f>Sheet1!$C$3:$E$3</c:f>
              <c:numCache>
                <c:formatCode>General</c:formatCode>
                <c:ptCount val="3"/>
                <c:pt idx="0">
                  <c:v>195337.56</c:v>
                </c:pt>
                <c:pt idx="1">
                  <c:v>56512.68</c:v>
                </c:pt>
                <c:pt idx="2">
                  <c:v>517.28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E9-4EF8-9049-18EF50627AC8}"/>
            </c:ext>
          </c:extLst>
        </c:ser>
        <c:ser>
          <c:idx val="2"/>
          <c:order val="2"/>
          <c:tx>
            <c:strRef>
              <c:f>Sheet1!$B$4</c:f>
              <c:strCache>
                <c:ptCount val="1"/>
                <c:pt idx="0">
                  <c:v>Perbandingan air : kotoran ternak = 1,5 :1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Sheet1!$C$1:$E$1</c:f>
              <c:strCache>
                <c:ptCount val="3"/>
                <c:pt idx="0">
                  <c:v>Konsentrasi CH4 (ppm)</c:v>
                </c:pt>
                <c:pt idx="1">
                  <c:v>Konsentrasi CO2 (ppm)</c:v>
                </c:pt>
                <c:pt idx="2">
                  <c:v>Konsentrasi N2O (ppb)</c:v>
                </c:pt>
              </c:strCache>
            </c:strRef>
          </c:cat>
          <c:val>
            <c:numRef>
              <c:f>Sheet1!$C$4:$E$4</c:f>
              <c:numCache>
                <c:formatCode>General</c:formatCode>
                <c:ptCount val="3"/>
                <c:pt idx="0">
                  <c:v>110969.13</c:v>
                </c:pt>
                <c:pt idx="1">
                  <c:v>35536.53</c:v>
                </c:pt>
                <c:pt idx="2">
                  <c:v>474.82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E9-4EF8-9049-18EF50627AC8}"/>
            </c:ext>
          </c:extLst>
        </c:ser>
        <c:ser>
          <c:idx val="3"/>
          <c:order val="3"/>
          <c:tx>
            <c:strRef>
              <c:f>Sheet1!$B$5</c:f>
              <c:strCache>
                <c:ptCount val="1"/>
                <c:pt idx="0">
                  <c:v>Perbandingan air : kotoran ternak = 2:1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Sheet1!$C$1:$E$1</c:f>
              <c:strCache>
                <c:ptCount val="3"/>
                <c:pt idx="0">
                  <c:v>Konsentrasi CH4 (ppm)</c:v>
                </c:pt>
                <c:pt idx="1">
                  <c:v>Konsentrasi CO2 (ppm)</c:v>
                </c:pt>
                <c:pt idx="2">
                  <c:v>Konsentrasi N2O (ppb)</c:v>
                </c:pt>
              </c:strCache>
            </c:strRef>
          </c:cat>
          <c:val>
            <c:numRef>
              <c:f>Sheet1!$C$5:$E$5</c:f>
              <c:numCache>
                <c:formatCode>General</c:formatCode>
                <c:ptCount val="3"/>
                <c:pt idx="0">
                  <c:v>228406.38</c:v>
                </c:pt>
                <c:pt idx="1">
                  <c:v>65799.31</c:v>
                </c:pt>
                <c:pt idx="2">
                  <c:v>462.94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E9-4EF8-9049-18EF50627A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2970952"/>
        <c:axId val="502963080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Sheet1!$C$1:$E$1</c15:sqref>
                        </c15:formulaRef>
                      </c:ext>
                    </c:extLst>
                    <c:strCache>
                      <c:ptCount val="3"/>
                      <c:pt idx="0">
                        <c:v>Konsentrasi CH4 (ppm)</c:v>
                      </c:pt>
                      <c:pt idx="1">
                        <c:v>Konsentrasi CO2 (ppm)</c:v>
                      </c:pt>
                      <c:pt idx="2">
                        <c:v>Konsentrasi N2O (ppb)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Sheet1!$C$2:$E$2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EE9-4EF8-9049-18EF50627AC8}"/>
                  </c:ext>
                </c:extLst>
              </c15:ser>
            </c15:filteredBarSeries>
          </c:ext>
        </c:extLst>
      </c:bar3DChart>
      <c:catAx>
        <c:axId val="502970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2963080"/>
        <c:crosses val="autoZero"/>
        <c:auto val="1"/>
        <c:lblAlgn val="ctr"/>
        <c:lblOffset val="100"/>
        <c:noMultiLvlLbl val="0"/>
      </c:catAx>
      <c:valAx>
        <c:axId val="50296308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2970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2022-07-21T04:01:00Z</cp:lastPrinted>
  <dcterms:created xsi:type="dcterms:W3CDTF">2022-10-04T02:54:00Z</dcterms:created>
  <dcterms:modified xsi:type="dcterms:W3CDTF">2022-10-04T02:58:00Z</dcterms:modified>
</cp:coreProperties>
</file>