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F7" w:rsidRDefault="003F2EF7" w:rsidP="00063D02">
      <w:pPr>
        <w:pStyle w:val="StyleTitle"/>
        <w:spacing w:line="480" w:lineRule="auto"/>
        <w:rPr>
          <w:rFonts w:ascii="Tahoma" w:hAnsi="Tahoma" w:cs="Tahoma"/>
          <w:sz w:val="22"/>
          <w:szCs w:val="22"/>
          <w:lang w:val="id-ID"/>
        </w:rPr>
      </w:pPr>
      <w:r>
        <w:rPr>
          <w:rFonts w:ascii="Tahoma" w:hAnsi="Tahoma" w:cs="Tahoma"/>
          <w:sz w:val="22"/>
          <w:szCs w:val="22"/>
          <w:lang w:val="id-ID"/>
        </w:rPr>
        <w:t>COMMUNITY BASED VILLAGE DEVELOPMENT: UPAYA PENGEMBANGAN</w:t>
      </w:r>
      <w:r w:rsidR="002A6C5D">
        <w:rPr>
          <w:rFonts w:ascii="Tahoma" w:hAnsi="Tahoma" w:cs="Tahoma"/>
          <w:sz w:val="22"/>
          <w:szCs w:val="22"/>
          <w:lang w:val="id-ID"/>
        </w:rPr>
        <w:t xml:space="preserve"> DESA GETAS PEJATEN, JATI KUDUS MELALUI PEMBUATAN MASTER PLAN G-PARK </w:t>
      </w:r>
      <w:r>
        <w:rPr>
          <w:rFonts w:ascii="Tahoma" w:hAnsi="Tahoma" w:cs="Tahoma"/>
          <w:sz w:val="22"/>
          <w:szCs w:val="22"/>
          <w:lang w:val="id-ID"/>
        </w:rPr>
        <w:t>BERBASIS MASYARAKAT</w:t>
      </w:r>
    </w:p>
    <w:p w:rsidR="005C756B" w:rsidRPr="0018762C" w:rsidRDefault="009A7E35" w:rsidP="00063D02">
      <w:pPr>
        <w:pStyle w:val="StyleTitle"/>
        <w:spacing w:line="480" w:lineRule="auto"/>
        <w:rPr>
          <w:rFonts w:ascii="Tahoma" w:hAnsi="Tahoma" w:cs="Tahoma"/>
          <w:b w:val="0"/>
          <w:i/>
          <w:sz w:val="22"/>
          <w:szCs w:val="22"/>
        </w:rPr>
      </w:pPr>
      <w:r w:rsidRPr="0018762C">
        <w:rPr>
          <w:rFonts w:ascii="Tahoma" w:hAnsi="Tahoma" w:cs="Tahoma"/>
          <w:b w:val="0"/>
          <w:i/>
          <w:iCs/>
          <w:kern w:val="0"/>
          <w:sz w:val="22"/>
          <w:szCs w:val="22"/>
          <w:lang w:eastAsia="id-ID"/>
        </w:rPr>
        <w:t xml:space="preserve">Community Based Village Development: </w:t>
      </w:r>
      <w:r w:rsidR="00A94138" w:rsidRPr="0018762C">
        <w:rPr>
          <w:rFonts w:ascii="Tahoma" w:hAnsi="Tahoma" w:cs="Tahoma"/>
          <w:b w:val="0"/>
          <w:i/>
          <w:iCs/>
          <w:kern w:val="0"/>
          <w:sz w:val="22"/>
          <w:szCs w:val="22"/>
          <w:lang w:eastAsia="id-ID"/>
        </w:rPr>
        <w:t xml:space="preserve">The effort to Developed </w:t>
      </w:r>
      <w:proofErr w:type="spellStart"/>
      <w:r w:rsidR="00A94138" w:rsidRPr="0018762C">
        <w:rPr>
          <w:rFonts w:ascii="Tahoma" w:hAnsi="Tahoma" w:cs="Tahoma"/>
          <w:b w:val="0"/>
          <w:i/>
          <w:iCs/>
          <w:kern w:val="0"/>
          <w:sz w:val="22"/>
          <w:szCs w:val="22"/>
          <w:lang w:eastAsia="id-ID"/>
        </w:rPr>
        <w:t>Getas</w:t>
      </w:r>
      <w:proofErr w:type="spellEnd"/>
      <w:r w:rsidR="00A94138" w:rsidRPr="0018762C">
        <w:rPr>
          <w:rFonts w:ascii="Tahoma" w:hAnsi="Tahoma" w:cs="Tahoma"/>
          <w:b w:val="0"/>
          <w:i/>
          <w:iCs/>
          <w:kern w:val="0"/>
          <w:sz w:val="22"/>
          <w:szCs w:val="22"/>
          <w:lang w:eastAsia="id-ID"/>
        </w:rPr>
        <w:t xml:space="preserve"> </w:t>
      </w:r>
      <w:proofErr w:type="spellStart"/>
      <w:r w:rsidR="00A94138" w:rsidRPr="0018762C">
        <w:rPr>
          <w:rFonts w:ascii="Tahoma" w:hAnsi="Tahoma" w:cs="Tahoma"/>
          <w:b w:val="0"/>
          <w:i/>
          <w:iCs/>
          <w:kern w:val="0"/>
          <w:sz w:val="22"/>
          <w:szCs w:val="22"/>
          <w:lang w:eastAsia="id-ID"/>
        </w:rPr>
        <w:t>Pejaten</w:t>
      </w:r>
      <w:proofErr w:type="spellEnd"/>
      <w:r w:rsidR="00A94138" w:rsidRPr="0018762C">
        <w:rPr>
          <w:rFonts w:ascii="Tahoma" w:hAnsi="Tahoma" w:cs="Tahoma"/>
          <w:b w:val="0"/>
          <w:i/>
          <w:iCs/>
          <w:kern w:val="0"/>
          <w:sz w:val="22"/>
          <w:szCs w:val="22"/>
          <w:lang w:eastAsia="id-ID"/>
        </w:rPr>
        <w:t xml:space="preserve"> Village, </w:t>
      </w:r>
      <w:proofErr w:type="spellStart"/>
      <w:r w:rsidR="00A94138" w:rsidRPr="0018762C">
        <w:rPr>
          <w:rFonts w:ascii="Tahoma" w:hAnsi="Tahoma" w:cs="Tahoma"/>
          <w:b w:val="0"/>
          <w:i/>
          <w:iCs/>
          <w:kern w:val="0"/>
          <w:sz w:val="22"/>
          <w:szCs w:val="22"/>
          <w:lang w:eastAsia="id-ID"/>
        </w:rPr>
        <w:t>Jati</w:t>
      </w:r>
      <w:proofErr w:type="spellEnd"/>
      <w:r w:rsidR="00A94138" w:rsidRPr="0018762C">
        <w:rPr>
          <w:rFonts w:ascii="Tahoma" w:hAnsi="Tahoma" w:cs="Tahoma"/>
          <w:b w:val="0"/>
          <w:i/>
          <w:iCs/>
          <w:kern w:val="0"/>
          <w:sz w:val="22"/>
          <w:szCs w:val="22"/>
          <w:lang w:eastAsia="id-ID"/>
        </w:rPr>
        <w:t xml:space="preserve">, Kudus </w:t>
      </w:r>
      <w:r w:rsidR="0018762C" w:rsidRPr="0018762C">
        <w:rPr>
          <w:rFonts w:ascii="Tahoma" w:hAnsi="Tahoma" w:cs="Tahoma"/>
          <w:b w:val="0"/>
          <w:i/>
          <w:iCs/>
          <w:kern w:val="0"/>
          <w:sz w:val="22"/>
          <w:szCs w:val="22"/>
          <w:lang w:eastAsia="id-ID"/>
        </w:rPr>
        <w:t>through Design of G-Park Master Plan Based on</w:t>
      </w:r>
      <w:r w:rsidR="00C10F4B" w:rsidRPr="0018762C">
        <w:rPr>
          <w:rFonts w:ascii="Tahoma" w:hAnsi="Tahoma" w:cs="Tahoma"/>
          <w:b w:val="0"/>
          <w:i/>
          <w:iCs/>
          <w:kern w:val="0"/>
          <w:sz w:val="22"/>
          <w:szCs w:val="22"/>
          <w:lang w:eastAsia="id-ID"/>
        </w:rPr>
        <w:t xml:space="preserve"> Community</w:t>
      </w:r>
    </w:p>
    <w:p w:rsidR="002C5741" w:rsidRPr="006B44C0" w:rsidRDefault="002C5741" w:rsidP="00063D02">
      <w:pPr>
        <w:pStyle w:val="StyleTitle"/>
        <w:spacing w:line="480" w:lineRule="auto"/>
        <w:jc w:val="left"/>
        <w:rPr>
          <w:rFonts w:ascii="Tahoma" w:hAnsi="Tahoma" w:cs="Tahoma"/>
          <w:sz w:val="22"/>
          <w:szCs w:val="22"/>
          <w:lang w:val="id-ID"/>
        </w:rPr>
      </w:pPr>
    </w:p>
    <w:p w:rsidR="00DC2610" w:rsidRDefault="0018762C" w:rsidP="00163E67">
      <w:pPr>
        <w:pStyle w:val="StyleTitle"/>
        <w:spacing w:line="480" w:lineRule="auto"/>
        <w:rPr>
          <w:rFonts w:ascii="Tahoma" w:hAnsi="Tahoma" w:cs="Tahoma"/>
          <w:b w:val="0"/>
          <w:bCs w:val="0"/>
          <w:sz w:val="22"/>
          <w:szCs w:val="22"/>
          <w:lang w:val="id-ID"/>
        </w:rPr>
      </w:pPr>
      <w:r>
        <w:rPr>
          <w:rFonts w:ascii="Tahoma" w:hAnsi="Tahoma" w:cs="Tahoma"/>
          <w:b w:val="0"/>
          <w:bCs w:val="0"/>
          <w:sz w:val="22"/>
          <w:szCs w:val="22"/>
          <w:lang w:val="id-ID"/>
        </w:rPr>
        <w:t>Daud Samsudewa</w:t>
      </w:r>
      <w:r w:rsidR="009D55AA" w:rsidRPr="006B44C0">
        <w:rPr>
          <w:rFonts w:ascii="Tahoma" w:hAnsi="Tahoma" w:cs="Tahoma"/>
          <w:b w:val="0"/>
          <w:bCs w:val="0"/>
          <w:sz w:val="22"/>
          <w:szCs w:val="22"/>
          <w:vertAlign w:val="superscript"/>
          <w:lang w:val="id-ID"/>
        </w:rPr>
        <w:t>1</w:t>
      </w:r>
      <w:r w:rsidR="00163E67" w:rsidRPr="006B44C0">
        <w:rPr>
          <w:rFonts w:ascii="Tahoma" w:hAnsi="Tahoma" w:cs="Tahoma"/>
          <w:b w:val="0"/>
          <w:bCs w:val="0"/>
          <w:sz w:val="22"/>
          <w:szCs w:val="22"/>
          <w:lang w:val="id-ID"/>
        </w:rPr>
        <w:t>*</w:t>
      </w:r>
      <w:r w:rsidR="00FC02F4" w:rsidRPr="006B44C0">
        <w:rPr>
          <w:rFonts w:ascii="Tahoma" w:hAnsi="Tahoma" w:cs="Tahoma"/>
          <w:b w:val="0"/>
          <w:bCs w:val="0"/>
          <w:sz w:val="22"/>
          <w:szCs w:val="22"/>
          <w:lang w:val="id-ID"/>
        </w:rPr>
        <w:t xml:space="preserve">, </w:t>
      </w:r>
      <w:r w:rsidR="00682DE4">
        <w:rPr>
          <w:rFonts w:ascii="Tahoma" w:hAnsi="Tahoma" w:cs="Tahoma"/>
          <w:b w:val="0"/>
          <w:bCs w:val="0"/>
          <w:sz w:val="22"/>
          <w:szCs w:val="22"/>
          <w:lang w:val="id-ID"/>
        </w:rPr>
        <w:t xml:space="preserve">Iqlima </w:t>
      </w:r>
      <w:r w:rsidR="001426A4">
        <w:rPr>
          <w:rFonts w:ascii="Tahoma" w:hAnsi="Tahoma" w:cs="Tahoma"/>
          <w:b w:val="0"/>
          <w:bCs w:val="0"/>
          <w:sz w:val="22"/>
          <w:szCs w:val="22"/>
          <w:lang w:val="id-ID"/>
        </w:rPr>
        <w:t>Firda Anelya</w:t>
      </w:r>
      <w:r w:rsidR="00FD5156" w:rsidRPr="006B44C0">
        <w:rPr>
          <w:rFonts w:ascii="Tahoma" w:hAnsi="Tahoma" w:cs="Tahoma"/>
          <w:b w:val="0"/>
          <w:bCs w:val="0"/>
          <w:sz w:val="22"/>
          <w:szCs w:val="22"/>
          <w:vertAlign w:val="superscript"/>
          <w:lang w:val="id-ID"/>
        </w:rPr>
        <w:t>2</w:t>
      </w:r>
      <w:r w:rsidR="00DC5D39" w:rsidRPr="006B44C0">
        <w:rPr>
          <w:rFonts w:ascii="Tahoma" w:hAnsi="Tahoma" w:cs="Tahoma"/>
          <w:b w:val="0"/>
          <w:bCs w:val="0"/>
          <w:sz w:val="22"/>
          <w:szCs w:val="22"/>
          <w:lang w:val="id-ID"/>
        </w:rPr>
        <w:t>,</w:t>
      </w:r>
      <w:r w:rsidR="00DA5CE0">
        <w:rPr>
          <w:rFonts w:ascii="Tahoma" w:hAnsi="Tahoma" w:cs="Tahoma"/>
          <w:b w:val="0"/>
          <w:bCs w:val="0"/>
          <w:sz w:val="22"/>
          <w:szCs w:val="22"/>
          <w:lang w:val="id-ID"/>
        </w:rPr>
        <w:t xml:space="preserve"> Dhena Alinda Milenia</w:t>
      </w:r>
      <w:r w:rsidR="00DA5CE0" w:rsidRPr="006B44C0">
        <w:rPr>
          <w:rFonts w:ascii="Tahoma" w:hAnsi="Tahoma" w:cs="Tahoma"/>
          <w:b w:val="0"/>
          <w:bCs w:val="0"/>
          <w:sz w:val="22"/>
          <w:szCs w:val="22"/>
          <w:vertAlign w:val="superscript"/>
          <w:lang w:val="id-ID"/>
        </w:rPr>
        <w:t>2</w:t>
      </w:r>
      <w:r w:rsidR="003257EA">
        <w:rPr>
          <w:rFonts w:ascii="Tahoma" w:hAnsi="Tahoma" w:cs="Tahoma"/>
          <w:b w:val="0"/>
          <w:bCs w:val="0"/>
          <w:sz w:val="22"/>
          <w:szCs w:val="22"/>
          <w:lang w:val="id-ID"/>
        </w:rPr>
        <w:t>,</w:t>
      </w:r>
      <w:r w:rsidR="00DC2610">
        <w:rPr>
          <w:rFonts w:ascii="Tahoma" w:hAnsi="Tahoma" w:cs="Tahoma"/>
          <w:b w:val="0"/>
          <w:bCs w:val="0"/>
          <w:sz w:val="22"/>
          <w:szCs w:val="22"/>
          <w:lang w:val="id-ID"/>
        </w:rPr>
        <w:t xml:space="preserve"> </w:t>
      </w:r>
    </w:p>
    <w:p w:rsidR="00DC2610" w:rsidRDefault="003257EA" w:rsidP="00163E67">
      <w:pPr>
        <w:pStyle w:val="StyleTitle"/>
        <w:spacing w:line="480" w:lineRule="auto"/>
        <w:rPr>
          <w:rFonts w:ascii="Tahoma" w:hAnsi="Tahoma" w:cs="Tahoma"/>
          <w:b w:val="0"/>
          <w:bCs w:val="0"/>
          <w:sz w:val="22"/>
          <w:szCs w:val="22"/>
          <w:lang w:val="id-ID"/>
        </w:rPr>
      </w:pPr>
      <w:r>
        <w:rPr>
          <w:rFonts w:ascii="Tahoma" w:hAnsi="Tahoma" w:cs="Tahoma"/>
          <w:b w:val="0"/>
          <w:bCs w:val="0"/>
          <w:sz w:val="22"/>
          <w:szCs w:val="22"/>
          <w:lang w:val="id-ID"/>
        </w:rPr>
        <w:t>Ilham Pramadhitya Firdaus</w:t>
      </w:r>
      <w:r w:rsidR="00856DC5">
        <w:rPr>
          <w:rFonts w:ascii="Tahoma" w:hAnsi="Tahoma" w:cs="Tahoma"/>
          <w:b w:val="0"/>
          <w:bCs w:val="0"/>
          <w:sz w:val="22"/>
          <w:szCs w:val="22"/>
          <w:vertAlign w:val="superscript"/>
          <w:lang w:val="id-ID"/>
        </w:rPr>
        <w:t>3</w:t>
      </w:r>
      <w:r>
        <w:rPr>
          <w:rFonts w:ascii="Tahoma" w:hAnsi="Tahoma" w:cs="Tahoma"/>
          <w:b w:val="0"/>
          <w:bCs w:val="0"/>
          <w:sz w:val="22"/>
          <w:szCs w:val="22"/>
          <w:lang w:val="id-ID"/>
        </w:rPr>
        <w:t>,  Adnan Farras Nugraha</w:t>
      </w:r>
      <w:r w:rsidR="00856DC5">
        <w:rPr>
          <w:rFonts w:ascii="Tahoma" w:hAnsi="Tahoma" w:cs="Tahoma"/>
          <w:b w:val="0"/>
          <w:bCs w:val="0"/>
          <w:sz w:val="22"/>
          <w:szCs w:val="22"/>
          <w:vertAlign w:val="superscript"/>
          <w:lang w:val="id-ID"/>
        </w:rPr>
        <w:t>4</w:t>
      </w:r>
      <w:r>
        <w:rPr>
          <w:rFonts w:ascii="Tahoma" w:hAnsi="Tahoma" w:cs="Tahoma"/>
          <w:b w:val="0"/>
          <w:bCs w:val="0"/>
          <w:sz w:val="22"/>
          <w:szCs w:val="22"/>
          <w:lang w:val="id-ID"/>
        </w:rPr>
        <w:t>, An ‘umillah Hasya</w:t>
      </w:r>
      <w:r w:rsidR="00856DC5">
        <w:rPr>
          <w:rFonts w:ascii="Tahoma" w:hAnsi="Tahoma" w:cs="Tahoma"/>
          <w:b w:val="0"/>
          <w:bCs w:val="0"/>
          <w:sz w:val="22"/>
          <w:szCs w:val="22"/>
          <w:vertAlign w:val="superscript"/>
          <w:lang w:val="id-ID"/>
        </w:rPr>
        <w:t>5</w:t>
      </w:r>
      <w:r>
        <w:rPr>
          <w:rFonts w:ascii="Tahoma" w:hAnsi="Tahoma" w:cs="Tahoma"/>
          <w:b w:val="0"/>
          <w:bCs w:val="0"/>
          <w:sz w:val="22"/>
          <w:szCs w:val="22"/>
          <w:lang w:val="id-ID"/>
        </w:rPr>
        <w:t xml:space="preserve">, </w:t>
      </w:r>
    </w:p>
    <w:p w:rsidR="00FC02F4" w:rsidRPr="006B44C0" w:rsidRDefault="003257EA" w:rsidP="00163E67">
      <w:pPr>
        <w:pStyle w:val="StyleTitle"/>
        <w:spacing w:line="480" w:lineRule="auto"/>
        <w:rPr>
          <w:rFonts w:ascii="Tahoma" w:hAnsi="Tahoma" w:cs="Tahoma"/>
          <w:sz w:val="22"/>
          <w:szCs w:val="22"/>
          <w:lang w:val="id-ID"/>
        </w:rPr>
      </w:pPr>
      <w:r>
        <w:rPr>
          <w:rFonts w:ascii="Tahoma" w:hAnsi="Tahoma" w:cs="Tahoma"/>
          <w:b w:val="0"/>
          <w:bCs w:val="0"/>
          <w:sz w:val="22"/>
          <w:szCs w:val="22"/>
          <w:lang w:val="id-ID"/>
        </w:rPr>
        <w:t>Yusril Azhar Fakhruddin</w:t>
      </w:r>
      <w:r w:rsidR="00856DC5">
        <w:rPr>
          <w:rFonts w:ascii="Tahoma" w:hAnsi="Tahoma" w:cs="Tahoma"/>
          <w:b w:val="0"/>
          <w:bCs w:val="0"/>
          <w:sz w:val="22"/>
          <w:szCs w:val="22"/>
          <w:vertAlign w:val="superscript"/>
          <w:lang w:val="id-ID"/>
        </w:rPr>
        <w:t>6</w:t>
      </w:r>
      <w:r>
        <w:rPr>
          <w:rFonts w:ascii="Tahoma" w:hAnsi="Tahoma" w:cs="Tahoma"/>
          <w:b w:val="0"/>
          <w:bCs w:val="0"/>
          <w:sz w:val="22"/>
          <w:szCs w:val="22"/>
          <w:vertAlign w:val="superscript"/>
          <w:lang w:val="id-ID"/>
        </w:rPr>
        <w:t xml:space="preserve"> </w:t>
      </w:r>
      <w:r w:rsidR="00302557" w:rsidRPr="006B44C0">
        <w:rPr>
          <w:rFonts w:ascii="Tahoma" w:hAnsi="Tahoma" w:cs="Tahoma"/>
          <w:b w:val="0"/>
          <w:bCs w:val="0"/>
          <w:sz w:val="22"/>
          <w:szCs w:val="22"/>
          <w:lang w:val="id-ID"/>
        </w:rPr>
        <w:t xml:space="preserve">dan </w:t>
      </w:r>
      <w:r w:rsidR="008A72C1">
        <w:rPr>
          <w:rFonts w:ascii="Tahoma" w:hAnsi="Tahoma" w:cs="Tahoma"/>
          <w:b w:val="0"/>
          <w:bCs w:val="0"/>
          <w:sz w:val="22"/>
          <w:szCs w:val="22"/>
          <w:lang w:val="id-ID"/>
        </w:rPr>
        <w:t>Muhammad</w:t>
      </w:r>
      <w:r w:rsidR="00DC2610">
        <w:rPr>
          <w:rFonts w:ascii="Tahoma" w:hAnsi="Tahoma" w:cs="Tahoma"/>
          <w:b w:val="0"/>
          <w:bCs w:val="0"/>
          <w:sz w:val="22"/>
          <w:szCs w:val="22"/>
          <w:lang w:val="id-ID"/>
        </w:rPr>
        <w:t xml:space="preserve"> Ulil Absor</w:t>
      </w:r>
      <w:r w:rsidR="00856DC5">
        <w:rPr>
          <w:rFonts w:ascii="Tahoma" w:hAnsi="Tahoma" w:cs="Tahoma"/>
          <w:b w:val="0"/>
          <w:bCs w:val="0"/>
          <w:sz w:val="22"/>
          <w:szCs w:val="22"/>
          <w:vertAlign w:val="superscript"/>
          <w:lang w:val="id-ID"/>
        </w:rPr>
        <w:t>6</w:t>
      </w:r>
      <w:r w:rsidR="00DC5D39" w:rsidRPr="006B44C0">
        <w:rPr>
          <w:rFonts w:ascii="Tahoma" w:hAnsi="Tahoma" w:cs="Tahoma"/>
          <w:sz w:val="22"/>
          <w:szCs w:val="22"/>
          <w:vertAlign w:val="superscript"/>
          <w:lang w:val="id-ID"/>
        </w:rPr>
        <w:t xml:space="preserve"> </w:t>
      </w:r>
    </w:p>
    <w:p w:rsidR="00FC02F4" w:rsidRDefault="00654477" w:rsidP="00163E67">
      <w:pPr>
        <w:spacing w:line="480" w:lineRule="auto"/>
        <w:jc w:val="center"/>
        <w:rPr>
          <w:rFonts w:ascii="Tahoma" w:hAnsi="Tahoma" w:cs="Tahoma"/>
          <w:sz w:val="22"/>
          <w:szCs w:val="22"/>
          <w:lang w:val="id-ID"/>
        </w:rPr>
      </w:pPr>
      <w:r w:rsidRPr="006B44C0">
        <w:rPr>
          <w:rFonts w:ascii="Tahoma" w:hAnsi="Tahoma" w:cs="Tahoma"/>
          <w:sz w:val="22"/>
          <w:szCs w:val="22"/>
          <w:vertAlign w:val="superscript"/>
          <w:lang w:val="es-ES"/>
        </w:rPr>
        <w:t>1</w:t>
      </w:r>
      <w:r w:rsidR="007D26C8">
        <w:rPr>
          <w:rFonts w:ascii="Tahoma" w:hAnsi="Tahoma" w:cs="Tahoma"/>
          <w:sz w:val="22"/>
          <w:szCs w:val="22"/>
          <w:lang w:val="id-ID"/>
        </w:rPr>
        <w:t xml:space="preserve">Program Studi </w:t>
      </w:r>
      <w:r w:rsidR="00882E5D" w:rsidRPr="006B44C0">
        <w:rPr>
          <w:rFonts w:ascii="Tahoma" w:hAnsi="Tahoma" w:cs="Tahoma"/>
          <w:sz w:val="22"/>
          <w:szCs w:val="22"/>
          <w:lang w:val="id-ID"/>
        </w:rPr>
        <w:t>Peternakan</w:t>
      </w:r>
      <w:r w:rsidR="00FC02F4" w:rsidRPr="006B44C0">
        <w:rPr>
          <w:rFonts w:ascii="Tahoma" w:hAnsi="Tahoma" w:cs="Tahoma"/>
          <w:sz w:val="22"/>
          <w:szCs w:val="22"/>
          <w:lang w:val="es-ES"/>
        </w:rPr>
        <w:t xml:space="preserve">, </w:t>
      </w:r>
      <w:r w:rsidR="0019318E" w:rsidRPr="006B44C0">
        <w:rPr>
          <w:rFonts w:ascii="Tahoma" w:hAnsi="Tahoma" w:cs="Tahoma"/>
          <w:sz w:val="22"/>
          <w:szCs w:val="22"/>
          <w:lang w:val="id-ID"/>
        </w:rPr>
        <w:t>Fakultas Peternakan dan Pertanian</w:t>
      </w:r>
      <w:r w:rsidR="00FC02F4" w:rsidRPr="006B44C0">
        <w:rPr>
          <w:rFonts w:ascii="Tahoma" w:hAnsi="Tahoma" w:cs="Tahoma"/>
          <w:sz w:val="22"/>
          <w:szCs w:val="22"/>
          <w:lang w:val="es-ES"/>
        </w:rPr>
        <w:t xml:space="preserve">, </w:t>
      </w:r>
      <w:r w:rsidR="0019318E" w:rsidRPr="006B44C0">
        <w:rPr>
          <w:rFonts w:ascii="Tahoma" w:hAnsi="Tahoma" w:cs="Tahoma"/>
          <w:sz w:val="22"/>
          <w:szCs w:val="22"/>
          <w:lang w:val="id-ID"/>
        </w:rPr>
        <w:t>Universitas Diponegoro</w:t>
      </w:r>
      <w:r w:rsidR="00C77EBC" w:rsidRPr="006B44C0">
        <w:rPr>
          <w:rFonts w:ascii="Tahoma" w:hAnsi="Tahoma" w:cs="Tahoma"/>
          <w:sz w:val="22"/>
          <w:szCs w:val="22"/>
          <w:lang w:val="id-ID"/>
        </w:rPr>
        <w:t xml:space="preserve"> </w:t>
      </w:r>
    </w:p>
    <w:p w:rsidR="0097047C" w:rsidRPr="006B44C0" w:rsidRDefault="007D26C8" w:rsidP="00163E67">
      <w:pPr>
        <w:spacing w:line="480" w:lineRule="auto"/>
        <w:jc w:val="center"/>
        <w:rPr>
          <w:rFonts w:ascii="Tahoma" w:hAnsi="Tahoma" w:cs="Tahoma"/>
          <w:sz w:val="22"/>
          <w:szCs w:val="22"/>
          <w:lang w:val="es-ES"/>
        </w:rPr>
      </w:pPr>
      <w:r>
        <w:rPr>
          <w:rFonts w:ascii="Tahoma" w:hAnsi="Tahoma" w:cs="Tahoma"/>
          <w:sz w:val="22"/>
          <w:szCs w:val="22"/>
          <w:vertAlign w:val="superscript"/>
          <w:lang w:val="id-ID"/>
        </w:rPr>
        <w:t>2</w:t>
      </w:r>
      <w:r>
        <w:rPr>
          <w:rFonts w:ascii="Tahoma" w:hAnsi="Tahoma" w:cs="Tahoma"/>
          <w:sz w:val="22"/>
          <w:szCs w:val="22"/>
          <w:lang w:val="id-ID"/>
        </w:rPr>
        <w:t xml:space="preserve">Program Studi </w:t>
      </w:r>
      <w:r w:rsidR="0097047C">
        <w:rPr>
          <w:rFonts w:ascii="Tahoma" w:hAnsi="Tahoma" w:cs="Tahoma"/>
          <w:sz w:val="22"/>
          <w:szCs w:val="22"/>
          <w:lang w:val="id-ID"/>
        </w:rPr>
        <w:t>Akuntansi, Fakultas Ekonomika dan Bisnis, Universitas D</w:t>
      </w:r>
      <w:r>
        <w:rPr>
          <w:rFonts w:ascii="Tahoma" w:hAnsi="Tahoma" w:cs="Tahoma"/>
          <w:sz w:val="22"/>
          <w:szCs w:val="22"/>
          <w:lang w:val="id-ID"/>
        </w:rPr>
        <w:t>iponegoro</w:t>
      </w:r>
    </w:p>
    <w:p w:rsidR="00654477" w:rsidRPr="006B44C0" w:rsidRDefault="00856DC5" w:rsidP="00163E67">
      <w:pPr>
        <w:spacing w:line="480" w:lineRule="auto"/>
        <w:jc w:val="center"/>
        <w:rPr>
          <w:rFonts w:ascii="Tahoma" w:hAnsi="Tahoma" w:cs="Tahoma"/>
          <w:sz w:val="22"/>
          <w:szCs w:val="22"/>
          <w:lang w:val="id-ID"/>
        </w:rPr>
      </w:pPr>
      <w:r>
        <w:rPr>
          <w:rFonts w:ascii="Tahoma" w:hAnsi="Tahoma" w:cs="Tahoma"/>
          <w:sz w:val="22"/>
          <w:szCs w:val="22"/>
          <w:vertAlign w:val="superscript"/>
          <w:lang w:val="id-ID"/>
        </w:rPr>
        <w:t>3</w:t>
      </w:r>
      <w:r>
        <w:rPr>
          <w:rFonts w:ascii="Tahoma" w:hAnsi="Tahoma" w:cs="Tahoma"/>
          <w:sz w:val="22"/>
          <w:szCs w:val="22"/>
          <w:lang w:val="id-ID"/>
        </w:rPr>
        <w:t>Program Studi Teknik Perencanaan Wilayah dan Kota</w:t>
      </w:r>
      <w:r w:rsidR="00654477" w:rsidRPr="006B44C0">
        <w:rPr>
          <w:rFonts w:ascii="Tahoma" w:hAnsi="Tahoma" w:cs="Tahoma"/>
          <w:sz w:val="22"/>
          <w:szCs w:val="22"/>
          <w:lang w:val="sv-SE"/>
        </w:rPr>
        <w:t xml:space="preserve">, </w:t>
      </w:r>
      <w:r w:rsidR="00D82A99" w:rsidRPr="006B44C0">
        <w:rPr>
          <w:rFonts w:ascii="Tahoma" w:hAnsi="Tahoma" w:cs="Tahoma"/>
          <w:sz w:val="22"/>
          <w:szCs w:val="22"/>
          <w:lang w:val="id-ID"/>
        </w:rPr>
        <w:t>Fakultas Teknik</w:t>
      </w:r>
      <w:r w:rsidR="00654477" w:rsidRPr="006B44C0">
        <w:rPr>
          <w:rFonts w:ascii="Tahoma" w:hAnsi="Tahoma" w:cs="Tahoma"/>
          <w:sz w:val="22"/>
          <w:szCs w:val="22"/>
          <w:lang w:val="id-ID"/>
        </w:rPr>
        <w:t xml:space="preserve">, </w:t>
      </w:r>
      <w:r w:rsidR="00D82A99" w:rsidRPr="006B44C0">
        <w:rPr>
          <w:rFonts w:ascii="Tahoma" w:hAnsi="Tahoma" w:cs="Tahoma"/>
          <w:sz w:val="22"/>
          <w:szCs w:val="22"/>
          <w:lang w:val="id-ID"/>
        </w:rPr>
        <w:t>Universitas Diponegoro</w:t>
      </w:r>
    </w:p>
    <w:p w:rsidR="00B96648" w:rsidRPr="006B44C0" w:rsidRDefault="00B96648" w:rsidP="00B96648">
      <w:pPr>
        <w:spacing w:line="480" w:lineRule="auto"/>
        <w:jc w:val="center"/>
        <w:rPr>
          <w:rFonts w:ascii="Tahoma" w:hAnsi="Tahoma" w:cs="Tahoma"/>
          <w:sz w:val="22"/>
          <w:szCs w:val="22"/>
          <w:lang w:val="id-ID"/>
        </w:rPr>
      </w:pPr>
      <w:r>
        <w:rPr>
          <w:rFonts w:ascii="Tahoma" w:hAnsi="Tahoma" w:cs="Tahoma"/>
          <w:sz w:val="22"/>
          <w:szCs w:val="22"/>
          <w:vertAlign w:val="superscript"/>
          <w:lang w:val="id-ID"/>
        </w:rPr>
        <w:t>4</w:t>
      </w:r>
      <w:r>
        <w:rPr>
          <w:rFonts w:ascii="Tahoma" w:hAnsi="Tahoma" w:cs="Tahoma"/>
          <w:sz w:val="22"/>
          <w:szCs w:val="22"/>
          <w:lang w:val="id-ID"/>
        </w:rPr>
        <w:t>Program Studi Teknik Lingkungan</w:t>
      </w:r>
      <w:r w:rsidRPr="006B44C0">
        <w:rPr>
          <w:rFonts w:ascii="Tahoma" w:hAnsi="Tahoma" w:cs="Tahoma"/>
          <w:sz w:val="22"/>
          <w:szCs w:val="22"/>
          <w:lang w:val="sv-SE"/>
        </w:rPr>
        <w:t xml:space="preserve">, </w:t>
      </w:r>
      <w:r w:rsidRPr="006B44C0">
        <w:rPr>
          <w:rFonts w:ascii="Tahoma" w:hAnsi="Tahoma" w:cs="Tahoma"/>
          <w:sz w:val="22"/>
          <w:szCs w:val="22"/>
          <w:lang w:val="id-ID"/>
        </w:rPr>
        <w:t>Fakultas Teknik, Universitas Diponegoro</w:t>
      </w:r>
    </w:p>
    <w:p w:rsidR="00B96648" w:rsidRPr="006B44C0" w:rsidRDefault="00B96648" w:rsidP="00B96648">
      <w:pPr>
        <w:spacing w:line="480" w:lineRule="auto"/>
        <w:jc w:val="center"/>
        <w:rPr>
          <w:rFonts w:ascii="Tahoma" w:hAnsi="Tahoma" w:cs="Tahoma"/>
          <w:sz w:val="22"/>
          <w:szCs w:val="22"/>
          <w:lang w:val="id-ID"/>
        </w:rPr>
      </w:pPr>
      <w:r>
        <w:rPr>
          <w:rFonts w:ascii="Tahoma" w:hAnsi="Tahoma" w:cs="Tahoma"/>
          <w:sz w:val="22"/>
          <w:szCs w:val="22"/>
          <w:vertAlign w:val="superscript"/>
          <w:lang w:val="id-ID"/>
        </w:rPr>
        <w:t>5</w:t>
      </w:r>
      <w:r>
        <w:rPr>
          <w:rFonts w:ascii="Tahoma" w:hAnsi="Tahoma" w:cs="Tahoma"/>
          <w:sz w:val="22"/>
          <w:szCs w:val="22"/>
          <w:lang w:val="id-ID"/>
        </w:rPr>
        <w:t>Program Studi Teknik Arsitektur</w:t>
      </w:r>
      <w:r w:rsidRPr="006B44C0">
        <w:rPr>
          <w:rFonts w:ascii="Tahoma" w:hAnsi="Tahoma" w:cs="Tahoma"/>
          <w:sz w:val="22"/>
          <w:szCs w:val="22"/>
          <w:lang w:val="sv-SE"/>
        </w:rPr>
        <w:t xml:space="preserve">, </w:t>
      </w:r>
      <w:r w:rsidRPr="006B44C0">
        <w:rPr>
          <w:rFonts w:ascii="Tahoma" w:hAnsi="Tahoma" w:cs="Tahoma"/>
          <w:sz w:val="22"/>
          <w:szCs w:val="22"/>
          <w:lang w:val="id-ID"/>
        </w:rPr>
        <w:t>Fakultas Teknik, Universitas Diponegoro</w:t>
      </w:r>
    </w:p>
    <w:p w:rsidR="00B96648" w:rsidRDefault="00B96648" w:rsidP="00B96648">
      <w:pPr>
        <w:spacing w:line="480" w:lineRule="auto"/>
        <w:jc w:val="center"/>
        <w:rPr>
          <w:rFonts w:ascii="Tahoma" w:hAnsi="Tahoma" w:cs="Tahoma"/>
          <w:sz w:val="22"/>
          <w:szCs w:val="22"/>
          <w:lang w:val="id-ID"/>
        </w:rPr>
      </w:pPr>
      <w:r>
        <w:rPr>
          <w:rFonts w:ascii="Tahoma" w:hAnsi="Tahoma" w:cs="Tahoma"/>
          <w:sz w:val="22"/>
          <w:szCs w:val="22"/>
          <w:vertAlign w:val="superscript"/>
          <w:lang w:val="id-ID"/>
        </w:rPr>
        <w:t>6</w:t>
      </w:r>
      <w:r>
        <w:rPr>
          <w:rFonts w:ascii="Tahoma" w:hAnsi="Tahoma" w:cs="Tahoma"/>
          <w:sz w:val="22"/>
          <w:szCs w:val="22"/>
          <w:lang w:val="id-ID"/>
        </w:rPr>
        <w:t>Program Studi Teknik Rekayasa Kimia Industri</w:t>
      </w:r>
      <w:r w:rsidRPr="006B44C0">
        <w:rPr>
          <w:rFonts w:ascii="Tahoma" w:hAnsi="Tahoma" w:cs="Tahoma"/>
          <w:sz w:val="22"/>
          <w:szCs w:val="22"/>
          <w:lang w:val="sv-SE"/>
        </w:rPr>
        <w:t xml:space="preserve">, </w:t>
      </w:r>
      <w:r>
        <w:rPr>
          <w:rFonts w:ascii="Tahoma" w:hAnsi="Tahoma" w:cs="Tahoma"/>
          <w:sz w:val="22"/>
          <w:szCs w:val="22"/>
          <w:lang w:val="id-ID"/>
        </w:rPr>
        <w:t>Sekolah Vokasi</w:t>
      </w:r>
      <w:r w:rsidRPr="006B44C0">
        <w:rPr>
          <w:rFonts w:ascii="Tahoma" w:hAnsi="Tahoma" w:cs="Tahoma"/>
          <w:sz w:val="22"/>
          <w:szCs w:val="22"/>
          <w:lang w:val="id-ID"/>
        </w:rPr>
        <w:t>, Universitas Diponegoro</w:t>
      </w:r>
    </w:p>
    <w:p w:rsidR="007343DC" w:rsidRPr="001B178E" w:rsidRDefault="007343DC" w:rsidP="00B96648">
      <w:pPr>
        <w:spacing w:line="480" w:lineRule="auto"/>
        <w:jc w:val="center"/>
        <w:rPr>
          <w:rFonts w:ascii="Tahoma" w:hAnsi="Tahoma" w:cs="Tahoma"/>
          <w:i/>
          <w:iCs/>
          <w:sz w:val="22"/>
          <w:szCs w:val="22"/>
          <w:lang w:val="id-ID"/>
        </w:rPr>
      </w:pPr>
      <w:r w:rsidRPr="001B178E">
        <w:rPr>
          <w:rFonts w:ascii="Tahoma" w:hAnsi="Tahoma" w:cs="Tahoma"/>
          <w:i/>
          <w:iCs/>
          <w:sz w:val="22"/>
          <w:szCs w:val="22"/>
          <w:lang w:val="id-ID"/>
        </w:rPr>
        <w:t>Submitted : October 15, 2021</w:t>
      </w:r>
      <w:r w:rsidR="001B178E" w:rsidRPr="001B178E">
        <w:rPr>
          <w:rFonts w:ascii="Tahoma" w:hAnsi="Tahoma" w:cs="Tahoma"/>
          <w:i/>
          <w:iCs/>
          <w:sz w:val="22"/>
          <w:szCs w:val="22"/>
          <w:lang w:val="id-ID"/>
        </w:rPr>
        <w:t>; Accepted : November 8, 2021</w:t>
      </w: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b/>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A245F0">
      <w:pPr>
        <w:jc w:val="center"/>
        <w:rPr>
          <w:rFonts w:ascii="Tahoma" w:hAnsi="Tahoma" w:cs="Tahoma"/>
          <w:color w:val="FF0000"/>
          <w:sz w:val="22"/>
          <w:szCs w:val="22"/>
          <w:lang w:val="id-ID"/>
        </w:rPr>
      </w:pPr>
    </w:p>
    <w:p w:rsidR="00D503C7" w:rsidRPr="00FE75F8" w:rsidRDefault="00D503C7" w:rsidP="00163E67">
      <w:pPr>
        <w:rPr>
          <w:rFonts w:ascii="Tahoma" w:hAnsi="Tahoma" w:cs="Tahoma"/>
          <w:color w:val="FF0000"/>
          <w:sz w:val="22"/>
          <w:szCs w:val="22"/>
          <w:lang w:val="id-ID"/>
        </w:rPr>
      </w:pPr>
    </w:p>
    <w:p w:rsidR="00D96E55" w:rsidRPr="00FE75F8" w:rsidRDefault="00D96E55" w:rsidP="00163E67">
      <w:pPr>
        <w:rPr>
          <w:rFonts w:ascii="Tahoma" w:hAnsi="Tahoma" w:cs="Tahoma"/>
          <w:color w:val="FF0000"/>
          <w:sz w:val="22"/>
          <w:szCs w:val="22"/>
          <w:lang w:val="id-ID"/>
        </w:rPr>
      </w:pPr>
    </w:p>
    <w:p w:rsidR="00D96E55" w:rsidRPr="006B44C0" w:rsidRDefault="00D96E55" w:rsidP="00163E67">
      <w:pPr>
        <w:rPr>
          <w:rFonts w:ascii="Tahoma" w:hAnsi="Tahoma" w:cs="Tahoma"/>
          <w:color w:val="FF0000"/>
          <w:sz w:val="22"/>
          <w:szCs w:val="22"/>
          <w:lang w:val="id-ID"/>
        </w:rPr>
      </w:pPr>
    </w:p>
    <w:p w:rsidR="00163E67" w:rsidRPr="006B44C0" w:rsidRDefault="00163E67" w:rsidP="00163E67">
      <w:pPr>
        <w:rPr>
          <w:rFonts w:ascii="Tahoma" w:hAnsi="Tahoma" w:cs="Tahoma"/>
          <w:sz w:val="22"/>
          <w:szCs w:val="22"/>
        </w:rPr>
      </w:pPr>
      <w:r w:rsidRPr="006B44C0">
        <w:rPr>
          <w:rFonts w:ascii="Tahoma" w:hAnsi="Tahoma" w:cs="Tahoma"/>
          <w:sz w:val="22"/>
          <w:szCs w:val="22"/>
        </w:rPr>
        <w:t>________________________________</w:t>
      </w:r>
    </w:p>
    <w:p w:rsidR="00163E67" w:rsidRPr="006B44C0" w:rsidRDefault="00163E67" w:rsidP="00163E67">
      <w:pPr>
        <w:pStyle w:val="Footnote"/>
        <w:spacing w:line="240" w:lineRule="auto"/>
        <w:rPr>
          <w:rFonts w:ascii="Tahoma" w:hAnsi="Tahoma" w:cs="Tahoma"/>
          <w:sz w:val="22"/>
          <w:szCs w:val="22"/>
          <w:lang w:val="en-US"/>
        </w:rPr>
      </w:pPr>
      <w:r w:rsidRPr="006B44C0">
        <w:rPr>
          <w:rStyle w:val="FootnoteReference"/>
          <w:rFonts w:ascii="Tahoma" w:hAnsi="Tahoma" w:cs="Tahoma"/>
          <w:sz w:val="22"/>
          <w:szCs w:val="22"/>
          <w:vertAlign w:val="baseline"/>
        </w:rPr>
        <w:t>*</w:t>
      </w:r>
      <w:r w:rsidRPr="006B44C0">
        <w:rPr>
          <w:rFonts w:ascii="Tahoma" w:hAnsi="Tahoma" w:cs="Tahoma"/>
          <w:i/>
          <w:sz w:val="22"/>
          <w:szCs w:val="22"/>
        </w:rPr>
        <w:t>corresponding author</w:t>
      </w:r>
      <w:r w:rsidRPr="006B44C0">
        <w:rPr>
          <w:rFonts w:ascii="Tahoma" w:hAnsi="Tahoma" w:cs="Tahoma"/>
          <w:sz w:val="22"/>
          <w:szCs w:val="22"/>
        </w:rPr>
        <w:t>:</w:t>
      </w:r>
    </w:p>
    <w:p w:rsidR="00163E67" w:rsidRPr="006B44C0" w:rsidRDefault="00163E67" w:rsidP="00163E67">
      <w:pPr>
        <w:rPr>
          <w:rFonts w:ascii="Tahoma" w:hAnsi="Tahoma" w:cs="Tahoma"/>
          <w:sz w:val="22"/>
          <w:szCs w:val="22"/>
          <w:lang w:val="id-ID"/>
        </w:rPr>
      </w:pPr>
      <w:r w:rsidRPr="006B44C0">
        <w:rPr>
          <w:rFonts w:ascii="Tahoma" w:hAnsi="Tahoma" w:cs="Tahoma"/>
          <w:sz w:val="22"/>
          <w:szCs w:val="22"/>
        </w:rPr>
        <w:t xml:space="preserve">Telp. </w:t>
      </w:r>
      <w:r w:rsidRPr="006B44C0">
        <w:rPr>
          <w:rFonts w:ascii="Tahoma" w:hAnsi="Tahoma" w:cs="Tahoma"/>
          <w:color w:val="222222"/>
          <w:sz w:val="22"/>
          <w:szCs w:val="22"/>
          <w:shd w:val="clear" w:color="auto" w:fill="FFFFFF"/>
        </w:rPr>
        <w:t xml:space="preserve">+62 </w:t>
      </w:r>
      <w:r w:rsidR="00F530F5" w:rsidRPr="006B44C0">
        <w:rPr>
          <w:rFonts w:ascii="Tahoma" w:hAnsi="Tahoma" w:cs="Tahoma"/>
          <w:color w:val="222222"/>
          <w:sz w:val="22"/>
          <w:szCs w:val="22"/>
          <w:shd w:val="clear" w:color="auto" w:fill="FFFFFF"/>
          <w:lang w:val="id-ID"/>
        </w:rPr>
        <w:t>81575653684</w:t>
      </w:r>
    </w:p>
    <w:p w:rsidR="00063D02" w:rsidRPr="006B44C0" w:rsidRDefault="00F530F5" w:rsidP="00D96E55">
      <w:pPr>
        <w:rPr>
          <w:rFonts w:ascii="Tahoma" w:hAnsi="Tahoma" w:cs="Tahoma"/>
          <w:color w:val="0000FF"/>
          <w:sz w:val="22"/>
          <w:szCs w:val="22"/>
        </w:rPr>
      </w:pPr>
      <w:r w:rsidRPr="006B44C0">
        <w:rPr>
          <w:rFonts w:ascii="Tahoma" w:hAnsi="Tahoma" w:cs="Tahoma"/>
          <w:sz w:val="22"/>
          <w:szCs w:val="22"/>
          <w:lang w:val="id-ID"/>
        </w:rPr>
        <w:t>e</w:t>
      </w:r>
      <w:r w:rsidR="00163E67" w:rsidRPr="006B44C0">
        <w:rPr>
          <w:rFonts w:ascii="Tahoma" w:hAnsi="Tahoma" w:cs="Tahoma"/>
          <w:sz w:val="22"/>
          <w:szCs w:val="22"/>
        </w:rPr>
        <w:t xml:space="preserve">-mail: </w:t>
      </w:r>
      <w:hyperlink r:id="rId9" w:history="1">
        <w:r w:rsidR="007508DF" w:rsidRPr="007508DF">
          <w:rPr>
            <w:rStyle w:val="Hyperlink"/>
            <w:rFonts w:ascii="Tahoma" w:hAnsi="Tahoma" w:cs="Tahoma"/>
            <w:color w:val="auto"/>
            <w:sz w:val="22"/>
            <w:szCs w:val="22"/>
            <w:u w:val="none"/>
            <w:shd w:val="clear" w:color="auto" w:fill="FFFFFF"/>
            <w:lang w:val="id-ID"/>
          </w:rPr>
          <w:t>daudreproduksi</w:t>
        </w:r>
        <w:r w:rsidR="007508DF" w:rsidRPr="007508DF">
          <w:rPr>
            <w:rStyle w:val="Hyperlink"/>
            <w:rFonts w:ascii="Tahoma" w:hAnsi="Tahoma" w:cs="Tahoma"/>
            <w:color w:val="auto"/>
            <w:sz w:val="22"/>
            <w:szCs w:val="22"/>
            <w:u w:val="none"/>
            <w:shd w:val="clear" w:color="auto" w:fill="FFFFFF"/>
          </w:rPr>
          <w:t>@</w:t>
        </w:r>
        <w:r w:rsidR="007508DF" w:rsidRPr="007508DF">
          <w:rPr>
            <w:rStyle w:val="Hyperlink"/>
            <w:rFonts w:ascii="Tahoma" w:hAnsi="Tahoma" w:cs="Tahoma"/>
            <w:color w:val="auto"/>
            <w:sz w:val="22"/>
            <w:szCs w:val="22"/>
            <w:u w:val="none"/>
            <w:shd w:val="clear" w:color="auto" w:fill="FFFFFF"/>
            <w:lang w:val="id-ID"/>
          </w:rPr>
          <w:t>gmail.com</w:t>
        </w:r>
      </w:hyperlink>
    </w:p>
    <w:p w:rsidR="0044405B" w:rsidRPr="004219CC" w:rsidRDefault="006B44C0" w:rsidP="004219CC">
      <w:pPr>
        <w:jc w:val="center"/>
        <w:rPr>
          <w:rFonts w:ascii="Tahoma" w:hAnsi="Tahoma" w:cs="Tahoma"/>
          <w:b/>
          <w:bCs/>
          <w:color w:val="FF0000"/>
          <w:sz w:val="22"/>
          <w:szCs w:val="22"/>
        </w:rPr>
      </w:pPr>
      <w:r>
        <w:rPr>
          <w:rFonts w:ascii="Arial" w:hAnsi="Arial" w:cs="Arial"/>
          <w:sz w:val="22"/>
          <w:szCs w:val="22"/>
          <w:lang w:val="id-ID"/>
        </w:rPr>
        <w:br w:type="page"/>
      </w:r>
      <w:r w:rsidR="00F530F5" w:rsidRPr="004219CC">
        <w:rPr>
          <w:rFonts w:ascii="Tahoma" w:hAnsi="Tahoma" w:cs="Tahoma"/>
          <w:b/>
          <w:bCs/>
          <w:sz w:val="22"/>
          <w:szCs w:val="22"/>
          <w:lang w:val="id-ID"/>
        </w:rPr>
        <w:lastRenderedPageBreak/>
        <w:t>ABSTRAK</w:t>
      </w:r>
    </w:p>
    <w:p w:rsidR="000C2F36" w:rsidRDefault="004219CC" w:rsidP="000C2F36">
      <w:pPr>
        <w:pStyle w:val="Body"/>
        <w:ind w:firstLine="720"/>
        <w:rPr>
          <w:rFonts w:ascii="Arial" w:hAnsi="Arial" w:cs="Arial"/>
          <w:lang w:val="id-ID"/>
        </w:rPr>
      </w:pPr>
      <w:r>
        <w:rPr>
          <w:rFonts w:ascii="Tahoma" w:hAnsi="Tahoma" w:cs="Tahoma"/>
          <w:sz w:val="22"/>
          <w:szCs w:val="22"/>
        </w:rPr>
        <w:t xml:space="preserve">Tujuan dari kegiatan ini adalah untuk mengetahui dampak </w:t>
      </w:r>
      <w:r w:rsidRPr="004219CC">
        <w:rPr>
          <w:rFonts w:ascii="Tahoma" w:hAnsi="Tahoma" w:cs="Tahoma"/>
          <w:i/>
          <w:iCs/>
          <w:sz w:val="22"/>
          <w:szCs w:val="22"/>
        </w:rPr>
        <w:t>Community Based Village Development</w:t>
      </w:r>
      <w:r>
        <w:rPr>
          <w:rFonts w:ascii="Tahoma" w:hAnsi="Tahoma" w:cs="Tahoma"/>
          <w:sz w:val="22"/>
          <w:szCs w:val="22"/>
        </w:rPr>
        <w:t xml:space="preserve"> terhadap keterlibatan masyarakat dalam pembuatan master plan </w:t>
      </w:r>
      <w:r w:rsidRPr="004219CC">
        <w:rPr>
          <w:rFonts w:ascii="Tahoma" w:hAnsi="Tahoma" w:cs="Tahoma"/>
          <w:i/>
          <w:iCs/>
          <w:sz w:val="22"/>
          <w:szCs w:val="22"/>
        </w:rPr>
        <w:t>G-Park</w:t>
      </w:r>
      <w:r>
        <w:rPr>
          <w:rFonts w:ascii="Tahoma" w:hAnsi="Tahoma" w:cs="Tahoma"/>
          <w:sz w:val="22"/>
          <w:szCs w:val="22"/>
        </w:rPr>
        <w:t xml:space="preserve">. </w:t>
      </w:r>
      <w:proofErr w:type="gramStart"/>
      <w:r>
        <w:rPr>
          <w:rFonts w:ascii="Tahoma" w:hAnsi="Tahoma" w:cs="Tahoma"/>
          <w:sz w:val="22"/>
          <w:szCs w:val="22"/>
        </w:rPr>
        <w:t>Ta</w:t>
      </w:r>
      <w:r w:rsidR="000C2F36">
        <w:rPr>
          <w:rFonts w:ascii="Tahoma" w:hAnsi="Tahoma" w:cs="Tahoma"/>
          <w:sz w:val="22"/>
          <w:szCs w:val="22"/>
        </w:rPr>
        <w:t xml:space="preserve">hapan dalam kegiatan ini adalah </w:t>
      </w:r>
      <w:r w:rsidR="000C2F36">
        <w:rPr>
          <w:rFonts w:ascii="Arial" w:hAnsi="Arial" w:cs="Arial"/>
          <w:lang w:val="id-ID"/>
        </w:rPr>
        <w:t>1).</w:t>
      </w:r>
      <w:proofErr w:type="gramEnd"/>
      <w:r w:rsidR="000C2F36">
        <w:rPr>
          <w:rFonts w:ascii="Arial" w:hAnsi="Arial" w:cs="Arial"/>
          <w:lang w:val="id-ID"/>
        </w:rPr>
        <w:t xml:space="preserve"> Tahap pendekatan masyarakat dalam pembuatan master plan </w:t>
      </w:r>
      <w:r w:rsidR="000C2F36" w:rsidRPr="00EF4894">
        <w:rPr>
          <w:rFonts w:ascii="Arial" w:hAnsi="Arial" w:cs="Arial"/>
          <w:i/>
          <w:iCs/>
          <w:lang w:val="id-ID"/>
        </w:rPr>
        <w:t>G-Park</w:t>
      </w:r>
      <w:r w:rsidR="000C2F36">
        <w:rPr>
          <w:rFonts w:ascii="Arial" w:hAnsi="Arial" w:cs="Arial"/>
          <w:lang w:val="id-ID"/>
        </w:rPr>
        <w:t xml:space="preserve">; 2). Tahap sharing dan penyemaian ide pembuatan master plan </w:t>
      </w:r>
      <w:r w:rsidR="000C2F36" w:rsidRPr="00C177B1">
        <w:rPr>
          <w:rFonts w:ascii="Arial" w:hAnsi="Arial" w:cs="Arial"/>
          <w:i/>
          <w:iCs/>
          <w:lang w:val="id-ID"/>
        </w:rPr>
        <w:t>G-park</w:t>
      </w:r>
      <w:r w:rsidR="000C2F36">
        <w:rPr>
          <w:rFonts w:ascii="Arial" w:hAnsi="Arial" w:cs="Arial"/>
          <w:lang w:val="id-ID"/>
        </w:rPr>
        <w:t xml:space="preserve">; 3). Tahap penyusunan ide awal pembuatan master plan </w:t>
      </w:r>
      <w:r w:rsidR="000C2F36" w:rsidRPr="00C177B1">
        <w:rPr>
          <w:rFonts w:ascii="Arial" w:hAnsi="Arial" w:cs="Arial"/>
          <w:i/>
          <w:iCs/>
          <w:lang w:val="id-ID"/>
        </w:rPr>
        <w:t>G-park</w:t>
      </w:r>
      <w:r w:rsidR="000C2F36">
        <w:rPr>
          <w:rFonts w:ascii="Arial" w:hAnsi="Arial" w:cs="Arial"/>
          <w:lang w:val="id-ID"/>
        </w:rPr>
        <w:t xml:space="preserve">; 4). Tahap sosialisasi ide awal pembuatah master plan </w:t>
      </w:r>
      <w:r w:rsidR="000C2F36" w:rsidRPr="00A1336A">
        <w:rPr>
          <w:rFonts w:ascii="Arial" w:hAnsi="Arial" w:cs="Arial"/>
          <w:i/>
          <w:iCs/>
          <w:lang w:val="id-ID"/>
        </w:rPr>
        <w:t>G-park</w:t>
      </w:r>
      <w:r w:rsidR="000C2F36">
        <w:rPr>
          <w:rFonts w:ascii="Arial" w:hAnsi="Arial" w:cs="Arial"/>
          <w:lang w:val="id-ID"/>
        </w:rPr>
        <w:t xml:space="preserve">; 5). Tahap finalisasi master plan </w:t>
      </w:r>
      <w:r w:rsidR="000C2F36" w:rsidRPr="00A1336A">
        <w:rPr>
          <w:rFonts w:ascii="Arial" w:hAnsi="Arial" w:cs="Arial"/>
          <w:i/>
          <w:iCs/>
          <w:lang w:val="id-ID"/>
        </w:rPr>
        <w:t>G-park</w:t>
      </w:r>
      <w:r w:rsidR="000C2F36">
        <w:rPr>
          <w:rFonts w:ascii="Arial" w:hAnsi="Arial" w:cs="Arial"/>
          <w:lang w:val="id-ID"/>
        </w:rPr>
        <w:t>. Hasil dari kegiatan menunjukkan bahwa peran masyarakat mencapai 80,95% dan yang terlibat aktif mencapai 57,14%</w:t>
      </w:r>
      <w:r w:rsidR="003A70E1">
        <w:rPr>
          <w:rFonts w:ascii="Arial" w:hAnsi="Arial" w:cs="Arial"/>
          <w:lang w:val="id-ID"/>
        </w:rPr>
        <w:t xml:space="preserve"> dalam penyusunan master plan G-Park.</w:t>
      </w:r>
      <w:r w:rsidR="005D4DBB">
        <w:rPr>
          <w:rFonts w:ascii="Arial" w:hAnsi="Arial" w:cs="Arial"/>
          <w:lang w:val="id-ID"/>
        </w:rPr>
        <w:t xml:space="preserve"> Master plan G-Park tersusun berdasarkan ide pengembangan masyarakat.</w:t>
      </w:r>
    </w:p>
    <w:p w:rsidR="005D4DBB" w:rsidRDefault="005D4DBB" w:rsidP="005D4DBB">
      <w:pPr>
        <w:pStyle w:val="Body"/>
        <w:ind w:firstLine="0"/>
        <w:rPr>
          <w:rFonts w:ascii="Arial" w:hAnsi="Arial" w:cs="Arial"/>
          <w:lang w:val="id-ID"/>
        </w:rPr>
      </w:pPr>
    </w:p>
    <w:p w:rsidR="005D4DBB" w:rsidRDefault="005D4DBB" w:rsidP="005D4DBB">
      <w:pPr>
        <w:pStyle w:val="Body"/>
        <w:ind w:firstLine="0"/>
        <w:rPr>
          <w:rFonts w:ascii="Arial" w:hAnsi="Arial" w:cs="Arial"/>
          <w:lang w:val="id-ID"/>
        </w:rPr>
      </w:pPr>
      <w:r>
        <w:rPr>
          <w:rFonts w:ascii="Arial" w:hAnsi="Arial" w:cs="Arial"/>
          <w:lang w:val="id-ID"/>
        </w:rPr>
        <w:t xml:space="preserve">Kata kunci: Community Based Village Development, Pelibatan Masyarakat, Master Plan G-Park </w:t>
      </w:r>
    </w:p>
    <w:p w:rsidR="00912495" w:rsidRPr="004219CC" w:rsidRDefault="00912495" w:rsidP="00912495">
      <w:pPr>
        <w:pStyle w:val="Default"/>
        <w:ind w:firstLine="720"/>
        <w:jc w:val="both"/>
        <w:rPr>
          <w:rFonts w:ascii="Tahoma" w:hAnsi="Tahoma" w:cs="Tahoma"/>
          <w:sz w:val="22"/>
          <w:szCs w:val="22"/>
        </w:rPr>
      </w:pPr>
    </w:p>
    <w:p w:rsidR="00912495" w:rsidRPr="006B44C0" w:rsidRDefault="00912495" w:rsidP="00912495">
      <w:pPr>
        <w:pStyle w:val="Default"/>
        <w:ind w:firstLine="720"/>
        <w:jc w:val="both"/>
        <w:rPr>
          <w:rFonts w:ascii="Tahoma" w:hAnsi="Tahoma" w:cs="Tahoma"/>
          <w:sz w:val="22"/>
          <w:szCs w:val="22"/>
        </w:rPr>
      </w:pPr>
    </w:p>
    <w:p w:rsidR="00C42986" w:rsidRDefault="000E6535" w:rsidP="00387F95">
      <w:pPr>
        <w:pStyle w:val="Default"/>
        <w:jc w:val="center"/>
        <w:rPr>
          <w:rFonts w:ascii="Tahoma" w:hAnsi="Tahoma" w:cs="Tahoma"/>
          <w:b/>
          <w:bCs/>
          <w:iCs/>
          <w:sz w:val="22"/>
          <w:szCs w:val="22"/>
        </w:rPr>
      </w:pPr>
      <w:r w:rsidRPr="006B44C0">
        <w:rPr>
          <w:rFonts w:ascii="Tahoma" w:hAnsi="Tahoma" w:cs="Tahoma"/>
          <w:b/>
          <w:bCs/>
          <w:iCs/>
          <w:sz w:val="22"/>
          <w:szCs w:val="22"/>
        </w:rPr>
        <w:t>ABSTRACT</w:t>
      </w:r>
    </w:p>
    <w:p w:rsidR="000E6535" w:rsidRPr="00C42986" w:rsidRDefault="001660AE" w:rsidP="00387F95">
      <w:pPr>
        <w:pStyle w:val="Default"/>
        <w:ind w:firstLine="720"/>
        <w:jc w:val="both"/>
        <w:rPr>
          <w:rFonts w:ascii="Tahoma" w:hAnsi="Tahoma" w:cs="Tahoma"/>
          <w:b/>
          <w:bCs/>
          <w:iCs/>
          <w:sz w:val="22"/>
          <w:szCs w:val="22"/>
        </w:rPr>
      </w:pPr>
      <w:r>
        <w:rPr>
          <w:rFonts w:ascii="Tahoma" w:hAnsi="Tahoma" w:cs="Tahoma"/>
          <w:sz w:val="22"/>
          <w:szCs w:val="22"/>
        </w:rPr>
        <w:t xml:space="preserve">The aim of this activity is to know about the effect of CBVD on community involvement toward design of master plan </w:t>
      </w:r>
      <w:r w:rsidRPr="003A70E1">
        <w:rPr>
          <w:rFonts w:ascii="Tahoma" w:hAnsi="Tahoma" w:cs="Tahoma"/>
          <w:i/>
          <w:iCs/>
          <w:sz w:val="22"/>
          <w:szCs w:val="22"/>
        </w:rPr>
        <w:t>G-Park</w:t>
      </w:r>
      <w:r>
        <w:rPr>
          <w:rFonts w:ascii="Tahoma" w:hAnsi="Tahoma" w:cs="Tahoma"/>
          <w:sz w:val="22"/>
          <w:szCs w:val="22"/>
        </w:rPr>
        <w:t xml:space="preserve">. Stage of this activity is: 1). Community enggagment; 2. Sharing idea on master plan </w:t>
      </w:r>
      <w:r w:rsidRPr="003A70E1">
        <w:rPr>
          <w:rFonts w:ascii="Tahoma" w:hAnsi="Tahoma" w:cs="Tahoma"/>
          <w:i/>
          <w:iCs/>
          <w:sz w:val="22"/>
          <w:szCs w:val="22"/>
        </w:rPr>
        <w:t>G-P</w:t>
      </w:r>
      <w:r w:rsidR="003A70E1" w:rsidRPr="003A70E1">
        <w:rPr>
          <w:rFonts w:ascii="Tahoma" w:hAnsi="Tahoma" w:cs="Tahoma"/>
          <w:i/>
          <w:iCs/>
          <w:sz w:val="22"/>
          <w:szCs w:val="22"/>
        </w:rPr>
        <w:t>ark</w:t>
      </w:r>
      <w:r w:rsidR="003A70E1">
        <w:rPr>
          <w:rFonts w:ascii="Tahoma" w:hAnsi="Tahoma" w:cs="Tahoma"/>
          <w:sz w:val="22"/>
          <w:szCs w:val="22"/>
        </w:rPr>
        <w:t xml:space="preserve">; 3. Initial Idea of Master plan </w:t>
      </w:r>
      <w:r w:rsidR="003A70E1" w:rsidRPr="003A70E1">
        <w:rPr>
          <w:rFonts w:ascii="Tahoma" w:hAnsi="Tahoma" w:cs="Tahoma"/>
          <w:i/>
          <w:iCs/>
          <w:sz w:val="22"/>
          <w:szCs w:val="22"/>
        </w:rPr>
        <w:t>G-Park</w:t>
      </w:r>
      <w:r w:rsidR="003A70E1">
        <w:rPr>
          <w:rFonts w:ascii="Tahoma" w:hAnsi="Tahoma" w:cs="Tahoma"/>
          <w:sz w:val="22"/>
          <w:szCs w:val="22"/>
        </w:rPr>
        <w:t xml:space="preserve">; 4. Socialization of master plan </w:t>
      </w:r>
      <w:r w:rsidR="003A70E1" w:rsidRPr="003A70E1">
        <w:rPr>
          <w:rFonts w:ascii="Tahoma" w:hAnsi="Tahoma" w:cs="Tahoma"/>
          <w:i/>
          <w:iCs/>
          <w:sz w:val="22"/>
          <w:szCs w:val="22"/>
        </w:rPr>
        <w:t>G-Park</w:t>
      </w:r>
      <w:r w:rsidR="003A70E1">
        <w:rPr>
          <w:rFonts w:ascii="Tahoma" w:hAnsi="Tahoma" w:cs="Tahoma"/>
          <w:sz w:val="22"/>
          <w:szCs w:val="22"/>
        </w:rPr>
        <w:t xml:space="preserve">  and 5. Finalization of master plan G-Park.The results showed that 80.95% was involved </w:t>
      </w:r>
      <w:r w:rsidR="007343DC">
        <w:rPr>
          <w:rFonts w:ascii="Tahoma" w:hAnsi="Tahoma" w:cs="Tahoma"/>
          <w:sz w:val="22"/>
          <w:szCs w:val="22"/>
        </w:rPr>
        <w:t xml:space="preserve">and 57.14% has active involvement on design of </w:t>
      </w:r>
      <w:r w:rsidR="007343DC" w:rsidRPr="007343DC">
        <w:rPr>
          <w:rFonts w:ascii="Tahoma" w:hAnsi="Tahoma" w:cs="Tahoma"/>
          <w:i/>
          <w:iCs/>
          <w:sz w:val="22"/>
          <w:szCs w:val="22"/>
        </w:rPr>
        <w:t>G-Park</w:t>
      </w:r>
      <w:r w:rsidR="007343DC">
        <w:rPr>
          <w:rFonts w:ascii="Tahoma" w:hAnsi="Tahoma" w:cs="Tahoma"/>
          <w:sz w:val="22"/>
          <w:szCs w:val="22"/>
        </w:rPr>
        <w:t xml:space="preserve">. Master plan </w:t>
      </w:r>
      <w:r w:rsidR="007343DC" w:rsidRPr="007343DC">
        <w:rPr>
          <w:rFonts w:ascii="Tahoma" w:hAnsi="Tahoma" w:cs="Tahoma"/>
          <w:i/>
          <w:iCs/>
          <w:sz w:val="22"/>
          <w:szCs w:val="22"/>
        </w:rPr>
        <w:t>G-Park</w:t>
      </w:r>
      <w:r w:rsidR="007343DC">
        <w:rPr>
          <w:rFonts w:ascii="Tahoma" w:hAnsi="Tahoma" w:cs="Tahoma"/>
          <w:sz w:val="22"/>
          <w:szCs w:val="22"/>
        </w:rPr>
        <w:t xml:space="preserve"> altready design by community idea.</w:t>
      </w:r>
    </w:p>
    <w:p w:rsidR="007343DC" w:rsidRDefault="007343DC" w:rsidP="00387F95">
      <w:pPr>
        <w:pStyle w:val="Default"/>
        <w:jc w:val="both"/>
        <w:rPr>
          <w:rFonts w:ascii="Tahoma" w:hAnsi="Tahoma" w:cs="Tahoma"/>
          <w:sz w:val="22"/>
          <w:szCs w:val="22"/>
        </w:rPr>
      </w:pPr>
    </w:p>
    <w:p w:rsidR="007343DC" w:rsidRPr="006B44C0" w:rsidRDefault="007343DC" w:rsidP="00387F95">
      <w:pPr>
        <w:pStyle w:val="Default"/>
        <w:jc w:val="both"/>
        <w:rPr>
          <w:rFonts w:ascii="Tahoma" w:hAnsi="Tahoma" w:cs="Tahoma"/>
          <w:sz w:val="22"/>
          <w:szCs w:val="22"/>
        </w:rPr>
      </w:pPr>
      <w:r>
        <w:rPr>
          <w:rFonts w:ascii="Tahoma" w:hAnsi="Tahoma" w:cs="Tahoma"/>
          <w:sz w:val="22"/>
          <w:szCs w:val="22"/>
        </w:rPr>
        <w:t xml:space="preserve">Keywords: Community Based Village Development, Community involvement, master plan </w:t>
      </w:r>
      <w:r w:rsidRPr="007343DC">
        <w:rPr>
          <w:rFonts w:ascii="Tahoma" w:hAnsi="Tahoma" w:cs="Tahoma"/>
          <w:i/>
          <w:iCs/>
          <w:sz w:val="22"/>
          <w:szCs w:val="22"/>
        </w:rPr>
        <w:t>G-Park</w:t>
      </w:r>
    </w:p>
    <w:p w:rsidR="000E6535" w:rsidRPr="006B44C0" w:rsidRDefault="000E6535" w:rsidP="000E6535">
      <w:pPr>
        <w:pStyle w:val="Default"/>
        <w:spacing w:line="480" w:lineRule="auto"/>
        <w:rPr>
          <w:rFonts w:ascii="Tahoma" w:hAnsi="Tahoma" w:cs="Tahoma"/>
          <w:b/>
          <w:bCs/>
          <w:i/>
          <w:iCs/>
          <w:sz w:val="22"/>
          <w:szCs w:val="22"/>
        </w:rPr>
      </w:pPr>
    </w:p>
    <w:p w:rsidR="00163E67" w:rsidRPr="007508DF" w:rsidRDefault="006B44C0" w:rsidP="00D96E55">
      <w:pPr>
        <w:spacing w:line="480" w:lineRule="auto"/>
        <w:jc w:val="center"/>
        <w:rPr>
          <w:rFonts w:ascii="Tahoma" w:hAnsi="Tahoma" w:cs="Tahoma"/>
          <w:b/>
          <w:bCs/>
          <w:sz w:val="22"/>
          <w:szCs w:val="22"/>
          <w:lang w:val="id-ID" w:eastAsia="ar-SA"/>
        </w:rPr>
      </w:pPr>
      <w:r w:rsidRPr="006B44C0">
        <w:rPr>
          <w:rFonts w:ascii="Tahoma" w:hAnsi="Tahoma" w:cs="Tahoma"/>
          <w:b/>
          <w:bCs/>
          <w:sz w:val="22"/>
          <w:szCs w:val="22"/>
          <w:lang w:val="id-ID"/>
        </w:rPr>
        <w:t>PENDAHULUAN</w:t>
      </w:r>
    </w:p>
    <w:p w:rsidR="00336E95" w:rsidRDefault="004E5343" w:rsidP="00C35BC8">
      <w:pPr>
        <w:spacing w:line="480" w:lineRule="auto"/>
        <w:ind w:firstLine="720"/>
        <w:jc w:val="both"/>
        <w:rPr>
          <w:rFonts w:ascii="Tahoma" w:hAnsi="Tahoma" w:cs="Tahoma"/>
          <w:sz w:val="22"/>
          <w:szCs w:val="22"/>
          <w:lang w:val="id-ID"/>
        </w:rPr>
      </w:pPr>
      <w:r w:rsidRPr="000217C4">
        <w:rPr>
          <w:rFonts w:ascii="Tahoma" w:hAnsi="Tahoma" w:cs="Tahoma"/>
          <w:sz w:val="22"/>
          <w:szCs w:val="22"/>
          <w:lang w:val="id-ID"/>
        </w:rPr>
        <w:t>Desa Getaspejaten merupakan sebuah desa di Kecamatan Jati, Kabupaten Kudus yang memiliki potensi sebagai sebuah desa di perkotaan</w:t>
      </w:r>
      <w:r w:rsidR="004E417B">
        <w:rPr>
          <w:rFonts w:ascii="Tahoma" w:hAnsi="Tahoma" w:cs="Tahoma"/>
          <w:sz w:val="22"/>
          <w:szCs w:val="22"/>
          <w:lang w:val="id-ID"/>
        </w:rPr>
        <w:t xml:space="preserve"> yang ada di Kabupaten Kudus</w:t>
      </w:r>
      <w:r w:rsidR="00FE75F8">
        <w:rPr>
          <w:rFonts w:ascii="Tahoma" w:hAnsi="Tahoma" w:cs="Tahoma"/>
          <w:sz w:val="22"/>
          <w:szCs w:val="22"/>
          <w:lang w:val="id-ID"/>
        </w:rPr>
        <w:t xml:space="preserve">. Pusat perbelanjaan, </w:t>
      </w:r>
      <w:r w:rsidRPr="000217C4">
        <w:rPr>
          <w:rFonts w:ascii="Tahoma" w:hAnsi="Tahoma" w:cs="Tahoma"/>
          <w:sz w:val="22"/>
          <w:szCs w:val="22"/>
          <w:lang w:val="id-ID"/>
        </w:rPr>
        <w:t xml:space="preserve">edukasi dan bisnis menjadi satu di Desa ini. Pengembangan sebuah </w:t>
      </w:r>
      <w:r w:rsidRPr="000217C4">
        <w:rPr>
          <w:rFonts w:ascii="Tahoma" w:hAnsi="Tahoma" w:cs="Tahoma"/>
          <w:i/>
          <w:sz w:val="22"/>
          <w:szCs w:val="22"/>
          <w:lang w:val="id-ID"/>
        </w:rPr>
        <w:t>city walk</w:t>
      </w:r>
      <w:r w:rsidRPr="000217C4">
        <w:rPr>
          <w:rFonts w:ascii="Tahoma" w:hAnsi="Tahoma" w:cs="Tahoma"/>
          <w:sz w:val="22"/>
          <w:szCs w:val="22"/>
          <w:lang w:val="id-ID"/>
        </w:rPr>
        <w:t xml:space="preserve"> yang memenuhi “kehausan” masyarakat Kabupaten Kudus untuk memiliki tempat </w:t>
      </w:r>
      <w:r w:rsidRPr="000217C4">
        <w:rPr>
          <w:rFonts w:ascii="Tahoma" w:hAnsi="Tahoma" w:cs="Tahoma"/>
          <w:i/>
          <w:sz w:val="22"/>
          <w:szCs w:val="22"/>
          <w:lang w:val="id-ID"/>
        </w:rPr>
        <w:t>refreshing, shopping and learning</w:t>
      </w:r>
      <w:r w:rsidRPr="000217C4">
        <w:rPr>
          <w:rFonts w:ascii="Tahoma" w:hAnsi="Tahoma" w:cs="Tahoma"/>
          <w:sz w:val="22"/>
          <w:szCs w:val="22"/>
          <w:lang w:val="id-ID"/>
        </w:rPr>
        <w:t xml:space="preserve"> di satu tempat sangat mungkin di desa ini. </w:t>
      </w:r>
      <w:r w:rsidR="008C2CF2">
        <w:rPr>
          <w:rFonts w:ascii="Tahoma" w:hAnsi="Tahoma" w:cs="Tahoma"/>
          <w:sz w:val="22"/>
          <w:szCs w:val="22"/>
          <w:lang w:val="id-ID"/>
        </w:rPr>
        <w:t xml:space="preserve">Pengembangan tersebut juga diharapkan akan dapat </w:t>
      </w:r>
      <w:r w:rsidR="00064351">
        <w:rPr>
          <w:rFonts w:ascii="Tahoma" w:hAnsi="Tahoma" w:cs="Tahoma"/>
          <w:sz w:val="22"/>
          <w:szCs w:val="22"/>
          <w:lang w:val="id-ID"/>
        </w:rPr>
        <w:t xml:space="preserve">mendorong sektor ekonomi masyarakat karena dapat menyediakan lapangan usaha sekaligus lapangan pekerjaan bagi masyarakat Desa Getas Pejaten. </w:t>
      </w:r>
    </w:p>
    <w:p w:rsidR="00624FE9" w:rsidRDefault="004E5343" w:rsidP="00C35BC8">
      <w:pPr>
        <w:spacing w:line="480" w:lineRule="auto"/>
        <w:ind w:firstLine="720"/>
        <w:jc w:val="both"/>
        <w:rPr>
          <w:rFonts w:ascii="Tahoma" w:hAnsi="Tahoma" w:cs="Tahoma"/>
          <w:sz w:val="22"/>
          <w:szCs w:val="22"/>
          <w:lang w:val="id-ID"/>
        </w:rPr>
      </w:pPr>
      <w:r w:rsidRPr="000217C4">
        <w:rPr>
          <w:rFonts w:ascii="Tahoma" w:hAnsi="Tahoma" w:cs="Tahoma"/>
          <w:i/>
          <w:sz w:val="22"/>
          <w:szCs w:val="22"/>
          <w:lang w:val="id-ID"/>
        </w:rPr>
        <w:t>G-Park</w:t>
      </w:r>
      <w:r w:rsidRPr="000217C4">
        <w:rPr>
          <w:rFonts w:ascii="Tahoma" w:hAnsi="Tahoma" w:cs="Tahoma"/>
          <w:sz w:val="22"/>
          <w:szCs w:val="22"/>
          <w:lang w:val="id-ID"/>
        </w:rPr>
        <w:t xml:space="preserve"> </w:t>
      </w:r>
      <w:r w:rsidR="00082A0D">
        <w:rPr>
          <w:rFonts w:ascii="Tahoma" w:hAnsi="Tahoma" w:cs="Tahoma"/>
          <w:sz w:val="22"/>
          <w:szCs w:val="22"/>
          <w:lang w:val="id-ID"/>
        </w:rPr>
        <w:t xml:space="preserve">merupakan sebuah ide </w:t>
      </w:r>
      <w:r w:rsidR="00C80BB1">
        <w:rPr>
          <w:rFonts w:ascii="Tahoma" w:hAnsi="Tahoma" w:cs="Tahoma"/>
          <w:sz w:val="22"/>
          <w:szCs w:val="22"/>
          <w:lang w:val="id-ID"/>
        </w:rPr>
        <w:t xml:space="preserve">yang muncul dari masyarakat </w:t>
      </w:r>
      <w:r w:rsidR="00336E95">
        <w:rPr>
          <w:rFonts w:ascii="Tahoma" w:hAnsi="Tahoma" w:cs="Tahoma"/>
          <w:sz w:val="22"/>
          <w:szCs w:val="22"/>
          <w:lang w:val="id-ID"/>
        </w:rPr>
        <w:t xml:space="preserve">yang berasal dari sebuah kata Getas Pejaten Park. Sebuah akronim yang simpel namun mengusung konsep yang padat, dimana </w:t>
      </w:r>
      <w:r w:rsidR="00336E95" w:rsidRPr="00336E95">
        <w:rPr>
          <w:rFonts w:ascii="Tahoma" w:hAnsi="Tahoma" w:cs="Tahoma"/>
          <w:i/>
          <w:iCs/>
          <w:sz w:val="22"/>
          <w:szCs w:val="22"/>
          <w:lang w:val="id-ID"/>
        </w:rPr>
        <w:t>G-park</w:t>
      </w:r>
      <w:r w:rsidR="00336E95">
        <w:rPr>
          <w:rFonts w:ascii="Tahoma" w:hAnsi="Tahoma" w:cs="Tahoma"/>
          <w:sz w:val="22"/>
          <w:szCs w:val="22"/>
          <w:lang w:val="id-ID"/>
        </w:rPr>
        <w:t xml:space="preserve"> akan memenuhi kebutuhan masyarakat akan sebuah pusat perbelanjaan, edukasi dan bisnis namun tetap mengedepankan keramahan terhadap lingkungan. </w:t>
      </w:r>
      <w:r w:rsidR="00BD6147">
        <w:rPr>
          <w:rFonts w:ascii="Tahoma" w:hAnsi="Tahoma" w:cs="Tahoma"/>
          <w:sz w:val="22"/>
          <w:szCs w:val="22"/>
          <w:lang w:val="id-ID"/>
        </w:rPr>
        <w:t xml:space="preserve">Selain itu </w:t>
      </w:r>
      <w:r w:rsidR="00BD6147" w:rsidRPr="00BD6147">
        <w:rPr>
          <w:rFonts w:ascii="Tahoma" w:hAnsi="Tahoma" w:cs="Tahoma"/>
          <w:i/>
          <w:iCs/>
          <w:sz w:val="22"/>
          <w:szCs w:val="22"/>
          <w:lang w:val="id-ID"/>
        </w:rPr>
        <w:t>G-Park</w:t>
      </w:r>
      <w:r w:rsidR="00BD6147">
        <w:rPr>
          <w:rFonts w:ascii="Tahoma" w:hAnsi="Tahoma" w:cs="Tahoma"/>
          <w:sz w:val="22"/>
          <w:szCs w:val="22"/>
          <w:lang w:val="id-ID"/>
        </w:rPr>
        <w:t xml:space="preserve"> </w:t>
      </w:r>
      <w:r w:rsidR="00C80BB1">
        <w:rPr>
          <w:rFonts w:ascii="Tahoma" w:hAnsi="Tahoma" w:cs="Tahoma"/>
          <w:sz w:val="22"/>
          <w:szCs w:val="22"/>
          <w:lang w:val="id-ID"/>
        </w:rPr>
        <w:t xml:space="preserve">dapat menjadi </w:t>
      </w:r>
      <w:r w:rsidRPr="000217C4">
        <w:rPr>
          <w:rFonts w:ascii="Tahoma" w:hAnsi="Tahoma" w:cs="Tahoma"/>
          <w:sz w:val="22"/>
          <w:szCs w:val="22"/>
          <w:lang w:val="id-ID"/>
        </w:rPr>
        <w:t xml:space="preserve">salah satu </w:t>
      </w:r>
      <w:r w:rsidRPr="000217C4">
        <w:rPr>
          <w:rFonts w:ascii="Tahoma" w:hAnsi="Tahoma" w:cs="Tahoma"/>
          <w:i/>
          <w:sz w:val="22"/>
          <w:szCs w:val="22"/>
          <w:lang w:val="id-ID"/>
        </w:rPr>
        <w:t>icon</w:t>
      </w:r>
      <w:r w:rsidRPr="000217C4">
        <w:rPr>
          <w:rFonts w:ascii="Tahoma" w:hAnsi="Tahoma" w:cs="Tahoma"/>
          <w:sz w:val="22"/>
          <w:szCs w:val="22"/>
          <w:lang w:val="id-ID"/>
        </w:rPr>
        <w:t xml:space="preserve"> dari Desa Getaspejaten</w:t>
      </w:r>
      <w:r w:rsidR="00C80BB1">
        <w:rPr>
          <w:rFonts w:ascii="Tahoma" w:hAnsi="Tahoma" w:cs="Tahoma"/>
          <w:sz w:val="22"/>
          <w:szCs w:val="22"/>
          <w:lang w:val="id-ID"/>
        </w:rPr>
        <w:t xml:space="preserve">. Namun </w:t>
      </w:r>
      <w:r w:rsidR="00C80BB1">
        <w:rPr>
          <w:rFonts w:ascii="Tahoma" w:hAnsi="Tahoma" w:cs="Tahoma"/>
          <w:sz w:val="22"/>
          <w:szCs w:val="22"/>
          <w:lang w:val="id-ID"/>
        </w:rPr>
        <w:lastRenderedPageBreak/>
        <w:t>pengembangan ide G-park ini</w:t>
      </w:r>
      <w:r w:rsidRPr="000217C4">
        <w:rPr>
          <w:rFonts w:ascii="Tahoma" w:hAnsi="Tahoma" w:cs="Tahoma"/>
          <w:sz w:val="22"/>
          <w:szCs w:val="22"/>
          <w:lang w:val="id-ID"/>
        </w:rPr>
        <w:t xml:space="preserve"> membutuhkan perencanaan yang rapi, detail dan terarah. </w:t>
      </w:r>
      <w:r w:rsidR="00E3460C">
        <w:rPr>
          <w:rFonts w:ascii="Tahoma" w:hAnsi="Tahoma" w:cs="Tahoma"/>
          <w:sz w:val="22"/>
          <w:szCs w:val="22"/>
          <w:lang w:val="id-ID"/>
        </w:rPr>
        <w:t xml:space="preserve">Perencanaan ini diharapkan berasal dari masyarakat, karena perencanaan </w:t>
      </w:r>
      <w:r w:rsidR="00303D00">
        <w:rPr>
          <w:rFonts w:ascii="Tahoma" w:hAnsi="Tahoma" w:cs="Tahoma"/>
          <w:sz w:val="22"/>
          <w:szCs w:val="22"/>
          <w:lang w:val="id-ID"/>
        </w:rPr>
        <w:t xml:space="preserve">pembangunan desa </w:t>
      </w:r>
      <w:r w:rsidR="00E3460C">
        <w:rPr>
          <w:rFonts w:ascii="Tahoma" w:hAnsi="Tahoma" w:cs="Tahoma"/>
          <w:sz w:val="22"/>
          <w:szCs w:val="22"/>
          <w:lang w:val="id-ID"/>
        </w:rPr>
        <w:t xml:space="preserve">berbasis </w:t>
      </w:r>
      <w:r w:rsidR="00303D00">
        <w:rPr>
          <w:rFonts w:ascii="Tahoma" w:hAnsi="Tahoma" w:cs="Tahoma"/>
          <w:sz w:val="22"/>
          <w:szCs w:val="22"/>
          <w:lang w:val="id-ID"/>
        </w:rPr>
        <w:t>masyarakat (</w:t>
      </w:r>
      <w:r w:rsidR="00E3460C" w:rsidRPr="00303D00">
        <w:rPr>
          <w:rFonts w:ascii="Tahoma" w:hAnsi="Tahoma" w:cs="Tahoma"/>
          <w:i/>
          <w:iCs/>
          <w:sz w:val="22"/>
          <w:szCs w:val="22"/>
          <w:lang w:val="id-ID"/>
        </w:rPr>
        <w:t>Com</w:t>
      </w:r>
      <w:r w:rsidR="00303D00" w:rsidRPr="00303D00">
        <w:rPr>
          <w:rFonts w:ascii="Tahoma" w:hAnsi="Tahoma" w:cs="Tahoma"/>
          <w:i/>
          <w:iCs/>
          <w:sz w:val="22"/>
          <w:szCs w:val="22"/>
          <w:lang w:val="id-ID"/>
        </w:rPr>
        <w:t>mun</w:t>
      </w:r>
      <w:r w:rsidR="00E3460C" w:rsidRPr="00303D00">
        <w:rPr>
          <w:rFonts w:ascii="Tahoma" w:hAnsi="Tahoma" w:cs="Tahoma"/>
          <w:i/>
          <w:iCs/>
          <w:sz w:val="22"/>
          <w:szCs w:val="22"/>
          <w:lang w:val="id-ID"/>
        </w:rPr>
        <w:t xml:space="preserve">ity Based </w:t>
      </w:r>
      <w:r w:rsidR="00F467F4" w:rsidRPr="00303D00">
        <w:rPr>
          <w:rFonts w:ascii="Tahoma" w:hAnsi="Tahoma" w:cs="Tahoma"/>
          <w:i/>
          <w:iCs/>
          <w:sz w:val="22"/>
          <w:szCs w:val="22"/>
          <w:lang w:val="id-ID"/>
        </w:rPr>
        <w:t>Village Development</w:t>
      </w:r>
      <w:r w:rsidR="00303D00">
        <w:rPr>
          <w:rFonts w:ascii="Tahoma" w:hAnsi="Tahoma" w:cs="Tahoma"/>
          <w:sz w:val="22"/>
          <w:szCs w:val="22"/>
          <w:lang w:val="id-ID"/>
        </w:rPr>
        <w:t>)</w:t>
      </w:r>
      <w:r w:rsidR="00F467F4">
        <w:rPr>
          <w:rFonts w:ascii="Tahoma" w:hAnsi="Tahoma" w:cs="Tahoma"/>
          <w:sz w:val="22"/>
          <w:szCs w:val="22"/>
          <w:lang w:val="id-ID"/>
        </w:rPr>
        <w:t xml:space="preserve"> akan meningkatkan rasa memiliki </w:t>
      </w:r>
      <w:r w:rsidR="00303D00">
        <w:rPr>
          <w:rFonts w:ascii="Tahoma" w:hAnsi="Tahoma" w:cs="Tahoma"/>
          <w:sz w:val="22"/>
          <w:szCs w:val="22"/>
          <w:lang w:val="id-ID"/>
        </w:rPr>
        <w:t xml:space="preserve">masyarakat sekaligus menjamin </w:t>
      </w:r>
      <w:r w:rsidR="008330ED">
        <w:rPr>
          <w:rFonts w:ascii="Tahoma" w:hAnsi="Tahoma" w:cs="Tahoma"/>
          <w:sz w:val="22"/>
          <w:szCs w:val="22"/>
          <w:lang w:val="id-ID"/>
        </w:rPr>
        <w:t xml:space="preserve">keberlanjutan </w:t>
      </w:r>
      <w:r w:rsidR="00303D00">
        <w:rPr>
          <w:rFonts w:ascii="Tahoma" w:hAnsi="Tahoma" w:cs="Tahoma"/>
          <w:sz w:val="22"/>
          <w:szCs w:val="22"/>
          <w:lang w:val="id-ID"/>
        </w:rPr>
        <w:t xml:space="preserve">pengembangan </w:t>
      </w:r>
      <w:r w:rsidR="008330ED">
        <w:rPr>
          <w:rFonts w:ascii="Tahoma" w:hAnsi="Tahoma" w:cs="Tahoma"/>
          <w:sz w:val="22"/>
          <w:szCs w:val="22"/>
          <w:lang w:val="id-ID"/>
        </w:rPr>
        <w:t>ide ter</w:t>
      </w:r>
      <w:r w:rsidR="00D85048">
        <w:rPr>
          <w:rFonts w:ascii="Tahoma" w:hAnsi="Tahoma" w:cs="Tahoma"/>
          <w:sz w:val="22"/>
          <w:szCs w:val="22"/>
          <w:lang w:val="id-ID"/>
        </w:rPr>
        <w:t>se</w:t>
      </w:r>
      <w:r w:rsidR="008330ED">
        <w:rPr>
          <w:rFonts w:ascii="Tahoma" w:hAnsi="Tahoma" w:cs="Tahoma"/>
          <w:sz w:val="22"/>
          <w:szCs w:val="22"/>
          <w:lang w:val="id-ID"/>
        </w:rPr>
        <w:t>but.</w:t>
      </w:r>
      <w:r w:rsidR="00E40C92">
        <w:rPr>
          <w:rFonts w:ascii="Tahoma" w:hAnsi="Tahoma" w:cs="Tahoma"/>
          <w:sz w:val="22"/>
          <w:szCs w:val="22"/>
          <w:lang w:val="id-ID"/>
        </w:rPr>
        <w:t xml:space="preserve"> </w:t>
      </w:r>
      <w:r w:rsidR="001164E4">
        <w:rPr>
          <w:rFonts w:ascii="Tahoma" w:hAnsi="Tahoma" w:cs="Tahoma"/>
          <w:sz w:val="22"/>
          <w:szCs w:val="22"/>
          <w:lang w:val="id-ID"/>
        </w:rPr>
        <w:t xml:space="preserve">Sebaliknya, </w:t>
      </w:r>
      <w:r w:rsidR="00E40C92">
        <w:rPr>
          <w:rFonts w:ascii="Tahoma" w:hAnsi="Tahoma" w:cs="Tahoma"/>
          <w:sz w:val="22"/>
          <w:szCs w:val="22"/>
          <w:lang w:val="id-ID"/>
        </w:rPr>
        <w:t>menurut Sanjaya (2018), ketika Kesadaran dan rasa memiliki masyarakat rendah akan berdampak pada terhambatnya pengembangan sebuah desa.</w:t>
      </w:r>
    </w:p>
    <w:p w:rsidR="00D47A0C" w:rsidRPr="007508DF" w:rsidRDefault="004E5343" w:rsidP="007508DF">
      <w:pPr>
        <w:spacing w:line="480" w:lineRule="auto"/>
        <w:ind w:firstLine="720"/>
        <w:jc w:val="both"/>
        <w:rPr>
          <w:rFonts w:ascii="Tahoma" w:hAnsi="Tahoma" w:cs="Tahoma"/>
          <w:sz w:val="22"/>
          <w:szCs w:val="22"/>
          <w:lang w:val="id-ID"/>
        </w:rPr>
      </w:pPr>
      <w:r w:rsidRPr="000217C4">
        <w:rPr>
          <w:rFonts w:ascii="Tahoma" w:hAnsi="Tahoma" w:cs="Tahoma"/>
          <w:sz w:val="22"/>
          <w:szCs w:val="22"/>
          <w:lang w:val="id-ID"/>
        </w:rPr>
        <w:t xml:space="preserve">Upaya perencanaan </w:t>
      </w:r>
      <w:r w:rsidR="001A7CFC">
        <w:rPr>
          <w:rFonts w:ascii="Tahoma" w:hAnsi="Tahoma" w:cs="Tahoma"/>
          <w:sz w:val="22"/>
          <w:szCs w:val="22"/>
          <w:lang w:val="id-ID"/>
        </w:rPr>
        <w:t xml:space="preserve">yang rapi, detail dan terarah dalam pembangunan </w:t>
      </w:r>
      <w:r w:rsidR="001A7CFC" w:rsidRPr="001A7CFC">
        <w:rPr>
          <w:rFonts w:ascii="Tahoma" w:hAnsi="Tahoma" w:cs="Tahoma"/>
          <w:i/>
          <w:iCs/>
          <w:sz w:val="22"/>
          <w:szCs w:val="22"/>
          <w:lang w:val="id-ID"/>
        </w:rPr>
        <w:t>G-Park</w:t>
      </w:r>
      <w:r w:rsidR="001A7CFC">
        <w:rPr>
          <w:rFonts w:ascii="Tahoma" w:hAnsi="Tahoma" w:cs="Tahoma"/>
          <w:sz w:val="22"/>
          <w:szCs w:val="22"/>
          <w:lang w:val="id-ID"/>
        </w:rPr>
        <w:t xml:space="preserve"> </w:t>
      </w:r>
      <w:r w:rsidRPr="000217C4">
        <w:rPr>
          <w:rFonts w:ascii="Tahoma" w:hAnsi="Tahoma" w:cs="Tahoma"/>
          <w:sz w:val="22"/>
          <w:szCs w:val="22"/>
          <w:lang w:val="id-ID"/>
        </w:rPr>
        <w:t xml:space="preserve">ini dapat dilakukan dengan membuat master plan. Namun, upaya pembuatan master plan tersebut kurang optimal apabila dilakukan oleh sumber daya manusia lokal Desa Getaspejaten sendiri. Hal ini dikarenakan penyusunan master plan tersebut bukan hanya membutuhkan kemampuan analisis teknik, namun juga mencakup branding, analisis sosial, ekonomi, manajemen dan pengelolaan lingkungan yang berujung pada pemberdayaan kelompok masyarakat. Di lain pihak, perguruan tinggi merupakan salah satu institusi yang memiliki kemampuan tersebut. Oleh karena itu kerjasama </w:t>
      </w:r>
      <w:r w:rsidR="00F62700">
        <w:rPr>
          <w:rFonts w:ascii="Tahoma" w:hAnsi="Tahoma" w:cs="Tahoma"/>
          <w:sz w:val="22"/>
          <w:szCs w:val="22"/>
          <w:lang w:val="id-ID"/>
        </w:rPr>
        <w:t xml:space="preserve">desa </w:t>
      </w:r>
      <w:r w:rsidRPr="000217C4">
        <w:rPr>
          <w:rFonts w:ascii="Tahoma" w:hAnsi="Tahoma" w:cs="Tahoma"/>
          <w:sz w:val="22"/>
          <w:szCs w:val="22"/>
          <w:lang w:val="id-ID"/>
        </w:rPr>
        <w:t>dengan perguruan tinggi</w:t>
      </w:r>
      <w:r w:rsidR="00F62700">
        <w:rPr>
          <w:rFonts w:ascii="Tahoma" w:hAnsi="Tahoma" w:cs="Tahoma"/>
          <w:sz w:val="22"/>
          <w:szCs w:val="22"/>
          <w:lang w:val="id-ID"/>
        </w:rPr>
        <w:t xml:space="preserve"> dengan tetap mengedepankan </w:t>
      </w:r>
      <w:r w:rsidR="00F62700" w:rsidRPr="00F62700">
        <w:rPr>
          <w:rFonts w:ascii="Tahoma" w:hAnsi="Tahoma" w:cs="Tahoma"/>
          <w:i/>
          <w:iCs/>
          <w:sz w:val="22"/>
          <w:szCs w:val="22"/>
          <w:lang w:val="id-ID"/>
        </w:rPr>
        <w:t>Community Based Village</w:t>
      </w:r>
      <w:r w:rsidRPr="00F62700">
        <w:rPr>
          <w:rFonts w:ascii="Tahoma" w:hAnsi="Tahoma" w:cs="Tahoma"/>
          <w:i/>
          <w:iCs/>
          <w:sz w:val="22"/>
          <w:szCs w:val="22"/>
          <w:lang w:val="id-ID"/>
        </w:rPr>
        <w:t xml:space="preserve"> </w:t>
      </w:r>
      <w:r w:rsidR="00F62700" w:rsidRPr="00F62700">
        <w:rPr>
          <w:rFonts w:ascii="Tahoma" w:hAnsi="Tahoma" w:cs="Tahoma"/>
          <w:i/>
          <w:iCs/>
          <w:sz w:val="22"/>
          <w:szCs w:val="22"/>
          <w:lang w:val="id-ID"/>
        </w:rPr>
        <w:t>Development</w:t>
      </w:r>
      <w:r w:rsidR="00F62700">
        <w:rPr>
          <w:rFonts w:ascii="Tahoma" w:hAnsi="Tahoma" w:cs="Tahoma"/>
          <w:sz w:val="22"/>
          <w:szCs w:val="22"/>
          <w:lang w:val="id-ID"/>
        </w:rPr>
        <w:t xml:space="preserve"> </w:t>
      </w:r>
      <w:r w:rsidRPr="000217C4">
        <w:rPr>
          <w:rFonts w:ascii="Tahoma" w:hAnsi="Tahoma" w:cs="Tahoma"/>
          <w:sz w:val="22"/>
          <w:szCs w:val="22"/>
          <w:lang w:val="id-ID"/>
        </w:rPr>
        <w:t>menjadi salah satu solusi</w:t>
      </w:r>
      <w:r w:rsidR="00F62700">
        <w:rPr>
          <w:rFonts w:ascii="Tahoma" w:hAnsi="Tahoma" w:cs="Tahoma"/>
          <w:sz w:val="22"/>
          <w:szCs w:val="22"/>
          <w:lang w:val="id-ID"/>
        </w:rPr>
        <w:t xml:space="preserve"> dalam upaya mendorong pembangunan Desa Getas Pejaten melalui pembuatan master plan </w:t>
      </w:r>
      <w:r w:rsidR="00F62700" w:rsidRPr="00F62700">
        <w:rPr>
          <w:rFonts w:ascii="Tahoma" w:hAnsi="Tahoma" w:cs="Tahoma"/>
          <w:i/>
          <w:iCs/>
          <w:sz w:val="22"/>
          <w:szCs w:val="22"/>
          <w:lang w:val="id-ID"/>
        </w:rPr>
        <w:t>G-Park</w:t>
      </w:r>
      <w:r w:rsidR="00F62700">
        <w:rPr>
          <w:rFonts w:ascii="Tahoma" w:hAnsi="Tahoma" w:cs="Tahoma"/>
          <w:sz w:val="22"/>
          <w:szCs w:val="22"/>
          <w:lang w:val="id-ID"/>
        </w:rPr>
        <w:t xml:space="preserve"> yang menjamin keberlanjutan dan meningkatkan rasa memiliki masyarakat</w:t>
      </w:r>
      <w:r w:rsidRPr="000217C4">
        <w:rPr>
          <w:rFonts w:ascii="Tahoma" w:hAnsi="Tahoma" w:cs="Tahoma"/>
          <w:sz w:val="22"/>
          <w:szCs w:val="22"/>
          <w:lang w:val="id-ID"/>
        </w:rPr>
        <w:t>.</w:t>
      </w:r>
      <w:r w:rsidR="005104FD">
        <w:rPr>
          <w:rFonts w:ascii="Tahoma" w:hAnsi="Tahoma" w:cs="Tahoma"/>
          <w:sz w:val="22"/>
          <w:szCs w:val="22"/>
          <w:lang w:val="id-ID"/>
        </w:rPr>
        <w:t xml:space="preserve"> Tujuan dari kegiatan ini adalah untuk mengetahui dampak </w:t>
      </w:r>
      <w:r w:rsidR="005104FD" w:rsidRPr="005104FD">
        <w:rPr>
          <w:rFonts w:ascii="Tahoma" w:hAnsi="Tahoma" w:cs="Tahoma"/>
          <w:i/>
          <w:iCs/>
          <w:sz w:val="22"/>
          <w:szCs w:val="22"/>
          <w:lang w:val="id-ID"/>
        </w:rPr>
        <w:t>Community Based Village Development</w:t>
      </w:r>
      <w:r w:rsidR="005104FD">
        <w:rPr>
          <w:rFonts w:ascii="Tahoma" w:hAnsi="Tahoma" w:cs="Tahoma"/>
          <w:sz w:val="22"/>
          <w:szCs w:val="22"/>
          <w:lang w:val="id-ID"/>
        </w:rPr>
        <w:t xml:space="preserve"> terhadap </w:t>
      </w:r>
      <w:r w:rsidR="004219CC">
        <w:rPr>
          <w:rFonts w:ascii="Tahoma" w:hAnsi="Tahoma" w:cs="Tahoma"/>
          <w:sz w:val="22"/>
          <w:szCs w:val="22"/>
          <w:lang w:val="id-ID"/>
        </w:rPr>
        <w:t xml:space="preserve">keterlibatan masyarakat dalam </w:t>
      </w:r>
      <w:r w:rsidR="00EE4841">
        <w:rPr>
          <w:rFonts w:ascii="Tahoma" w:hAnsi="Tahoma" w:cs="Tahoma"/>
          <w:sz w:val="22"/>
          <w:szCs w:val="22"/>
          <w:lang w:val="id-ID"/>
        </w:rPr>
        <w:t xml:space="preserve">pembuatan master plan </w:t>
      </w:r>
      <w:r w:rsidR="00EE4841" w:rsidRPr="00EE4841">
        <w:rPr>
          <w:rFonts w:ascii="Tahoma" w:hAnsi="Tahoma" w:cs="Tahoma"/>
          <w:i/>
          <w:iCs/>
          <w:sz w:val="22"/>
          <w:szCs w:val="22"/>
          <w:lang w:val="id-ID"/>
        </w:rPr>
        <w:t>G-Park</w:t>
      </w:r>
      <w:r w:rsidR="00EE4841">
        <w:rPr>
          <w:rFonts w:ascii="Tahoma" w:hAnsi="Tahoma" w:cs="Tahoma"/>
          <w:sz w:val="22"/>
          <w:szCs w:val="22"/>
          <w:lang w:val="id-ID"/>
        </w:rPr>
        <w:t xml:space="preserve">. </w:t>
      </w:r>
      <w:r w:rsidR="005104FD">
        <w:rPr>
          <w:rFonts w:ascii="Tahoma" w:hAnsi="Tahoma" w:cs="Tahoma"/>
          <w:sz w:val="22"/>
          <w:szCs w:val="22"/>
          <w:lang w:val="id-ID"/>
        </w:rPr>
        <w:t xml:space="preserve">  </w:t>
      </w:r>
    </w:p>
    <w:p w:rsidR="00163E67" w:rsidRPr="00F62700" w:rsidRDefault="00544AC9" w:rsidP="00D96E55">
      <w:pPr>
        <w:pStyle w:val="Body"/>
        <w:spacing w:line="480" w:lineRule="auto"/>
        <w:ind w:firstLine="0"/>
        <w:jc w:val="center"/>
        <w:rPr>
          <w:rFonts w:ascii="Tahoma" w:hAnsi="Tahoma" w:cs="Tahoma"/>
          <w:b/>
          <w:color w:val="FF0000"/>
          <w:sz w:val="22"/>
          <w:szCs w:val="22"/>
          <w:lang w:val="id-ID"/>
        </w:rPr>
      </w:pPr>
      <w:r>
        <w:rPr>
          <w:rFonts w:ascii="Tahoma" w:hAnsi="Tahoma" w:cs="Tahoma"/>
          <w:b/>
          <w:bCs/>
          <w:sz w:val="22"/>
          <w:szCs w:val="22"/>
          <w:lang w:val="id-ID"/>
        </w:rPr>
        <w:t>METODE PELAKSANAAN KEGIATAN</w:t>
      </w:r>
    </w:p>
    <w:p w:rsidR="00F83E84" w:rsidRDefault="00C253E3" w:rsidP="00114F02">
      <w:pPr>
        <w:pStyle w:val="Body"/>
        <w:spacing w:line="480" w:lineRule="auto"/>
        <w:ind w:firstLine="720"/>
        <w:rPr>
          <w:rFonts w:ascii="Arial" w:hAnsi="Arial" w:cs="Arial"/>
          <w:lang w:val="id-ID"/>
        </w:rPr>
      </w:pPr>
      <w:r>
        <w:rPr>
          <w:rFonts w:ascii="Arial" w:hAnsi="Arial" w:cs="Arial"/>
          <w:lang w:val="id-ID"/>
        </w:rPr>
        <w:t>Kegiatan pendampingan ini dilaksanakan melalui kegiatan Kuliah Kerja Nyata</w:t>
      </w:r>
      <w:r w:rsidR="000828BE">
        <w:rPr>
          <w:rFonts w:ascii="Arial" w:hAnsi="Arial" w:cs="Arial"/>
          <w:lang w:val="id-ID"/>
        </w:rPr>
        <w:t xml:space="preserve"> Tematik (KKN Tematik)</w:t>
      </w:r>
      <w:r>
        <w:rPr>
          <w:rFonts w:ascii="Arial" w:hAnsi="Arial" w:cs="Arial"/>
          <w:lang w:val="id-ID"/>
        </w:rPr>
        <w:t xml:space="preserve"> yang dimulai tanggal 11 Desember 2020 s.d. 28 Februari 2021. </w:t>
      </w:r>
      <w:r w:rsidR="000828BE">
        <w:rPr>
          <w:rFonts w:ascii="Arial" w:hAnsi="Arial" w:cs="Arial"/>
          <w:lang w:val="id-ID"/>
        </w:rPr>
        <w:t>Kegiatan KKN T</w:t>
      </w:r>
      <w:r w:rsidR="00020E6E">
        <w:rPr>
          <w:rFonts w:ascii="Arial" w:hAnsi="Arial" w:cs="Arial"/>
          <w:lang w:val="id-ID"/>
        </w:rPr>
        <w:t>em</w:t>
      </w:r>
      <w:r w:rsidR="000828BE">
        <w:rPr>
          <w:rFonts w:ascii="Arial" w:hAnsi="Arial" w:cs="Arial"/>
          <w:lang w:val="id-ID"/>
        </w:rPr>
        <w:t xml:space="preserve">atik </w:t>
      </w:r>
      <w:r w:rsidR="00F83E84">
        <w:rPr>
          <w:rFonts w:ascii="Arial" w:hAnsi="Arial" w:cs="Arial"/>
          <w:lang w:val="id-ID"/>
        </w:rPr>
        <w:t>ini dilaksanakan di Desa Getas Pejaten, Kecamatan Jati, Kabupaten Kudus.</w:t>
      </w:r>
    </w:p>
    <w:p w:rsidR="008D5249" w:rsidRDefault="007508DF" w:rsidP="00114F02">
      <w:pPr>
        <w:pStyle w:val="Body"/>
        <w:spacing w:line="480" w:lineRule="auto"/>
        <w:ind w:firstLine="720"/>
        <w:rPr>
          <w:rFonts w:ascii="Arial" w:hAnsi="Arial" w:cs="Arial"/>
          <w:lang w:val="id-ID"/>
        </w:rPr>
      </w:pPr>
      <w:r>
        <w:rPr>
          <w:rFonts w:ascii="Arial" w:hAnsi="Arial" w:cs="Arial"/>
          <w:lang w:val="id-ID"/>
        </w:rPr>
        <w:t xml:space="preserve">Kegiatan </w:t>
      </w:r>
      <w:r w:rsidR="00C177B1">
        <w:rPr>
          <w:rFonts w:ascii="Arial" w:hAnsi="Arial" w:cs="Arial"/>
          <w:lang w:val="id-ID"/>
        </w:rPr>
        <w:t xml:space="preserve">pendampingan ini secara lengkap terdiri dari </w:t>
      </w:r>
      <w:r w:rsidR="008D5249">
        <w:rPr>
          <w:rFonts w:ascii="Arial" w:hAnsi="Arial" w:cs="Arial"/>
          <w:lang w:val="id-ID"/>
        </w:rPr>
        <w:t>5</w:t>
      </w:r>
      <w:r w:rsidR="00C177B1">
        <w:rPr>
          <w:rFonts w:ascii="Arial" w:hAnsi="Arial" w:cs="Arial"/>
          <w:lang w:val="id-ID"/>
        </w:rPr>
        <w:t xml:space="preserve"> tahapan. Tahapan-tahapan tersebut adalah : 1). Tahap pendekatan masyarakat</w:t>
      </w:r>
      <w:r w:rsidR="00EF4894">
        <w:rPr>
          <w:rFonts w:ascii="Arial" w:hAnsi="Arial" w:cs="Arial"/>
          <w:lang w:val="id-ID"/>
        </w:rPr>
        <w:t xml:space="preserve"> dalam pembuatan master plan </w:t>
      </w:r>
      <w:r w:rsidR="00EF4894" w:rsidRPr="00EF4894">
        <w:rPr>
          <w:rFonts w:ascii="Arial" w:hAnsi="Arial" w:cs="Arial"/>
          <w:i/>
          <w:iCs/>
          <w:lang w:val="id-ID"/>
        </w:rPr>
        <w:t>G-Park</w:t>
      </w:r>
      <w:r w:rsidR="00C177B1">
        <w:rPr>
          <w:rFonts w:ascii="Arial" w:hAnsi="Arial" w:cs="Arial"/>
          <w:lang w:val="id-ID"/>
        </w:rPr>
        <w:t xml:space="preserve">; 2). Tahap sharing dan penyemaian ide </w:t>
      </w:r>
      <w:r w:rsidR="00EF4894">
        <w:rPr>
          <w:rFonts w:ascii="Arial" w:hAnsi="Arial" w:cs="Arial"/>
          <w:lang w:val="id-ID"/>
        </w:rPr>
        <w:t xml:space="preserve">pembuatan master plan </w:t>
      </w:r>
      <w:r w:rsidR="00C177B1" w:rsidRPr="00C177B1">
        <w:rPr>
          <w:rFonts w:ascii="Arial" w:hAnsi="Arial" w:cs="Arial"/>
          <w:i/>
          <w:iCs/>
          <w:lang w:val="id-ID"/>
        </w:rPr>
        <w:t>G-park</w:t>
      </w:r>
      <w:r w:rsidR="00C177B1">
        <w:rPr>
          <w:rFonts w:ascii="Arial" w:hAnsi="Arial" w:cs="Arial"/>
          <w:lang w:val="id-ID"/>
        </w:rPr>
        <w:t xml:space="preserve">; 3). Tahap penyusunan ide awal </w:t>
      </w:r>
      <w:r w:rsidR="00E36AC1">
        <w:rPr>
          <w:rFonts w:ascii="Arial" w:hAnsi="Arial" w:cs="Arial"/>
          <w:lang w:val="id-ID"/>
        </w:rPr>
        <w:t xml:space="preserve">pembuatan </w:t>
      </w:r>
      <w:r w:rsidR="00E36AC1">
        <w:rPr>
          <w:rFonts w:ascii="Arial" w:hAnsi="Arial" w:cs="Arial"/>
          <w:lang w:val="id-ID"/>
        </w:rPr>
        <w:lastRenderedPageBreak/>
        <w:t xml:space="preserve">master plan </w:t>
      </w:r>
      <w:r w:rsidR="00C177B1" w:rsidRPr="00C177B1">
        <w:rPr>
          <w:rFonts w:ascii="Arial" w:hAnsi="Arial" w:cs="Arial"/>
          <w:i/>
          <w:iCs/>
          <w:lang w:val="id-ID"/>
        </w:rPr>
        <w:t>G-park</w:t>
      </w:r>
      <w:r w:rsidR="00C177B1">
        <w:rPr>
          <w:rFonts w:ascii="Arial" w:hAnsi="Arial" w:cs="Arial"/>
          <w:lang w:val="id-ID"/>
        </w:rPr>
        <w:t xml:space="preserve">; 4). Tahap </w:t>
      </w:r>
      <w:r w:rsidR="00A1336A">
        <w:rPr>
          <w:rFonts w:ascii="Arial" w:hAnsi="Arial" w:cs="Arial"/>
          <w:lang w:val="id-ID"/>
        </w:rPr>
        <w:t>s</w:t>
      </w:r>
      <w:r w:rsidR="00C177B1">
        <w:rPr>
          <w:rFonts w:ascii="Arial" w:hAnsi="Arial" w:cs="Arial"/>
          <w:lang w:val="id-ID"/>
        </w:rPr>
        <w:t xml:space="preserve">osialisasi ide awal </w:t>
      </w:r>
      <w:r w:rsidR="00E36AC1">
        <w:rPr>
          <w:rFonts w:ascii="Arial" w:hAnsi="Arial" w:cs="Arial"/>
          <w:lang w:val="id-ID"/>
        </w:rPr>
        <w:t xml:space="preserve">pembuatah master plan </w:t>
      </w:r>
      <w:r w:rsidR="00A1336A" w:rsidRPr="00A1336A">
        <w:rPr>
          <w:rFonts w:ascii="Arial" w:hAnsi="Arial" w:cs="Arial"/>
          <w:i/>
          <w:iCs/>
          <w:lang w:val="id-ID"/>
        </w:rPr>
        <w:t>G-park</w:t>
      </w:r>
      <w:r w:rsidR="00A1336A">
        <w:rPr>
          <w:rFonts w:ascii="Arial" w:hAnsi="Arial" w:cs="Arial"/>
          <w:lang w:val="id-ID"/>
        </w:rPr>
        <w:t xml:space="preserve">; 5). Tahap finalisasi master plan </w:t>
      </w:r>
      <w:r w:rsidR="00A1336A" w:rsidRPr="00A1336A">
        <w:rPr>
          <w:rFonts w:ascii="Arial" w:hAnsi="Arial" w:cs="Arial"/>
          <w:i/>
          <w:iCs/>
          <w:lang w:val="id-ID"/>
        </w:rPr>
        <w:t>G-park</w:t>
      </w:r>
      <w:r w:rsidR="00A1336A">
        <w:rPr>
          <w:rFonts w:ascii="Arial" w:hAnsi="Arial" w:cs="Arial"/>
          <w:lang w:val="id-ID"/>
        </w:rPr>
        <w:t>.</w:t>
      </w:r>
    </w:p>
    <w:p w:rsidR="008D5249" w:rsidRDefault="008D5249" w:rsidP="00114F02">
      <w:pPr>
        <w:pStyle w:val="Body"/>
        <w:spacing w:line="480" w:lineRule="auto"/>
        <w:ind w:firstLine="720"/>
        <w:rPr>
          <w:rFonts w:ascii="Arial" w:hAnsi="Arial" w:cs="Arial"/>
          <w:lang w:val="id-ID"/>
        </w:rPr>
      </w:pPr>
      <w:r>
        <w:rPr>
          <w:rFonts w:ascii="Arial" w:hAnsi="Arial" w:cs="Arial"/>
          <w:lang w:val="id-ID"/>
        </w:rPr>
        <w:t>Data kuantitatif dalam kegiatan ini dianalisis dengan analaisis deskriptif berupa jumlah dan rata-rata. Analisis naratif digunakan dalam menganalisis data kualitatif.</w:t>
      </w:r>
    </w:p>
    <w:p w:rsidR="00114F02" w:rsidRDefault="00EA7833" w:rsidP="006D5A58">
      <w:pPr>
        <w:pStyle w:val="Body"/>
        <w:spacing w:line="480" w:lineRule="auto"/>
        <w:ind w:firstLine="0"/>
        <w:jc w:val="center"/>
        <w:rPr>
          <w:rFonts w:ascii="Tahoma" w:hAnsi="Tahoma" w:cs="Tahoma"/>
          <w:b/>
          <w:bCs/>
          <w:sz w:val="22"/>
          <w:szCs w:val="22"/>
          <w:lang w:val="id-ID"/>
        </w:rPr>
      </w:pPr>
      <w:r>
        <w:rPr>
          <w:rFonts w:ascii="Tahoma" w:hAnsi="Tahoma" w:cs="Tahoma"/>
          <w:b/>
          <w:bCs/>
          <w:sz w:val="22"/>
          <w:szCs w:val="22"/>
          <w:lang w:val="id-ID"/>
        </w:rPr>
        <w:t>HASIL DAN KEBERLANJUTAN KEGIATAN</w:t>
      </w:r>
    </w:p>
    <w:p w:rsidR="00EF4894" w:rsidRDefault="00EF4894" w:rsidP="00EF4894">
      <w:pPr>
        <w:pStyle w:val="Body"/>
        <w:spacing w:line="480" w:lineRule="auto"/>
        <w:ind w:firstLine="0"/>
        <w:rPr>
          <w:rFonts w:ascii="Tahoma" w:hAnsi="Tahoma" w:cs="Tahoma"/>
          <w:b/>
          <w:bCs/>
          <w:i/>
          <w:iCs/>
          <w:sz w:val="22"/>
          <w:szCs w:val="22"/>
          <w:lang w:val="id-ID"/>
        </w:rPr>
      </w:pPr>
      <w:r w:rsidRPr="00EF4894">
        <w:rPr>
          <w:rFonts w:ascii="Tahoma" w:hAnsi="Tahoma" w:cs="Tahoma"/>
          <w:b/>
          <w:bCs/>
          <w:sz w:val="22"/>
          <w:szCs w:val="22"/>
          <w:lang w:val="id-ID"/>
        </w:rPr>
        <w:t>Tahap pendekatan masyarakat</w:t>
      </w:r>
      <w:r>
        <w:rPr>
          <w:rFonts w:ascii="Tahoma" w:hAnsi="Tahoma" w:cs="Tahoma"/>
          <w:b/>
          <w:bCs/>
          <w:sz w:val="22"/>
          <w:szCs w:val="22"/>
          <w:lang w:val="id-ID"/>
        </w:rPr>
        <w:t xml:space="preserve"> dalam pembuatan master plan </w:t>
      </w:r>
      <w:r w:rsidRPr="00EF4894">
        <w:rPr>
          <w:rFonts w:ascii="Tahoma" w:hAnsi="Tahoma" w:cs="Tahoma"/>
          <w:b/>
          <w:bCs/>
          <w:i/>
          <w:iCs/>
          <w:sz w:val="22"/>
          <w:szCs w:val="22"/>
          <w:lang w:val="id-ID"/>
        </w:rPr>
        <w:t>G-Park</w:t>
      </w:r>
    </w:p>
    <w:p w:rsidR="0002566E" w:rsidRDefault="0002566E" w:rsidP="00832A3A">
      <w:pPr>
        <w:pStyle w:val="Body"/>
        <w:spacing w:line="480" w:lineRule="auto"/>
        <w:ind w:firstLine="720"/>
        <w:rPr>
          <w:rFonts w:ascii="Tahoma" w:hAnsi="Tahoma" w:cs="Tahoma"/>
          <w:sz w:val="22"/>
          <w:szCs w:val="22"/>
          <w:lang w:val="id-ID"/>
        </w:rPr>
      </w:pPr>
      <w:r>
        <w:rPr>
          <w:rFonts w:ascii="Tahoma" w:hAnsi="Tahoma" w:cs="Tahoma"/>
          <w:sz w:val="22"/>
          <w:szCs w:val="22"/>
          <w:lang w:val="id-ID"/>
        </w:rPr>
        <w:t>Tahap pendekatan masyarakat dilaksanakan selama 4 hari awal kegiatan KKN Tematik</w:t>
      </w:r>
      <w:r w:rsidR="00D9301C">
        <w:rPr>
          <w:rFonts w:ascii="Tahoma" w:hAnsi="Tahoma" w:cs="Tahoma"/>
          <w:sz w:val="22"/>
          <w:szCs w:val="22"/>
          <w:lang w:val="id-ID"/>
        </w:rPr>
        <w:t>. Kegiatan pendekatan masyarakat dilakukan dalam upaya meningkatkan kepercayaan masyarakat</w:t>
      </w:r>
      <w:r w:rsidR="00832A3A">
        <w:rPr>
          <w:rFonts w:ascii="Tahoma" w:hAnsi="Tahoma" w:cs="Tahoma"/>
          <w:sz w:val="22"/>
          <w:szCs w:val="22"/>
          <w:lang w:val="id-ID"/>
        </w:rPr>
        <w:t>. Peningkatan kedekatan emosional dan kepercayaan masyarakat terhadap penting menjadi kata kunci sukses dalam program pendampingan (</w:t>
      </w:r>
      <w:r w:rsidR="005822B2">
        <w:rPr>
          <w:rFonts w:ascii="Tahoma" w:hAnsi="Tahoma" w:cs="Tahoma"/>
          <w:sz w:val="22"/>
          <w:szCs w:val="22"/>
          <w:lang w:val="id-ID"/>
        </w:rPr>
        <w:t xml:space="preserve">Prasetya </w:t>
      </w:r>
      <w:r w:rsidR="005822B2" w:rsidRPr="00B71A1E">
        <w:rPr>
          <w:rFonts w:ascii="Tahoma" w:hAnsi="Tahoma" w:cs="Tahoma"/>
          <w:i/>
          <w:iCs/>
          <w:sz w:val="22"/>
          <w:szCs w:val="22"/>
          <w:lang w:val="id-ID"/>
        </w:rPr>
        <w:t>et al.,</w:t>
      </w:r>
      <w:r w:rsidR="005822B2">
        <w:rPr>
          <w:rFonts w:ascii="Tahoma" w:hAnsi="Tahoma" w:cs="Tahoma"/>
          <w:sz w:val="22"/>
          <w:szCs w:val="22"/>
          <w:lang w:val="id-ID"/>
        </w:rPr>
        <w:t xml:space="preserve"> 2019).</w:t>
      </w:r>
      <w:r w:rsidR="00D9301C">
        <w:rPr>
          <w:rFonts w:ascii="Tahoma" w:hAnsi="Tahoma" w:cs="Tahoma"/>
          <w:sz w:val="22"/>
          <w:szCs w:val="22"/>
          <w:lang w:val="id-ID"/>
        </w:rPr>
        <w:t xml:space="preserve"> </w:t>
      </w:r>
      <w:r w:rsidR="00B71A1E">
        <w:rPr>
          <w:rFonts w:ascii="Tahoma" w:hAnsi="Tahoma" w:cs="Tahoma"/>
          <w:sz w:val="22"/>
          <w:szCs w:val="22"/>
          <w:lang w:val="id-ID"/>
        </w:rPr>
        <w:t xml:space="preserve">Kegiatan pendekatan terhadap masyarakat dilaksanakan dari pendekatan </w:t>
      </w:r>
      <w:r w:rsidR="00B71A1E" w:rsidRPr="00B71A1E">
        <w:rPr>
          <w:rFonts w:ascii="Tahoma" w:hAnsi="Tahoma" w:cs="Tahoma"/>
          <w:i/>
          <w:iCs/>
          <w:sz w:val="22"/>
          <w:szCs w:val="22"/>
          <w:lang w:val="id-ID"/>
        </w:rPr>
        <w:t>door to door</w:t>
      </w:r>
      <w:r w:rsidR="00B71A1E">
        <w:rPr>
          <w:rFonts w:ascii="Tahoma" w:hAnsi="Tahoma" w:cs="Tahoma"/>
          <w:sz w:val="22"/>
          <w:szCs w:val="22"/>
          <w:lang w:val="id-ID"/>
        </w:rPr>
        <w:t xml:space="preserve"> sampai pendekatan kelompok. </w:t>
      </w:r>
      <w:r w:rsidR="00F1753A">
        <w:rPr>
          <w:rFonts w:ascii="Tahoma" w:hAnsi="Tahoma" w:cs="Tahoma"/>
          <w:sz w:val="22"/>
          <w:szCs w:val="22"/>
          <w:lang w:val="id-ID"/>
        </w:rPr>
        <w:t xml:space="preserve">Kegiatan </w:t>
      </w:r>
      <w:r w:rsidR="00F1753A" w:rsidRPr="00F1753A">
        <w:rPr>
          <w:rFonts w:ascii="Tahoma" w:hAnsi="Tahoma" w:cs="Tahoma"/>
          <w:i/>
          <w:iCs/>
          <w:sz w:val="22"/>
          <w:szCs w:val="22"/>
          <w:lang w:val="id-ID"/>
        </w:rPr>
        <w:t>door to door</w:t>
      </w:r>
      <w:r w:rsidR="00F1753A">
        <w:rPr>
          <w:rFonts w:ascii="Tahoma" w:hAnsi="Tahoma" w:cs="Tahoma"/>
          <w:sz w:val="22"/>
          <w:szCs w:val="22"/>
          <w:lang w:val="id-ID"/>
        </w:rPr>
        <w:t xml:space="preserve"> dilakukan terhadap para pimpinan wilayah (Kepala Dusun, Ketua Rukun Warga dan Ketua Rukun Tetangga), tokoh masyarakat (karang taruna, PKK dan IPPNU). </w:t>
      </w:r>
      <w:r w:rsidR="000625EB">
        <w:rPr>
          <w:rFonts w:ascii="Tahoma" w:hAnsi="Tahoma" w:cs="Tahoma"/>
          <w:sz w:val="22"/>
          <w:szCs w:val="22"/>
          <w:lang w:val="id-ID"/>
        </w:rPr>
        <w:t xml:space="preserve">Gambar </w:t>
      </w:r>
      <w:r w:rsidR="00B71A1E">
        <w:rPr>
          <w:rFonts w:ascii="Tahoma" w:hAnsi="Tahoma" w:cs="Tahoma"/>
          <w:sz w:val="22"/>
          <w:szCs w:val="22"/>
          <w:lang w:val="id-ID"/>
        </w:rPr>
        <w:t xml:space="preserve">1 menunjukkan kegiatan pendekatan masyarakat yang dilaksanakan dalam kegiatan ini. </w:t>
      </w:r>
      <w:r>
        <w:rPr>
          <w:rFonts w:ascii="Tahoma" w:hAnsi="Tahoma" w:cs="Tahoma"/>
          <w:sz w:val="22"/>
          <w:szCs w:val="22"/>
          <w:lang w:val="id-ID"/>
        </w:rPr>
        <w:t xml:space="preserve"> </w:t>
      </w:r>
    </w:p>
    <w:p w:rsidR="006545CB" w:rsidRDefault="00635DE6" w:rsidP="006545CB">
      <w:pPr>
        <w:pStyle w:val="Body"/>
        <w:spacing w:line="480" w:lineRule="auto"/>
        <w:ind w:firstLine="0"/>
        <w:jc w:val="center"/>
        <w:rPr>
          <w:rFonts w:ascii="Tahoma" w:hAnsi="Tahoma" w:cs="Tahoma"/>
          <w:i/>
          <w:iCs/>
          <w:sz w:val="22"/>
          <w:szCs w:val="22"/>
          <w:lang w:val="id-ID"/>
        </w:rPr>
      </w:pPr>
      <w:r w:rsidRPr="00635DE6">
        <w:rPr>
          <w:rFonts w:ascii="Tahoma" w:hAnsi="Tahoma" w:cs="Tahoma"/>
          <w:i/>
          <w:iCs/>
          <w:sz w:val="22"/>
          <w:szCs w:val="22"/>
          <w:lang w:val="id-ID"/>
        </w:rPr>
        <w:t>(</w:t>
      </w:r>
      <w:r w:rsidR="000625EB">
        <w:rPr>
          <w:rFonts w:ascii="Tahoma" w:hAnsi="Tahoma" w:cs="Tahoma"/>
          <w:i/>
          <w:iCs/>
          <w:sz w:val="22"/>
          <w:szCs w:val="22"/>
          <w:lang w:val="id-ID"/>
        </w:rPr>
        <w:t xml:space="preserve">Gambar </w:t>
      </w:r>
      <w:r w:rsidRPr="00635DE6">
        <w:rPr>
          <w:rFonts w:ascii="Tahoma" w:hAnsi="Tahoma" w:cs="Tahoma"/>
          <w:i/>
          <w:iCs/>
          <w:sz w:val="22"/>
          <w:szCs w:val="22"/>
          <w:lang w:val="id-ID"/>
        </w:rPr>
        <w:t>1)</w:t>
      </w:r>
    </w:p>
    <w:p w:rsidR="00635DE6" w:rsidRPr="0091553E" w:rsidRDefault="00FA7153" w:rsidP="00277FAC">
      <w:pPr>
        <w:pStyle w:val="Body"/>
        <w:spacing w:line="480" w:lineRule="auto"/>
        <w:ind w:firstLine="720"/>
        <w:rPr>
          <w:rFonts w:ascii="Tahoma" w:hAnsi="Tahoma" w:cs="Tahoma"/>
          <w:sz w:val="22"/>
          <w:szCs w:val="22"/>
          <w:lang w:val="id-ID"/>
        </w:rPr>
      </w:pPr>
      <w:r>
        <w:rPr>
          <w:rFonts w:ascii="Tahoma" w:hAnsi="Tahoma" w:cs="Tahoma"/>
          <w:sz w:val="22"/>
          <w:szCs w:val="22"/>
          <w:lang w:val="id-ID"/>
        </w:rPr>
        <w:t>Hasil k</w:t>
      </w:r>
      <w:r w:rsidR="00635DE6">
        <w:rPr>
          <w:rFonts w:ascii="Tahoma" w:hAnsi="Tahoma" w:cs="Tahoma"/>
          <w:sz w:val="22"/>
          <w:szCs w:val="22"/>
          <w:lang w:val="id-ID"/>
        </w:rPr>
        <w:t xml:space="preserve">egiatan </w:t>
      </w:r>
      <w:r>
        <w:rPr>
          <w:rFonts w:ascii="Tahoma" w:hAnsi="Tahoma" w:cs="Tahoma"/>
          <w:sz w:val="22"/>
          <w:szCs w:val="22"/>
          <w:lang w:val="id-ID"/>
        </w:rPr>
        <w:t>pendekatan terhadap masyarakat menunjukkan tingkat keberhasilan yang baik apabila dihubungkan dengan keterlibatan masyarakat pada tahapan berikutnya.</w:t>
      </w:r>
      <w:r w:rsidR="00F1753A">
        <w:rPr>
          <w:rFonts w:ascii="Tahoma" w:hAnsi="Tahoma" w:cs="Tahoma"/>
          <w:sz w:val="22"/>
          <w:szCs w:val="22"/>
          <w:lang w:val="id-ID"/>
        </w:rPr>
        <w:t xml:space="preserve"> Tingkat keberhasilan pendekatan masyarakat </w:t>
      </w:r>
      <w:r w:rsidR="0091553E">
        <w:rPr>
          <w:rFonts w:ascii="Tahoma" w:hAnsi="Tahoma" w:cs="Tahoma"/>
          <w:sz w:val="22"/>
          <w:szCs w:val="22"/>
          <w:lang w:val="id-ID"/>
        </w:rPr>
        <w:t xml:space="preserve">terhadap tingkat keterlibatan masayarakat pada tahap selanjutnya </w:t>
      </w:r>
      <w:r w:rsidR="00F1753A">
        <w:rPr>
          <w:rFonts w:ascii="Tahoma" w:hAnsi="Tahoma" w:cs="Tahoma"/>
          <w:sz w:val="22"/>
          <w:szCs w:val="22"/>
          <w:lang w:val="id-ID"/>
        </w:rPr>
        <w:t>menunjuk</w:t>
      </w:r>
      <w:r w:rsidR="0091553E">
        <w:rPr>
          <w:rFonts w:ascii="Tahoma" w:hAnsi="Tahoma" w:cs="Tahoma"/>
          <w:sz w:val="22"/>
          <w:szCs w:val="22"/>
          <w:lang w:val="id-ID"/>
        </w:rPr>
        <w:t>k</w:t>
      </w:r>
      <w:r w:rsidR="00F1753A">
        <w:rPr>
          <w:rFonts w:ascii="Tahoma" w:hAnsi="Tahoma" w:cs="Tahoma"/>
          <w:sz w:val="22"/>
          <w:szCs w:val="22"/>
          <w:lang w:val="id-ID"/>
        </w:rPr>
        <w:t xml:space="preserve">an angka persentase </w:t>
      </w:r>
      <w:r w:rsidR="0091553E">
        <w:rPr>
          <w:rFonts w:ascii="Tahoma" w:hAnsi="Tahoma" w:cs="Tahoma"/>
          <w:sz w:val="22"/>
          <w:szCs w:val="22"/>
          <w:lang w:val="id-ID"/>
        </w:rPr>
        <w:t xml:space="preserve">80,95% (17 dari 21 orang) sedangkan yang berperan aktif dalam diskusi dan pembuatan master plan </w:t>
      </w:r>
      <w:r w:rsidR="0091553E" w:rsidRPr="0091553E">
        <w:rPr>
          <w:rFonts w:ascii="Tahoma" w:hAnsi="Tahoma" w:cs="Tahoma"/>
          <w:i/>
          <w:iCs/>
          <w:sz w:val="22"/>
          <w:szCs w:val="22"/>
          <w:lang w:val="id-ID"/>
        </w:rPr>
        <w:t>G-park</w:t>
      </w:r>
      <w:r>
        <w:rPr>
          <w:rFonts w:ascii="Tahoma" w:hAnsi="Tahoma" w:cs="Tahoma"/>
          <w:sz w:val="22"/>
          <w:szCs w:val="22"/>
          <w:lang w:val="id-ID"/>
        </w:rPr>
        <w:t xml:space="preserve"> </w:t>
      </w:r>
      <w:r w:rsidR="0091553E">
        <w:rPr>
          <w:rFonts w:ascii="Tahoma" w:hAnsi="Tahoma" w:cs="Tahoma"/>
          <w:sz w:val="22"/>
          <w:szCs w:val="22"/>
          <w:lang w:val="id-ID"/>
        </w:rPr>
        <w:t xml:space="preserve">mencapai angka persentase 57,14% (12 dari 21 orang). Pendekatan dilakukan dalam berbagai metode antara lain pendekatan </w:t>
      </w:r>
      <w:r w:rsidR="0091553E" w:rsidRPr="0091553E">
        <w:rPr>
          <w:rFonts w:ascii="Tahoma" w:hAnsi="Tahoma" w:cs="Tahoma"/>
          <w:i/>
          <w:iCs/>
          <w:sz w:val="22"/>
          <w:szCs w:val="22"/>
          <w:lang w:val="id-ID"/>
        </w:rPr>
        <w:t>inter personal</w:t>
      </w:r>
      <w:r w:rsidR="0091553E">
        <w:rPr>
          <w:rFonts w:ascii="Tahoma" w:hAnsi="Tahoma" w:cs="Tahoma"/>
          <w:i/>
          <w:iCs/>
          <w:sz w:val="22"/>
          <w:szCs w:val="22"/>
          <w:lang w:val="id-ID"/>
        </w:rPr>
        <w:t xml:space="preserve">, intra personal </w:t>
      </w:r>
      <w:r w:rsidR="0091553E">
        <w:rPr>
          <w:rFonts w:ascii="Tahoma" w:hAnsi="Tahoma" w:cs="Tahoma"/>
          <w:sz w:val="22"/>
          <w:szCs w:val="22"/>
          <w:lang w:val="id-ID"/>
        </w:rPr>
        <w:t xml:space="preserve">ataupun pendekatan melalui keluarga terdekat. Pola pendekatan juga dilakukan dengan memperhatikan </w:t>
      </w:r>
      <w:r w:rsidR="0091553E" w:rsidRPr="0091553E">
        <w:rPr>
          <w:rFonts w:ascii="Tahoma" w:hAnsi="Tahoma" w:cs="Tahoma"/>
          <w:i/>
          <w:iCs/>
          <w:sz w:val="22"/>
          <w:szCs w:val="22"/>
          <w:lang w:val="id-ID"/>
        </w:rPr>
        <w:t>gender</w:t>
      </w:r>
      <w:r w:rsidR="0091553E">
        <w:rPr>
          <w:rFonts w:ascii="Tahoma" w:hAnsi="Tahoma" w:cs="Tahoma"/>
          <w:i/>
          <w:iCs/>
          <w:sz w:val="22"/>
          <w:szCs w:val="22"/>
          <w:lang w:val="id-ID"/>
        </w:rPr>
        <w:t xml:space="preserve">, </w:t>
      </w:r>
      <w:r w:rsidR="0091553E">
        <w:rPr>
          <w:rFonts w:ascii="Tahoma" w:hAnsi="Tahoma" w:cs="Tahoma"/>
          <w:sz w:val="22"/>
          <w:szCs w:val="22"/>
          <w:lang w:val="id-ID"/>
        </w:rPr>
        <w:t xml:space="preserve">hobi dan usia. Pendekatan pemuda dilakukan dengan berolahraga bersama, sedangkan dengan pemudi dilakukan dengan membicarakan drama korea ataupun hal-hal yang berhubungan dengan feminitas. Kondisi ini akhirnya mengarahkan pendekatan terhadap pemuda dilakukan oleh </w:t>
      </w:r>
      <w:r w:rsidR="0091553E">
        <w:rPr>
          <w:rFonts w:ascii="Tahoma" w:hAnsi="Tahoma" w:cs="Tahoma"/>
          <w:sz w:val="22"/>
          <w:szCs w:val="22"/>
          <w:lang w:val="id-ID"/>
        </w:rPr>
        <w:lastRenderedPageBreak/>
        <w:t>mahasiswa dan pemudi oleh mahasiswi.</w:t>
      </w:r>
      <w:r w:rsidR="005325EB">
        <w:rPr>
          <w:rFonts w:ascii="Tahoma" w:hAnsi="Tahoma" w:cs="Tahoma"/>
          <w:sz w:val="22"/>
          <w:szCs w:val="22"/>
          <w:lang w:val="id-ID"/>
        </w:rPr>
        <w:t xml:space="preserve"> Pola pendekatan </w:t>
      </w:r>
      <w:r w:rsidR="005325EB" w:rsidRPr="005325EB">
        <w:rPr>
          <w:rFonts w:ascii="Tahoma" w:hAnsi="Tahoma" w:cs="Tahoma"/>
          <w:i/>
          <w:iCs/>
          <w:sz w:val="22"/>
          <w:szCs w:val="22"/>
          <w:lang w:val="id-ID"/>
        </w:rPr>
        <w:t>inter personal</w:t>
      </w:r>
      <w:r w:rsidR="005325EB">
        <w:rPr>
          <w:rFonts w:ascii="Tahoma" w:hAnsi="Tahoma" w:cs="Tahoma"/>
          <w:sz w:val="22"/>
          <w:szCs w:val="22"/>
          <w:lang w:val="id-ID"/>
        </w:rPr>
        <w:t xml:space="preserve"> dan pendekatan melalui hobi dan gender lebih efektif karena membentuk kedekatan emosional yang lebih dalam</w:t>
      </w:r>
      <w:r w:rsidR="0092494C">
        <w:rPr>
          <w:rFonts w:ascii="Tahoma" w:hAnsi="Tahoma" w:cs="Tahoma"/>
          <w:sz w:val="22"/>
          <w:szCs w:val="22"/>
          <w:lang w:val="id-ID"/>
        </w:rPr>
        <w:t>.</w:t>
      </w:r>
      <w:r w:rsidR="005325EB">
        <w:rPr>
          <w:rFonts w:ascii="Tahoma" w:hAnsi="Tahoma" w:cs="Tahoma"/>
          <w:sz w:val="22"/>
          <w:szCs w:val="22"/>
          <w:lang w:val="id-ID"/>
        </w:rPr>
        <w:t xml:space="preserve"> </w:t>
      </w:r>
    </w:p>
    <w:p w:rsidR="00EF4894" w:rsidRDefault="00EF4894" w:rsidP="00EF4894">
      <w:pPr>
        <w:pStyle w:val="Body"/>
        <w:spacing w:line="480" w:lineRule="auto"/>
        <w:ind w:firstLine="0"/>
        <w:rPr>
          <w:rFonts w:ascii="Tahoma" w:hAnsi="Tahoma" w:cs="Tahoma"/>
          <w:b/>
          <w:bCs/>
          <w:i/>
          <w:iCs/>
          <w:sz w:val="22"/>
          <w:szCs w:val="22"/>
          <w:lang w:val="id-ID"/>
        </w:rPr>
      </w:pPr>
      <w:r w:rsidRPr="00E36AC1">
        <w:rPr>
          <w:rFonts w:ascii="Tahoma" w:hAnsi="Tahoma" w:cs="Tahoma"/>
          <w:b/>
          <w:bCs/>
          <w:sz w:val="22"/>
          <w:szCs w:val="22"/>
          <w:lang w:val="id-ID"/>
        </w:rPr>
        <w:t xml:space="preserve">Tahap sharing dan penyemaian ide pembuatan master plan </w:t>
      </w:r>
      <w:r w:rsidRPr="00E36AC1">
        <w:rPr>
          <w:rFonts w:ascii="Tahoma" w:hAnsi="Tahoma" w:cs="Tahoma"/>
          <w:b/>
          <w:bCs/>
          <w:i/>
          <w:iCs/>
          <w:sz w:val="22"/>
          <w:szCs w:val="22"/>
          <w:lang w:val="id-ID"/>
        </w:rPr>
        <w:t>G-Park</w:t>
      </w:r>
    </w:p>
    <w:p w:rsidR="000625EB" w:rsidRDefault="0092494C" w:rsidP="00EF4894">
      <w:pPr>
        <w:pStyle w:val="Body"/>
        <w:spacing w:line="480" w:lineRule="auto"/>
        <w:ind w:firstLine="0"/>
        <w:rPr>
          <w:rFonts w:ascii="Tahoma" w:hAnsi="Tahoma" w:cs="Tahoma"/>
          <w:sz w:val="22"/>
          <w:szCs w:val="22"/>
          <w:lang w:val="id-ID"/>
        </w:rPr>
      </w:pPr>
      <w:r>
        <w:rPr>
          <w:rFonts w:ascii="Tahoma" w:hAnsi="Tahoma" w:cs="Tahoma"/>
          <w:b/>
          <w:bCs/>
          <w:sz w:val="22"/>
          <w:szCs w:val="22"/>
          <w:lang w:val="id-ID"/>
        </w:rPr>
        <w:tab/>
      </w:r>
      <w:r w:rsidRPr="0092494C">
        <w:rPr>
          <w:rFonts w:ascii="Tahoma" w:hAnsi="Tahoma" w:cs="Tahoma"/>
          <w:sz w:val="22"/>
          <w:szCs w:val="22"/>
          <w:lang w:val="id-ID"/>
        </w:rPr>
        <w:t>Taha</w:t>
      </w:r>
      <w:r>
        <w:rPr>
          <w:rFonts w:ascii="Tahoma" w:hAnsi="Tahoma" w:cs="Tahoma"/>
          <w:sz w:val="22"/>
          <w:szCs w:val="22"/>
          <w:lang w:val="id-ID"/>
        </w:rPr>
        <w:t xml:space="preserve">p sharing dan penyemaian ide dilakukan dengan depth in interview atupun </w:t>
      </w:r>
      <w:r w:rsidRPr="0092494C">
        <w:rPr>
          <w:rFonts w:ascii="Tahoma" w:hAnsi="Tahoma" w:cs="Tahoma"/>
          <w:i/>
          <w:iCs/>
          <w:sz w:val="22"/>
          <w:szCs w:val="22"/>
          <w:lang w:val="id-ID"/>
        </w:rPr>
        <w:t>focus group discussion</w:t>
      </w:r>
      <w:r w:rsidR="000264DC">
        <w:rPr>
          <w:rFonts w:ascii="Tahoma" w:hAnsi="Tahoma" w:cs="Tahoma"/>
          <w:sz w:val="22"/>
          <w:szCs w:val="22"/>
          <w:lang w:val="id-ID"/>
        </w:rPr>
        <w:t xml:space="preserve"> (FGD). Depth in interview dilakukan terhadap Kepala Desa dan perangkat desa, Ketua Badan Perwakilan Desa dan anggotanya ataupun terhadap perwakilan tokoh masyarakat yang disebut dengan Tim Sembilan. Selanjutnya dilakukan FGD dengan fokus pada zonasi pengembangan yang dilakukan dengan mengoptimumkan peran dan ide masyarakat</w:t>
      </w:r>
      <w:r w:rsidR="000625EB">
        <w:rPr>
          <w:rFonts w:ascii="Tahoma" w:hAnsi="Tahoma" w:cs="Tahoma"/>
          <w:sz w:val="22"/>
          <w:szCs w:val="22"/>
          <w:lang w:val="id-ID"/>
        </w:rPr>
        <w:t xml:space="preserve"> (Gambar 2)</w:t>
      </w:r>
      <w:r w:rsidR="000264DC">
        <w:rPr>
          <w:rFonts w:ascii="Tahoma" w:hAnsi="Tahoma" w:cs="Tahoma"/>
          <w:sz w:val="22"/>
          <w:szCs w:val="22"/>
          <w:lang w:val="id-ID"/>
        </w:rPr>
        <w:t xml:space="preserve">. </w:t>
      </w:r>
    </w:p>
    <w:p w:rsidR="000625EB" w:rsidRDefault="000625EB" w:rsidP="000625EB">
      <w:pPr>
        <w:pStyle w:val="Body"/>
        <w:spacing w:line="480" w:lineRule="auto"/>
        <w:ind w:firstLine="0"/>
        <w:jc w:val="center"/>
        <w:rPr>
          <w:rFonts w:ascii="Tahoma" w:hAnsi="Tahoma" w:cs="Tahoma"/>
          <w:sz w:val="22"/>
          <w:szCs w:val="22"/>
          <w:lang w:val="id-ID"/>
        </w:rPr>
      </w:pPr>
      <w:r>
        <w:rPr>
          <w:rFonts w:ascii="Tahoma" w:hAnsi="Tahoma" w:cs="Tahoma"/>
          <w:sz w:val="22"/>
          <w:szCs w:val="22"/>
          <w:lang w:val="id-ID"/>
        </w:rPr>
        <w:t>(</w:t>
      </w:r>
      <w:r w:rsidRPr="000625EB">
        <w:rPr>
          <w:rFonts w:ascii="Tahoma" w:hAnsi="Tahoma" w:cs="Tahoma"/>
          <w:i/>
          <w:iCs/>
          <w:sz w:val="22"/>
          <w:szCs w:val="22"/>
          <w:lang w:val="id-ID"/>
        </w:rPr>
        <w:t>Gambar 2</w:t>
      </w:r>
      <w:r>
        <w:rPr>
          <w:rFonts w:ascii="Tahoma" w:hAnsi="Tahoma" w:cs="Tahoma"/>
          <w:sz w:val="22"/>
          <w:szCs w:val="22"/>
          <w:lang w:val="id-ID"/>
        </w:rPr>
        <w:t>)</w:t>
      </w:r>
    </w:p>
    <w:p w:rsidR="0092494C" w:rsidRDefault="000625EB" w:rsidP="00277FAC">
      <w:pPr>
        <w:pStyle w:val="Body"/>
        <w:spacing w:line="480" w:lineRule="auto"/>
        <w:ind w:firstLine="720"/>
        <w:rPr>
          <w:rFonts w:ascii="Tahoma" w:hAnsi="Tahoma" w:cs="Tahoma"/>
          <w:sz w:val="22"/>
          <w:szCs w:val="22"/>
          <w:lang w:val="id-ID"/>
        </w:rPr>
      </w:pPr>
      <w:r>
        <w:rPr>
          <w:rFonts w:ascii="Tahoma" w:hAnsi="Tahoma" w:cs="Tahoma"/>
          <w:sz w:val="22"/>
          <w:szCs w:val="22"/>
          <w:lang w:val="id-ID"/>
        </w:rPr>
        <w:t xml:space="preserve">Hasil dari FGD tersebut muncul beberapa ide pengembangan master plan </w:t>
      </w:r>
      <w:r w:rsidRPr="000625EB">
        <w:rPr>
          <w:rFonts w:ascii="Tahoma" w:hAnsi="Tahoma" w:cs="Tahoma"/>
          <w:i/>
          <w:iCs/>
          <w:sz w:val="22"/>
          <w:szCs w:val="22"/>
          <w:lang w:val="id-ID"/>
        </w:rPr>
        <w:t>G-Park</w:t>
      </w:r>
      <w:r>
        <w:rPr>
          <w:rFonts w:ascii="Tahoma" w:hAnsi="Tahoma" w:cs="Tahoma"/>
          <w:sz w:val="22"/>
          <w:szCs w:val="22"/>
          <w:lang w:val="id-ID"/>
        </w:rPr>
        <w:t xml:space="preserve">. </w:t>
      </w:r>
      <w:r w:rsidR="000264DC">
        <w:rPr>
          <w:rFonts w:ascii="Tahoma" w:hAnsi="Tahoma" w:cs="Tahoma"/>
          <w:sz w:val="22"/>
          <w:szCs w:val="22"/>
          <w:lang w:val="id-ID"/>
        </w:rPr>
        <w:t xml:space="preserve">Beberapa masukan dalam pembuatan master plan </w:t>
      </w:r>
      <w:r w:rsidR="000264DC" w:rsidRPr="000264DC">
        <w:rPr>
          <w:rFonts w:ascii="Tahoma" w:hAnsi="Tahoma" w:cs="Tahoma"/>
          <w:i/>
          <w:iCs/>
          <w:sz w:val="22"/>
          <w:szCs w:val="22"/>
          <w:lang w:val="id-ID"/>
        </w:rPr>
        <w:t>G-Park</w:t>
      </w:r>
      <w:r w:rsidR="000264DC">
        <w:rPr>
          <w:rFonts w:ascii="Tahoma" w:hAnsi="Tahoma" w:cs="Tahoma"/>
          <w:sz w:val="22"/>
          <w:szCs w:val="22"/>
          <w:lang w:val="id-ID"/>
        </w:rPr>
        <w:t xml:space="preserve"> ini dapat dilihat pada Tabel 1.</w:t>
      </w:r>
    </w:p>
    <w:p w:rsidR="000264DC" w:rsidRDefault="000625EB" w:rsidP="000625EB">
      <w:pPr>
        <w:pStyle w:val="Body"/>
        <w:spacing w:line="480" w:lineRule="auto"/>
        <w:ind w:firstLine="0"/>
        <w:jc w:val="center"/>
        <w:rPr>
          <w:rFonts w:ascii="Tahoma" w:hAnsi="Tahoma" w:cs="Tahoma"/>
          <w:sz w:val="22"/>
          <w:szCs w:val="22"/>
          <w:lang w:val="id-ID"/>
        </w:rPr>
      </w:pPr>
      <w:r>
        <w:rPr>
          <w:rFonts w:ascii="Tahoma" w:hAnsi="Tahoma" w:cs="Tahoma"/>
          <w:sz w:val="22"/>
          <w:szCs w:val="22"/>
          <w:lang w:val="id-ID"/>
        </w:rPr>
        <w:t>(</w:t>
      </w:r>
      <w:r w:rsidRPr="000625EB">
        <w:rPr>
          <w:rFonts w:ascii="Tahoma" w:hAnsi="Tahoma" w:cs="Tahoma"/>
          <w:i/>
          <w:iCs/>
          <w:sz w:val="22"/>
          <w:szCs w:val="22"/>
          <w:lang w:val="id-ID"/>
        </w:rPr>
        <w:t>Tabel 1</w:t>
      </w:r>
      <w:r>
        <w:rPr>
          <w:rFonts w:ascii="Tahoma" w:hAnsi="Tahoma" w:cs="Tahoma"/>
          <w:sz w:val="22"/>
          <w:szCs w:val="22"/>
          <w:lang w:val="id-ID"/>
        </w:rPr>
        <w:t>)</w:t>
      </w:r>
    </w:p>
    <w:p w:rsidR="000625EB" w:rsidRPr="00317B01" w:rsidRDefault="000625EB" w:rsidP="00277FAC">
      <w:pPr>
        <w:pStyle w:val="Body"/>
        <w:spacing w:line="480" w:lineRule="auto"/>
        <w:ind w:firstLine="720"/>
        <w:rPr>
          <w:rFonts w:ascii="Tahoma" w:hAnsi="Tahoma" w:cs="Tahoma"/>
          <w:sz w:val="22"/>
          <w:szCs w:val="22"/>
          <w:lang w:val="id-ID"/>
        </w:rPr>
      </w:pPr>
      <w:r>
        <w:rPr>
          <w:rFonts w:ascii="Tahoma" w:hAnsi="Tahoma" w:cs="Tahoma"/>
          <w:sz w:val="22"/>
          <w:szCs w:val="22"/>
          <w:lang w:val="id-ID"/>
        </w:rPr>
        <w:t xml:space="preserve">Kegiatan FGD ini diharapkan dapat meningkatkan rasa memiliki masyarakat terhadap hasil pembuatan </w:t>
      </w:r>
      <w:r w:rsidRPr="000625EB">
        <w:rPr>
          <w:rFonts w:ascii="Tahoma" w:hAnsi="Tahoma" w:cs="Tahoma"/>
          <w:i/>
          <w:iCs/>
          <w:sz w:val="22"/>
          <w:szCs w:val="22"/>
          <w:lang w:val="id-ID"/>
        </w:rPr>
        <w:t>master plan</w:t>
      </w:r>
      <w:r w:rsidR="00317B01">
        <w:rPr>
          <w:rFonts w:ascii="Tahoma" w:hAnsi="Tahoma" w:cs="Tahoma"/>
          <w:sz w:val="22"/>
          <w:szCs w:val="22"/>
          <w:lang w:val="id-ID"/>
        </w:rPr>
        <w:t xml:space="preserve"> G-Park, karena ini merupakan hasil buah pikir dan impian mereka. Selain itu proses pendampingan kontinyu menjadi kata kunci meningkatkan keterlibatan masyarakat. Peran pendamping dalam meningkatkan peran dan keterlibatan masyarakat menjadi sangat penting (Suhandi dan Lubis, 2020).  </w:t>
      </w:r>
    </w:p>
    <w:p w:rsidR="00EF4894" w:rsidRDefault="00E36AC1" w:rsidP="00EF4894">
      <w:pPr>
        <w:pStyle w:val="Body"/>
        <w:spacing w:line="480" w:lineRule="auto"/>
        <w:ind w:firstLine="0"/>
        <w:rPr>
          <w:rFonts w:ascii="Tahoma" w:hAnsi="Tahoma" w:cs="Tahoma"/>
          <w:b/>
          <w:bCs/>
          <w:i/>
          <w:iCs/>
          <w:sz w:val="22"/>
          <w:szCs w:val="22"/>
          <w:lang w:val="id-ID"/>
        </w:rPr>
      </w:pPr>
      <w:r w:rsidRPr="00E36AC1">
        <w:rPr>
          <w:rFonts w:ascii="Tahoma" w:hAnsi="Tahoma" w:cs="Tahoma"/>
          <w:b/>
          <w:bCs/>
          <w:sz w:val="22"/>
          <w:szCs w:val="22"/>
          <w:lang w:val="id-ID"/>
        </w:rPr>
        <w:t xml:space="preserve">Tahap penyusunan ide awal pembuatan master plan </w:t>
      </w:r>
      <w:r w:rsidRPr="00E36AC1">
        <w:rPr>
          <w:rFonts w:ascii="Tahoma" w:hAnsi="Tahoma" w:cs="Tahoma"/>
          <w:b/>
          <w:bCs/>
          <w:i/>
          <w:iCs/>
          <w:sz w:val="22"/>
          <w:szCs w:val="22"/>
          <w:lang w:val="id-ID"/>
        </w:rPr>
        <w:t>G-park</w:t>
      </w:r>
    </w:p>
    <w:p w:rsidR="00277FAC" w:rsidRPr="003069CB" w:rsidRDefault="00277FAC" w:rsidP="00277FAC">
      <w:pPr>
        <w:pStyle w:val="Body"/>
        <w:spacing w:line="480" w:lineRule="auto"/>
        <w:ind w:firstLine="720"/>
        <w:rPr>
          <w:rFonts w:ascii="Tahoma" w:hAnsi="Tahoma" w:cs="Tahoma"/>
          <w:sz w:val="22"/>
          <w:szCs w:val="22"/>
          <w:lang w:val="id-ID"/>
        </w:rPr>
      </w:pPr>
      <w:r>
        <w:rPr>
          <w:rFonts w:ascii="Tahoma" w:hAnsi="Tahoma" w:cs="Tahoma"/>
          <w:sz w:val="22"/>
          <w:szCs w:val="22"/>
          <w:lang w:val="id-ID"/>
        </w:rPr>
        <w:t xml:space="preserve">Tahap penyusunan ide awal pembuatan master plan </w:t>
      </w:r>
      <w:r w:rsidRPr="00277FAC">
        <w:rPr>
          <w:rFonts w:ascii="Tahoma" w:hAnsi="Tahoma" w:cs="Tahoma"/>
          <w:i/>
          <w:iCs/>
          <w:sz w:val="22"/>
          <w:szCs w:val="22"/>
          <w:lang w:val="id-ID"/>
        </w:rPr>
        <w:t>G-park</w:t>
      </w:r>
      <w:r>
        <w:rPr>
          <w:rFonts w:ascii="Tahoma" w:hAnsi="Tahoma" w:cs="Tahoma"/>
          <w:sz w:val="22"/>
          <w:szCs w:val="22"/>
          <w:lang w:val="id-ID"/>
        </w:rPr>
        <w:t xml:space="preserve"> didasarkan pada hasil penyemaian ide. Penyusunan ide awal dilaksanakan dengan melibatkan tim sembilan yang merupakan masyarakat Desa Getas Pejaten, Jati Kudus. Komponen dari tim sembilan dipilih juga dua orang yang memiliki </w:t>
      </w:r>
      <w:r w:rsidR="003069CB">
        <w:rPr>
          <w:rFonts w:ascii="Tahoma" w:hAnsi="Tahoma" w:cs="Tahoma"/>
          <w:sz w:val="22"/>
          <w:szCs w:val="22"/>
          <w:lang w:val="id-ID"/>
        </w:rPr>
        <w:t xml:space="preserve">pengalaman dalam dunia konstruksi. Selain itu juga tetap dilakukan pendampingan melalui praktik langsung penyusunan pemetaan zonasi, desain gambar dan perhitungan Rancangan Anggaran dan Biaya (RAB). Penyusunan master plan </w:t>
      </w:r>
      <w:r w:rsidR="003069CB" w:rsidRPr="003069CB">
        <w:rPr>
          <w:rFonts w:ascii="Tahoma" w:hAnsi="Tahoma" w:cs="Tahoma"/>
          <w:i/>
          <w:iCs/>
          <w:sz w:val="22"/>
          <w:szCs w:val="22"/>
          <w:lang w:val="id-ID"/>
        </w:rPr>
        <w:t>G-</w:t>
      </w:r>
      <w:r w:rsidR="003069CB" w:rsidRPr="003069CB">
        <w:rPr>
          <w:rFonts w:ascii="Tahoma" w:hAnsi="Tahoma" w:cs="Tahoma"/>
          <w:i/>
          <w:iCs/>
          <w:sz w:val="22"/>
          <w:szCs w:val="22"/>
          <w:lang w:val="id-ID"/>
        </w:rPr>
        <w:lastRenderedPageBreak/>
        <w:t>park</w:t>
      </w:r>
      <w:r w:rsidR="003069CB">
        <w:rPr>
          <w:rFonts w:ascii="Tahoma" w:hAnsi="Tahoma" w:cs="Tahoma"/>
          <w:sz w:val="22"/>
          <w:szCs w:val="22"/>
          <w:lang w:val="id-ID"/>
        </w:rPr>
        <w:t xml:space="preserve"> melibatkan masyarakat melalui praktik langsung dengan harapan mempersiapkan </w:t>
      </w:r>
      <w:r w:rsidR="004B4746">
        <w:rPr>
          <w:rFonts w:ascii="Tahoma" w:hAnsi="Tahoma" w:cs="Tahoma"/>
          <w:sz w:val="22"/>
          <w:szCs w:val="22"/>
          <w:lang w:val="id-ID"/>
        </w:rPr>
        <w:t>peran keberlanjutan dari mas</w:t>
      </w:r>
      <w:r w:rsidR="003069CB">
        <w:rPr>
          <w:rFonts w:ascii="Tahoma" w:hAnsi="Tahoma" w:cs="Tahoma"/>
          <w:sz w:val="22"/>
          <w:szCs w:val="22"/>
          <w:lang w:val="id-ID"/>
        </w:rPr>
        <w:t xml:space="preserve">yarakat. Pendampingan menjadi hal yang sangat penting </w:t>
      </w:r>
      <w:r w:rsidR="004B4746">
        <w:rPr>
          <w:rFonts w:ascii="Tahoma" w:hAnsi="Tahoma" w:cs="Tahoma"/>
          <w:sz w:val="22"/>
          <w:szCs w:val="22"/>
          <w:lang w:val="id-ID"/>
        </w:rPr>
        <w:t xml:space="preserve">untuk mempersiapkan keberlanjutan kegiatan (Amanu, 2021). Tim Sembilan sebagai kader yang dibentuk di masyarakat diarahkan sebagai orang yang memegang peran besar dalam pembuatan master plan </w:t>
      </w:r>
      <w:r w:rsidR="004B4746" w:rsidRPr="004B4746">
        <w:rPr>
          <w:rFonts w:ascii="Tahoma" w:hAnsi="Tahoma" w:cs="Tahoma"/>
          <w:i/>
          <w:iCs/>
          <w:sz w:val="22"/>
          <w:szCs w:val="22"/>
          <w:lang w:val="id-ID"/>
        </w:rPr>
        <w:t>G-Park</w:t>
      </w:r>
      <w:r w:rsidR="00710C60">
        <w:rPr>
          <w:rFonts w:ascii="Tahoma" w:hAnsi="Tahoma" w:cs="Tahoma"/>
          <w:sz w:val="22"/>
          <w:szCs w:val="22"/>
          <w:lang w:val="id-ID"/>
        </w:rPr>
        <w:t>.</w:t>
      </w:r>
      <w:r w:rsidR="004B4746">
        <w:rPr>
          <w:rFonts w:ascii="Tahoma" w:hAnsi="Tahoma" w:cs="Tahoma"/>
          <w:sz w:val="22"/>
          <w:szCs w:val="22"/>
          <w:lang w:val="id-ID"/>
        </w:rPr>
        <w:t xml:space="preserve"> </w:t>
      </w:r>
    </w:p>
    <w:p w:rsidR="00E36AC1" w:rsidRDefault="00E36AC1" w:rsidP="00E36AC1">
      <w:pPr>
        <w:pStyle w:val="Body"/>
        <w:spacing w:line="480" w:lineRule="auto"/>
        <w:ind w:firstLine="0"/>
        <w:rPr>
          <w:rFonts w:ascii="Tahoma" w:hAnsi="Tahoma" w:cs="Tahoma"/>
          <w:b/>
          <w:bCs/>
          <w:i/>
          <w:iCs/>
          <w:sz w:val="22"/>
          <w:szCs w:val="22"/>
          <w:lang w:val="id-ID"/>
        </w:rPr>
      </w:pPr>
      <w:r w:rsidRPr="00E36AC1">
        <w:rPr>
          <w:rFonts w:ascii="Tahoma" w:hAnsi="Tahoma" w:cs="Tahoma"/>
          <w:b/>
          <w:bCs/>
          <w:sz w:val="22"/>
          <w:szCs w:val="22"/>
          <w:lang w:val="id-ID"/>
        </w:rPr>
        <w:t xml:space="preserve">Tahap sosialisasi ide awal </w:t>
      </w:r>
      <w:r w:rsidR="004B4746">
        <w:rPr>
          <w:rFonts w:ascii="Tahoma" w:hAnsi="Tahoma" w:cs="Tahoma"/>
          <w:b/>
          <w:bCs/>
          <w:sz w:val="22"/>
          <w:szCs w:val="22"/>
          <w:lang w:val="id-ID"/>
        </w:rPr>
        <w:t>pembuatan</w:t>
      </w:r>
      <w:r w:rsidRPr="00E36AC1">
        <w:rPr>
          <w:rFonts w:ascii="Tahoma" w:hAnsi="Tahoma" w:cs="Tahoma"/>
          <w:b/>
          <w:bCs/>
          <w:sz w:val="22"/>
          <w:szCs w:val="22"/>
          <w:lang w:val="id-ID"/>
        </w:rPr>
        <w:t xml:space="preserve"> master plan </w:t>
      </w:r>
      <w:r w:rsidRPr="00E36AC1">
        <w:rPr>
          <w:rFonts w:ascii="Tahoma" w:hAnsi="Tahoma" w:cs="Tahoma"/>
          <w:b/>
          <w:bCs/>
          <w:i/>
          <w:iCs/>
          <w:sz w:val="22"/>
          <w:szCs w:val="22"/>
          <w:lang w:val="id-ID"/>
        </w:rPr>
        <w:t>G-park</w:t>
      </w:r>
    </w:p>
    <w:p w:rsidR="00EE3C52" w:rsidRDefault="00710C60" w:rsidP="00BC2AEE">
      <w:pPr>
        <w:pStyle w:val="Body"/>
        <w:spacing w:line="480" w:lineRule="auto"/>
        <w:ind w:firstLine="720"/>
        <w:rPr>
          <w:rFonts w:ascii="Tahoma" w:hAnsi="Tahoma" w:cs="Tahoma"/>
          <w:sz w:val="22"/>
          <w:szCs w:val="22"/>
          <w:lang w:val="id-ID"/>
        </w:rPr>
      </w:pPr>
      <w:r w:rsidRPr="00BC2AEE">
        <w:rPr>
          <w:rFonts w:ascii="Tahoma" w:hAnsi="Tahoma" w:cs="Tahoma"/>
          <w:sz w:val="22"/>
          <w:szCs w:val="22"/>
          <w:lang w:val="id-ID"/>
        </w:rPr>
        <w:t>Tahap sosialisasi</w:t>
      </w:r>
      <w:r w:rsidR="00BC2AEE">
        <w:rPr>
          <w:rFonts w:ascii="Tahoma" w:hAnsi="Tahoma" w:cs="Tahoma"/>
          <w:sz w:val="22"/>
          <w:szCs w:val="22"/>
          <w:lang w:val="id-ID"/>
        </w:rPr>
        <w:t xml:space="preserve"> ide awal dilakukan dengan mengundang kepala desa dan perangkat, ketua BPD dan anggotanya, perwakilan tokoh masyarakat dan tenaga ahli Dinas Pemberdayaan Masyarakat Desa. Kegiatan sosialisasi ide awal pembuatan master plan </w:t>
      </w:r>
      <w:r w:rsidR="00BC2AEE" w:rsidRPr="00BC2AEE">
        <w:rPr>
          <w:rFonts w:ascii="Tahoma" w:hAnsi="Tahoma" w:cs="Tahoma"/>
          <w:i/>
          <w:iCs/>
          <w:sz w:val="22"/>
          <w:szCs w:val="22"/>
          <w:lang w:val="id-ID"/>
        </w:rPr>
        <w:t>G-Park</w:t>
      </w:r>
      <w:r w:rsidR="00BC2AEE">
        <w:rPr>
          <w:rFonts w:ascii="Tahoma" w:hAnsi="Tahoma" w:cs="Tahoma"/>
          <w:sz w:val="22"/>
          <w:szCs w:val="22"/>
          <w:lang w:val="id-ID"/>
        </w:rPr>
        <w:t xml:space="preserve"> berbasis</w:t>
      </w:r>
      <w:r w:rsidR="00EE3C52">
        <w:rPr>
          <w:rFonts w:ascii="Tahoma" w:hAnsi="Tahoma" w:cs="Tahoma"/>
          <w:sz w:val="22"/>
          <w:szCs w:val="22"/>
          <w:lang w:val="id-ID"/>
        </w:rPr>
        <w:t xml:space="preserve"> masyarakat dapat dilihat pada Gambar 4.</w:t>
      </w:r>
    </w:p>
    <w:p w:rsidR="00710C60" w:rsidRDefault="00EE3C52" w:rsidP="00EE3C52">
      <w:pPr>
        <w:pStyle w:val="Body"/>
        <w:spacing w:line="480" w:lineRule="auto"/>
        <w:ind w:firstLine="720"/>
        <w:jc w:val="center"/>
        <w:rPr>
          <w:rFonts w:ascii="Tahoma" w:hAnsi="Tahoma" w:cs="Tahoma"/>
          <w:sz w:val="22"/>
          <w:szCs w:val="22"/>
          <w:lang w:val="id-ID"/>
        </w:rPr>
      </w:pPr>
      <w:r>
        <w:rPr>
          <w:rFonts w:ascii="Tahoma" w:hAnsi="Tahoma" w:cs="Tahoma"/>
          <w:sz w:val="22"/>
          <w:szCs w:val="22"/>
          <w:lang w:val="id-ID"/>
        </w:rPr>
        <w:t>(</w:t>
      </w:r>
      <w:r w:rsidRPr="00EE3C52">
        <w:rPr>
          <w:rFonts w:ascii="Tahoma" w:hAnsi="Tahoma" w:cs="Tahoma"/>
          <w:i/>
          <w:iCs/>
          <w:sz w:val="22"/>
          <w:szCs w:val="22"/>
          <w:lang w:val="id-ID"/>
        </w:rPr>
        <w:t>Gambar 4</w:t>
      </w:r>
      <w:r>
        <w:rPr>
          <w:rFonts w:ascii="Tahoma" w:hAnsi="Tahoma" w:cs="Tahoma"/>
          <w:sz w:val="22"/>
          <w:szCs w:val="22"/>
          <w:lang w:val="id-ID"/>
        </w:rPr>
        <w:t>)</w:t>
      </w:r>
    </w:p>
    <w:p w:rsidR="00EE3C52" w:rsidRPr="00BC2AEE" w:rsidRDefault="00EE3C52" w:rsidP="00EE3C52">
      <w:pPr>
        <w:pStyle w:val="Body"/>
        <w:spacing w:line="480" w:lineRule="auto"/>
        <w:ind w:firstLine="720"/>
        <w:rPr>
          <w:rFonts w:ascii="Tahoma" w:hAnsi="Tahoma" w:cs="Tahoma"/>
          <w:sz w:val="22"/>
          <w:szCs w:val="22"/>
          <w:lang w:val="id-ID"/>
        </w:rPr>
      </w:pPr>
      <w:r>
        <w:rPr>
          <w:rFonts w:ascii="Tahoma" w:hAnsi="Tahoma" w:cs="Tahoma"/>
          <w:sz w:val="22"/>
          <w:szCs w:val="22"/>
          <w:lang w:val="id-ID"/>
        </w:rPr>
        <w:t xml:space="preserve">Hasil dari kegiatan sosialisasi ini adalah persetujuan masyarakat terhadap beberapa komponen master plan </w:t>
      </w:r>
      <w:r w:rsidRPr="00EE3C52">
        <w:rPr>
          <w:rFonts w:ascii="Tahoma" w:hAnsi="Tahoma" w:cs="Tahoma"/>
          <w:i/>
          <w:iCs/>
          <w:sz w:val="22"/>
          <w:szCs w:val="22"/>
          <w:lang w:val="id-ID"/>
        </w:rPr>
        <w:t>G-Park</w:t>
      </w:r>
      <w:r>
        <w:rPr>
          <w:rFonts w:ascii="Tahoma" w:hAnsi="Tahoma" w:cs="Tahoma"/>
          <w:sz w:val="22"/>
          <w:szCs w:val="22"/>
          <w:lang w:val="id-ID"/>
        </w:rPr>
        <w:t xml:space="preserve">. Beberapa komponen yang disetujui langsung adalah zonasi </w:t>
      </w:r>
      <w:r w:rsidRPr="00EE3C52">
        <w:rPr>
          <w:rFonts w:ascii="Tahoma" w:hAnsi="Tahoma" w:cs="Tahoma"/>
          <w:i/>
          <w:iCs/>
          <w:sz w:val="22"/>
          <w:szCs w:val="22"/>
          <w:lang w:val="id-ID"/>
        </w:rPr>
        <w:t>G-Park</w:t>
      </w:r>
      <w:r>
        <w:rPr>
          <w:rFonts w:ascii="Tahoma" w:hAnsi="Tahoma" w:cs="Tahoma"/>
          <w:sz w:val="22"/>
          <w:szCs w:val="22"/>
          <w:lang w:val="id-ID"/>
        </w:rPr>
        <w:t xml:space="preserve">. Beberapa masukan muncul berupa ide pengembangan bentuk shopping centre, alur lalu lintas dan sistem perpakiran. </w:t>
      </w:r>
    </w:p>
    <w:p w:rsidR="00E36AC1" w:rsidRPr="00E36AC1" w:rsidRDefault="00E36AC1" w:rsidP="00E36AC1">
      <w:pPr>
        <w:pStyle w:val="Body"/>
        <w:spacing w:line="480" w:lineRule="auto"/>
        <w:ind w:firstLine="0"/>
        <w:rPr>
          <w:rFonts w:ascii="Tahoma" w:hAnsi="Tahoma" w:cs="Tahoma"/>
          <w:b/>
          <w:bCs/>
          <w:sz w:val="22"/>
          <w:szCs w:val="22"/>
          <w:lang w:val="id-ID"/>
        </w:rPr>
      </w:pPr>
      <w:r w:rsidRPr="00E36AC1">
        <w:rPr>
          <w:rFonts w:ascii="Tahoma" w:hAnsi="Tahoma" w:cs="Tahoma"/>
          <w:b/>
          <w:bCs/>
          <w:sz w:val="22"/>
          <w:szCs w:val="22"/>
          <w:lang w:val="id-ID"/>
        </w:rPr>
        <w:t xml:space="preserve">Tahap finalisasi master plan </w:t>
      </w:r>
      <w:r w:rsidRPr="00E36AC1">
        <w:rPr>
          <w:rFonts w:ascii="Tahoma" w:hAnsi="Tahoma" w:cs="Tahoma"/>
          <w:b/>
          <w:bCs/>
          <w:i/>
          <w:iCs/>
          <w:sz w:val="22"/>
          <w:szCs w:val="22"/>
          <w:lang w:val="id-ID"/>
        </w:rPr>
        <w:t>G-park</w:t>
      </w:r>
      <w:r w:rsidRPr="00E36AC1">
        <w:rPr>
          <w:rFonts w:ascii="Tahoma" w:hAnsi="Tahoma" w:cs="Tahoma"/>
          <w:b/>
          <w:bCs/>
          <w:sz w:val="22"/>
          <w:szCs w:val="22"/>
          <w:lang w:val="id-ID"/>
        </w:rPr>
        <w:t>.</w:t>
      </w:r>
    </w:p>
    <w:p w:rsidR="00E36AC1" w:rsidRDefault="007706D3" w:rsidP="00EF4894">
      <w:pPr>
        <w:pStyle w:val="Body"/>
        <w:spacing w:line="480" w:lineRule="auto"/>
        <w:ind w:firstLine="0"/>
        <w:rPr>
          <w:rFonts w:ascii="Tahoma" w:hAnsi="Tahoma" w:cs="Tahoma"/>
          <w:sz w:val="22"/>
          <w:szCs w:val="22"/>
          <w:lang w:val="id-ID"/>
        </w:rPr>
      </w:pPr>
      <w:r>
        <w:rPr>
          <w:rFonts w:ascii="Tahoma" w:hAnsi="Tahoma" w:cs="Tahoma"/>
          <w:b/>
          <w:bCs/>
          <w:sz w:val="22"/>
          <w:szCs w:val="22"/>
          <w:lang w:val="id-ID"/>
        </w:rPr>
        <w:tab/>
      </w:r>
      <w:r w:rsidRPr="007706D3">
        <w:rPr>
          <w:rFonts w:ascii="Tahoma" w:hAnsi="Tahoma" w:cs="Tahoma"/>
          <w:sz w:val="22"/>
          <w:szCs w:val="22"/>
          <w:lang w:val="id-ID"/>
        </w:rPr>
        <w:t xml:space="preserve">Tahap </w:t>
      </w:r>
      <w:r>
        <w:rPr>
          <w:rFonts w:ascii="Tahoma" w:hAnsi="Tahoma" w:cs="Tahoma"/>
          <w:sz w:val="22"/>
          <w:szCs w:val="22"/>
          <w:lang w:val="id-ID"/>
        </w:rPr>
        <w:t>finalisasi master</w:t>
      </w:r>
      <w:r w:rsidR="00691E85">
        <w:rPr>
          <w:rFonts w:ascii="Tahoma" w:hAnsi="Tahoma" w:cs="Tahoma"/>
          <w:sz w:val="22"/>
          <w:szCs w:val="22"/>
          <w:lang w:val="id-ID"/>
        </w:rPr>
        <w:t xml:space="preserve"> </w:t>
      </w:r>
      <w:r w:rsidR="003C3CC5">
        <w:rPr>
          <w:rFonts w:ascii="Tahoma" w:hAnsi="Tahoma" w:cs="Tahoma"/>
          <w:sz w:val="22"/>
          <w:szCs w:val="22"/>
          <w:lang w:val="id-ID"/>
        </w:rPr>
        <w:t xml:space="preserve">plan </w:t>
      </w:r>
      <w:r w:rsidR="003C3CC5" w:rsidRPr="00EE4841">
        <w:rPr>
          <w:rFonts w:ascii="Tahoma" w:hAnsi="Tahoma" w:cs="Tahoma"/>
          <w:i/>
          <w:iCs/>
          <w:sz w:val="22"/>
          <w:szCs w:val="22"/>
          <w:lang w:val="id-ID"/>
        </w:rPr>
        <w:t>G-Park</w:t>
      </w:r>
      <w:r w:rsidR="003C3CC5">
        <w:rPr>
          <w:rFonts w:ascii="Tahoma" w:hAnsi="Tahoma" w:cs="Tahoma"/>
          <w:sz w:val="22"/>
          <w:szCs w:val="22"/>
          <w:lang w:val="id-ID"/>
        </w:rPr>
        <w:t xml:space="preserve"> diawali dengan diskusi mendalam dengan tokoh masyarakat yang memberikan ide dan diskusi </w:t>
      </w:r>
      <w:r w:rsidR="003C3F35">
        <w:rPr>
          <w:rFonts w:ascii="Tahoma" w:hAnsi="Tahoma" w:cs="Tahoma"/>
          <w:sz w:val="22"/>
          <w:szCs w:val="22"/>
          <w:lang w:val="id-ID"/>
        </w:rPr>
        <w:t xml:space="preserve">dalam sosialisasi awal pembuatan master plan </w:t>
      </w:r>
      <w:r w:rsidR="003C3F35" w:rsidRPr="00EE4841">
        <w:rPr>
          <w:rFonts w:ascii="Tahoma" w:hAnsi="Tahoma" w:cs="Tahoma"/>
          <w:i/>
          <w:iCs/>
          <w:sz w:val="22"/>
          <w:szCs w:val="22"/>
          <w:lang w:val="id-ID"/>
        </w:rPr>
        <w:t>G-Park</w:t>
      </w:r>
      <w:r w:rsidR="003C3F35">
        <w:rPr>
          <w:rFonts w:ascii="Tahoma" w:hAnsi="Tahoma" w:cs="Tahoma"/>
          <w:sz w:val="22"/>
          <w:szCs w:val="22"/>
          <w:lang w:val="id-ID"/>
        </w:rPr>
        <w:t xml:space="preserve">. Hasil dari diskusi mendalam tersebut </w:t>
      </w:r>
      <w:r w:rsidR="000156C8">
        <w:rPr>
          <w:rFonts w:ascii="Tahoma" w:hAnsi="Tahoma" w:cs="Tahoma"/>
          <w:sz w:val="22"/>
          <w:szCs w:val="22"/>
          <w:lang w:val="id-ID"/>
        </w:rPr>
        <w:t xml:space="preserve">adalah tersusunnya tahapan perencanaan pembangunan, desain gambar dan rancangan anggaran belanja pengembangan </w:t>
      </w:r>
      <w:r w:rsidR="000156C8" w:rsidRPr="00EE4841">
        <w:rPr>
          <w:rFonts w:ascii="Tahoma" w:hAnsi="Tahoma" w:cs="Tahoma"/>
          <w:i/>
          <w:iCs/>
          <w:sz w:val="22"/>
          <w:szCs w:val="22"/>
          <w:lang w:val="id-ID"/>
        </w:rPr>
        <w:t>G-Park</w:t>
      </w:r>
      <w:r w:rsidR="000156C8">
        <w:rPr>
          <w:rFonts w:ascii="Tahoma" w:hAnsi="Tahoma" w:cs="Tahoma"/>
          <w:sz w:val="22"/>
          <w:szCs w:val="22"/>
          <w:lang w:val="id-ID"/>
        </w:rPr>
        <w:t xml:space="preserve"> yang tertuang dalam master plan.</w:t>
      </w:r>
      <w:r w:rsidR="00461FD5">
        <w:rPr>
          <w:rFonts w:ascii="Tahoma" w:hAnsi="Tahoma" w:cs="Tahoma"/>
          <w:sz w:val="22"/>
          <w:szCs w:val="22"/>
          <w:lang w:val="id-ID"/>
        </w:rPr>
        <w:t xml:space="preserve"> Pembuatan master plan menjadi penting sebagai arah gerak dan pengembangan sudah terarah dengan adanya master plan (Sunarjaya dkk., 2018).</w:t>
      </w:r>
      <w:r w:rsidR="004447B8">
        <w:rPr>
          <w:rFonts w:ascii="Tahoma" w:hAnsi="Tahoma" w:cs="Tahoma"/>
          <w:sz w:val="22"/>
          <w:szCs w:val="22"/>
          <w:lang w:val="id-ID"/>
        </w:rPr>
        <w:t xml:space="preserve"> Kegiatan finalisasi master plan </w:t>
      </w:r>
      <w:r w:rsidR="004447B8" w:rsidRPr="00EE4841">
        <w:rPr>
          <w:rFonts w:ascii="Tahoma" w:hAnsi="Tahoma" w:cs="Tahoma"/>
          <w:i/>
          <w:iCs/>
          <w:sz w:val="22"/>
          <w:szCs w:val="22"/>
          <w:lang w:val="id-ID"/>
        </w:rPr>
        <w:t>G-Park</w:t>
      </w:r>
      <w:r w:rsidR="004447B8">
        <w:rPr>
          <w:rFonts w:ascii="Tahoma" w:hAnsi="Tahoma" w:cs="Tahoma"/>
          <w:sz w:val="22"/>
          <w:szCs w:val="22"/>
          <w:lang w:val="id-ID"/>
        </w:rPr>
        <w:t xml:space="preserve"> ini dilaksanakan bersamaan dengan penarikan mahasiswa KKN Tematik (Gambar 5).</w:t>
      </w:r>
    </w:p>
    <w:p w:rsidR="004447B8" w:rsidRDefault="004E0AF5" w:rsidP="004E0AF5">
      <w:pPr>
        <w:pStyle w:val="Body"/>
        <w:spacing w:line="480" w:lineRule="auto"/>
        <w:ind w:firstLine="0"/>
        <w:jc w:val="center"/>
        <w:rPr>
          <w:rFonts w:ascii="Tahoma" w:hAnsi="Tahoma" w:cs="Tahoma"/>
          <w:sz w:val="22"/>
          <w:szCs w:val="22"/>
          <w:lang w:val="id-ID"/>
        </w:rPr>
      </w:pPr>
      <w:r>
        <w:rPr>
          <w:rFonts w:ascii="Tahoma" w:hAnsi="Tahoma" w:cs="Tahoma"/>
          <w:sz w:val="22"/>
          <w:szCs w:val="22"/>
          <w:lang w:val="id-ID"/>
        </w:rPr>
        <w:t>(</w:t>
      </w:r>
      <w:r w:rsidRPr="004E0AF5">
        <w:rPr>
          <w:rFonts w:ascii="Tahoma" w:hAnsi="Tahoma" w:cs="Tahoma"/>
          <w:i/>
          <w:iCs/>
          <w:sz w:val="22"/>
          <w:szCs w:val="22"/>
          <w:lang w:val="id-ID"/>
        </w:rPr>
        <w:t>Gambar 5</w:t>
      </w:r>
      <w:r>
        <w:rPr>
          <w:rFonts w:ascii="Tahoma" w:hAnsi="Tahoma" w:cs="Tahoma"/>
          <w:sz w:val="22"/>
          <w:szCs w:val="22"/>
          <w:lang w:val="id-ID"/>
        </w:rPr>
        <w:t>)</w:t>
      </w:r>
    </w:p>
    <w:p w:rsidR="004E0AF5" w:rsidRPr="007706D3" w:rsidRDefault="004E0AF5" w:rsidP="004E0AF5">
      <w:pPr>
        <w:pStyle w:val="Body"/>
        <w:spacing w:line="480" w:lineRule="auto"/>
        <w:ind w:firstLine="0"/>
        <w:rPr>
          <w:rFonts w:ascii="Tahoma" w:hAnsi="Tahoma" w:cs="Tahoma"/>
          <w:sz w:val="22"/>
          <w:szCs w:val="22"/>
          <w:lang w:val="id-ID"/>
        </w:rPr>
      </w:pPr>
      <w:r>
        <w:rPr>
          <w:rFonts w:ascii="Tahoma" w:hAnsi="Tahoma" w:cs="Tahoma"/>
          <w:sz w:val="22"/>
          <w:szCs w:val="22"/>
          <w:lang w:val="id-ID"/>
        </w:rPr>
        <w:lastRenderedPageBreak/>
        <w:t xml:space="preserve">Kegiatan finalisasi master plan </w:t>
      </w:r>
      <w:r w:rsidR="001D1399">
        <w:rPr>
          <w:rFonts w:ascii="Tahoma" w:hAnsi="Tahoma" w:cs="Tahoma"/>
          <w:sz w:val="22"/>
          <w:szCs w:val="22"/>
          <w:lang w:val="id-ID"/>
        </w:rPr>
        <w:t xml:space="preserve">G-Park </w:t>
      </w:r>
      <w:r>
        <w:rPr>
          <w:rFonts w:ascii="Tahoma" w:hAnsi="Tahoma" w:cs="Tahoma"/>
          <w:sz w:val="22"/>
          <w:szCs w:val="22"/>
          <w:lang w:val="id-ID"/>
        </w:rPr>
        <w:t>dan penarikan mahasiswa KKN Tematik ini</w:t>
      </w:r>
      <w:r w:rsidR="001D1399">
        <w:rPr>
          <w:rFonts w:ascii="Tahoma" w:hAnsi="Tahoma" w:cs="Tahoma"/>
          <w:sz w:val="22"/>
          <w:szCs w:val="22"/>
          <w:lang w:val="id-ID"/>
        </w:rPr>
        <w:t xml:space="preserve"> juga digunakan untuk momentum penyerahan produk KKN bersama masyarakat. Produk KKN Tematik yang diserahkan </w:t>
      </w:r>
      <w:r w:rsidR="000D636F">
        <w:rPr>
          <w:rFonts w:ascii="Tahoma" w:hAnsi="Tahoma" w:cs="Tahoma"/>
          <w:sz w:val="22"/>
          <w:szCs w:val="22"/>
          <w:lang w:val="id-ID"/>
        </w:rPr>
        <w:t>antara lain master plan, desain miniatur dan video promosi pengembangan.</w:t>
      </w:r>
    </w:p>
    <w:p w:rsidR="006D5A58" w:rsidRPr="006B44C0" w:rsidRDefault="00D47A0C" w:rsidP="006D5A58">
      <w:pPr>
        <w:autoSpaceDE w:val="0"/>
        <w:autoSpaceDN w:val="0"/>
        <w:adjustRightInd w:val="0"/>
        <w:spacing w:line="480" w:lineRule="auto"/>
        <w:jc w:val="center"/>
        <w:rPr>
          <w:rFonts w:ascii="Tahoma" w:hAnsi="Tahoma" w:cs="Tahoma"/>
          <w:b/>
          <w:bCs/>
          <w:color w:val="000000"/>
          <w:sz w:val="22"/>
          <w:szCs w:val="22"/>
          <w:lang w:val="id-ID" w:eastAsia="id-ID"/>
        </w:rPr>
      </w:pPr>
      <w:r>
        <w:rPr>
          <w:rFonts w:ascii="Tahoma" w:hAnsi="Tahoma" w:cs="Tahoma"/>
          <w:b/>
          <w:bCs/>
          <w:color w:val="000000"/>
          <w:sz w:val="22"/>
          <w:szCs w:val="22"/>
          <w:lang w:val="id-ID" w:eastAsia="id-ID"/>
        </w:rPr>
        <w:t>KESIMPULAN</w:t>
      </w:r>
    </w:p>
    <w:p w:rsidR="006D5A58" w:rsidRPr="00EE4841" w:rsidRDefault="00EE4841" w:rsidP="006D5A58">
      <w:pPr>
        <w:autoSpaceDE w:val="0"/>
        <w:autoSpaceDN w:val="0"/>
        <w:adjustRightInd w:val="0"/>
        <w:spacing w:line="480" w:lineRule="auto"/>
        <w:ind w:firstLine="567"/>
        <w:jc w:val="both"/>
        <w:rPr>
          <w:rFonts w:ascii="Tahoma" w:hAnsi="Tahoma" w:cs="Tahoma"/>
          <w:color w:val="000000"/>
          <w:sz w:val="22"/>
          <w:szCs w:val="22"/>
          <w:lang w:val="id-ID" w:eastAsia="id-ID"/>
        </w:rPr>
      </w:pPr>
      <w:r>
        <w:rPr>
          <w:rFonts w:ascii="Tahoma" w:hAnsi="Tahoma" w:cs="Tahoma"/>
          <w:color w:val="000000"/>
          <w:sz w:val="22"/>
          <w:szCs w:val="22"/>
          <w:lang w:val="id-ID" w:eastAsia="id-ID"/>
        </w:rPr>
        <w:t xml:space="preserve">Kesimpulan dari kegiatan ini adalah pelibatan masyarakat dalam pembuatan master plan </w:t>
      </w:r>
      <w:r w:rsidRPr="00EE4841">
        <w:rPr>
          <w:rFonts w:ascii="Tahoma" w:hAnsi="Tahoma" w:cs="Tahoma"/>
          <w:i/>
          <w:iCs/>
          <w:color w:val="000000"/>
          <w:sz w:val="22"/>
          <w:szCs w:val="22"/>
          <w:lang w:val="id-ID" w:eastAsia="id-ID"/>
        </w:rPr>
        <w:t>G-Park</w:t>
      </w:r>
      <w:r>
        <w:rPr>
          <w:rFonts w:ascii="Tahoma" w:hAnsi="Tahoma" w:cs="Tahoma"/>
          <w:color w:val="000000"/>
          <w:sz w:val="22"/>
          <w:szCs w:val="22"/>
          <w:lang w:val="id-ID" w:eastAsia="id-ID"/>
        </w:rPr>
        <w:t xml:space="preserve"> menghasilkan master plan yang lebih dipahami dan sesuai impian masyarakat Desa Getas Pejaten, Kecamatan Jati, Kabupaten Kudus. </w:t>
      </w:r>
      <w:r w:rsidR="008E3C2C">
        <w:rPr>
          <w:rFonts w:ascii="Tahoma" w:hAnsi="Tahoma" w:cs="Tahoma"/>
          <w:color w:val="000000"/>
          <w:sz w:val="22"/>
          <w:szCs w:val="22"/>
          <w:lang w:val="id-ID" w:eastAsia="id-ID"/>
        </w:rPr>
        <w:t>Master plan yang sesuai keinginan masyarakat ini diharapkan meningkatkan rasa memiliki masyarakat.</w:t>
      </w:r>
    </w:p>
    <w:p w:rsidR="006D5A58" w:rsidRPr="006B44C0" w:rsidRDefault="006D5A58" w:rsidP="006D5A58">
      <w:pPr>
        <w:autoSpaceDE w:val="0"/>
        <w:autoSpaceDN w:val="0"/>
        <w:adjustRightInd w:val="0"/>
        <w:spacing w:line="480" w:lineRule="auto"/>
        <w:ind w:firstLine="567"/>
        <w:jc w:val="both"/>
        <w:rPr>
          <w:rFonts w:ascii="Tahoma" w:hAnsi="Tahoma" w:cs="Tahoma"/>
          <w:color w:val="000000"/>
          <w:sz w:val="22"/>
          <w:szCs w:val="22"/>
          <w:lang w:val="id-ID" w:eastAsia="id-ID"/>
        </w:rPr>
      </w:pPr>
    </w:p>
    <w:p w:rsidR="006D5A58" w:rsidRPr="006B44C0" w:rsidRDefault="00D458C6" w:rsidP="006D5A58">
      <w:pPr>
        <w:spacing w:line="480" w:lineRule="auto"/>
        <w:jc w:val="center"/>
        <w:rPr>
          <w:rFonts w:ascii="Tahoma" w:hAnsi="Tahoma" w:cs="Tahoma"/>
          <w:b/>
          <w:bCs/>
          <w:sz w:val="22"/>
          <w:szCs w:val="22"/>
          <w:lang w:val="id-ID"/>
        </w:rPr>
      </w:pPr>
      <w:r>
        <w:rPr>
          <w:rFonts w:ascii="Tahoma" w:hAnsi="Tahoma" w:cs="Tahoma"/>
          <w:b/>
          <w:bCs/>
          <w:sz w:val="22"/>
          <w:szCs w:val="22"/>
          <w:lang w:val="id-ID"/>
        </w:rPr>
        <w:t>UCAPAN TERIMA KASIH</w:t>
      </w:r>
    </w:p>
    <w:p w:rsidR="006D5A58" w:rsidRPr="003F2EF7" w:rsidRDefault="008E3C2C" w:rsidP="00D458C6">
      <w:pPr>
        <w:spacing w:line="480" w:lineRule="auto"/>
        <w:ind w:firstLine="720"/>
        <w:jc w:val="both"/>
        <w:rPr>
          <w:rFonts w:ascii="Tahoma" w:hAnsi="Tahoma" w:cs="Tahoma"/>
          <w:sz w:val="22"/>
          <w:szCs w:val="22"/>
          <w:lang w:val="id-ID"/>
        </w:rPr>
      </w:pPr>
      <w:r>
        <w:rPr>
          <w:rFonts w:ascii="Tahoma" w:hAnsi="Tahoma" w:cs="Tahoma"/>
          <w:sz w:val="22"/>
          <w:szCs w:val="22"/>
          <w:lang w:val="id-ID"/>
        </w:rPr>
        <w:t xml:space="preserve">Terima kasih kami ucapkan kepada Rektor Universitas Diponegoro dan Ketua Lembaga </w:t>
      </w:r>
      <w:r w:rsidR="00A43FA1">
        <w:rPr>
          <w:rFonts w:ascii="Tahoma" w:hAnsi="Tahoma" w:cs="Tahoma"/>
          <w:sz w:val="22"/>
          <w:szCs w:val="22"/>
          <w:lang w:val="id-ID"/>
        </w:rPr>
        <w:t xml:space="preserve">Penelitian dan Pemberdayaan Masyarakat Universitas Diponegoro atas dukungannya melalui dana interaksi dosen KKN dan Mahasiswa KKN Tim I KKN Undip Tahun 2021. </w:t>
      </w:r>
    </w:p>
    <w:p w:rsidR="006D5A58" w:rsidRPr="006B44C0" w:rsidRDefault="006D5A58" w:rsidP="006D5A58">
      <w:pPr>
        <w:autoSpaceDE w:val="0"/>
        <w:autoSpaceDN w:val="0"/>
        <w:adjustRightInd w:val="0"/>
        <w:spacing w:line="480" w:lineRule="auto"/>
        <w:jc w:val="both"/>
        <w:rPr>
          <w:rFonts w:ascii="Tahoma" w:hAnsi="Tahoma" w:cs="Tahoma"/>
          <w:color w:val="000000"/>
          <w:sz w:val="22"/>
          <w:szCs w:val="22"/>
          <w:lang w:val="id-ID" w:eastAsia="id-ID"/>
        </w:rPr>
      </w:pPr>
    </w:p>
    <w:p w:rsidR="006D5A58" w:rsidRPr="006B44C0" w:rsidRDefault="001C3D62" w:rsidP="006D5A58">
      <w:pPr>
        <w:autoSpaceDE w:val="0"/>
        <w:autoSpaceDN w:val="0"/>
        <w:adjustRightInd w:val="0"/>
        <w:spacing w:line="480" w:lineRule="auto"/>
        <w:jc w:val="center"/>
        <w:rPr>
          <w:rFonts w:ascii="Tahoma" w:hAnsi="Tahoma" w:cs="Tahoma"/>
          <w:b/>
          <w:color w:val="000000"/>
          <w:sz w:val="22"/>
          <w:szCs w:val="22"/>
          <w:lang w:val="id-ID" w:eastAsia="id-ID"/>
        </w:rPr>
      </w:pPr>
      <w:r>
        <w:rPr>
          <w:rFonts w:ascii="Tahoma" w:hAnsi="Tahoma" w:cs="Tahoma"/>
          <w:b/>
          <w:bCs/>
          <w:color w:val="000000"/>
          <w:sz w:val="22"/>
          <w:szCs w:val="22"/>
          <w:lang w:val="id-ID" w:eastAsia="id-ID"/>
        </w:rPr>
        <w:t>DAFTAR PUSTAKA</w:t>
      </w:r>
    </w:p>
    <w:p w:rsidR="004B4746" w:rsidRDefault="004B4746" w:rsidP="00FD49ED">
      <w:pPr>
        <w:spacing w:after="240"/>
        <w:ind w:left="709" w:hanging="709"/>
        <w:jc w:val="both"/>
        <w:rPr>
          <w:rFonts w:ascii="Tahoma" w:hAnsi="Tahoma" w:cs="Tahoma"/>
          <w:color w:val="000000" w:themeColor="text1"/>
          <w:sz w:val="22"/>
          <w:szCs w:val="22"/>
          <w:lang w:val="id-ID" w:eastAsia="id-ID"/>
        </w:rPr>
      </w:pPr>
      <w:r>
        <w:rPr>
          <w:rFonts w:ascii="Tahoma" w:hAnsi="Tahoma" w:cs="Tahoma"/>
          <w:color w:val="000000" w:themeColor="text1"/>
          <w:sz w:val="22"/>
          <w:szCs w:val="22"/>
          <w:lang w:val="id-ID" w:eastAsia="id-ID"/>
        </w:rPr>
        <w:t>Amanu, M. 2021. Pengaruh pelatihan kerja dan motivasi terhadapkinerja pendamping desadi Kabupaten Kediri. Otonomi 21 (1): 9-14.</w:t>
      </w:r>
    </w:p>
    <w:p w:rsidR="00863E73" w:rsidRDefault="00863E73" w:rsidP="00FD49ED">
      <w:pPr>
        <w:spacing w:after="240"/>
        <w:ind w:left="709" w:hanging="709"/>
        <w:jc w:val="both"/>
        <w:rPr>
          <w:rFonts w:ascii="Tahoma" w:hAnsi="Tahoma" w:cs="Tahoma"/>
          <w:color w:val="000000" w:themeColor="text1"/>
          <w:sz w:val="22"/>
          <w:szCs w:val="22"/>
          <w:lang w:val="id-ID" w:eastAsia="id-ID"/>
        </w:rPr>
      </w:pPr>
      <w:r>
        <w:rPr>
          <w:rFonts w:ascii="Tahoma" w:hAnsi="Tahoma" w:cs="Tahoma"/>
          <w:color w:val="000000" w:themeColor="text1"/>
          <w:sz w:val="22"/>
          <w:szCs w:val="22"/>
          <w:lang w:val="id-ID" w:eastAsia="id-ID"/>
        </w:rPr>
        <w:t xml:space="preserve">Prasetya, </w:t>
      </w:r>
      <w:r w:rsidR="005F41B9">
        <w:rPr>
          <w:rFonts w:ascii="Tahoma" w:hAnsi="Tahoma" w:cs="Tahoma"/>
          <w:color w:val="000000" w:themeColor="text1"/>
          <w:sz w:val="22"/>
          <w:szCs w:val="22"/>
          <w:lang w:val="id-ID" w:eastAsia="id-ID"/>
        </w:rPr>
        <w:t>D. Y., I. Effendi dan I. Nurmayasari. 2019. Peranan pendamping dan partiipasi petani dalam program upaya khusus tanaman padi sawah di kecamatan Gadingrejo, Kabupaten Pringsewu. JIIA 7 (2) : 225-232.</w:t>
      </w:r>
    </w:p>
    <w:p w:rsidR="00F01423" w:rsidRDefault="00E30CF2" w:rsidP="00FD49ED">
      <w:pPr>
        <w:spacing w:after="240"/>
        <w:ind w:left="709" w:hanging="709"/>
        <w:jc w:val="both"/>
        <w:rPr>
          <w:rFonts w:ascii="Tahoma" w:hAnsi="Tahoma" w:cs="Tahoma"/>
          <w:color w:val="000000" w:themeColor="text1"/>
          <w:sz w:val="22"/>
          <w:szCs w:val="22"/>
          <w:lang w:val="id-ID" w:eastAsia="id-ID"/>
        </w:rPr>
      </w:pPr>
      <w:r w:rsidRPr="00E30CF2">
        <w:rPr>
          <w:rFonts w:ascii="Tahoma" w:hAnsi="Tahoma" w:cs="Tahoma"/>
          <w:color w:val="000000" w:themeColor="text1"/>
          <w:sz w:val="22"/>
          <w:szCs w:val="22"/>
          <w:lang w:val="id-ID" w:eastAsia="id-ID"/>
        </w:rPr>
        <w:t>Sanjaya</w:t>
      </w:r>
      <w:r>
        <w:rPr>
          <w:rFonts w:ascii="Tahoma" w:hAnsi="Tahoma" w:cs="Tahoma"/>
          <w:color w:val="000000" w:themeColor="text1"/>
          <w:sz w:val="22"/>
          <w:szCs w:val="22"/>
          <w:lang w:val="id-ID" w:eastAsia="id-ID"/>
        </w:rPr>
        <w:t xml:space="preserve">, </w:t>
      </w:r>
      <w:r w:rsidR="00A25911">
        <w:rPr>
          <w:rFonts w:ascii="Tahoma" w:hAnsi="Tahoma" w:cs="Tahoma"/>
          <w:color w:val="000000" w:themeColor="text1"/>
          <w:sz w:val="22"/>
          <w:szCs w:val="22"/>
          <w:lang w:val="id-ID" w:eastAsia="id-ID"/>
        </w:rPr>
        <w:t xml:space="preserve">R. B. 2018. </w:t>
      </w:r>
      <w:r w:rsidR="006B1C35">
        <w:rPr>
          <w:rFonts w:ascii="Tahoma" w:hAnsi="Tahoma" w:cs="Tahoma"/>
          <w:color w:val="000000" w:themeColor="text1"/>
          <w:sz w:val="22"/>
          <w:szCs w:val="22"/>
          <w:lang w:val="id-ID" w:eastAsia="id-ID"/>
        </w:rPr>
        <w:t xml:space="preserve">Strategi pengembangan pariwisata berbasis masyarakat </w:t>
      </w:r>
      <w:r w:rsidR="0025733F">
        <w:rPr>
          <w:rFonts w:ascii="Tahoma" w:hAnsi="Tahoma" w:cs="Tahoma"/>
          <w:color w:val="000000" w:themeColor="text1"/>
          <w:sz w:val="22"/>
          <w:szCs w:val="22"/>
          <w:lang w:val="id-ID" w:eastAsia="id-ID"/>
        </w:rPr>
        <w:t>di Desa Kemetul, Kabupaten Semarang. JUMPA 5 (</w:t>
      </w:r>
      <w:r w:rsidR="00FD49ED">
        <w:rPr>
          <w:rFonts w:ascii="Tahoma" w:hAnsi="Tahoma" w:cs="Tahoma"/>
          <w:color w:val="000000" w:themeColor="text1"/>
          <w:sz w:val="22"/>
          <w:szCs w:val="22"/>
          <w:lang w:val="id-ID" w:eastAsia="id-ID"/>
        </w:rPr>
        <w:t>1): 91-110.</w:t>
      </w:r>
    </w:p>
    <w:p w:rsidR="00461FD5" w:rsidRDefault="00F01423" w:rsidP="00FD49ED">
      <w:pPr>
        <w:spacing w:after="240"/>
        <w:ind w:left="709" w:hanging="709"/>
        <w:jc w:val="both"/>
        <w:rPr>
          <w:rFonts w:ascii="Tahoma" w:hAnsi="Tahoma" w:cs="Tahoma"/>
          <w:color w:val="000000" w:themeColor="text1"/>
          <w:sz w:val="22"/>
          <w:szCs w:val="22"/>
          <w:lang w:val="id-ID" w:eastAsia="id-ID"/>
        </w:rPr>
      </w:pPr>
      <w:r>
        <w:rPr>
          <w:rFonts w:ascii="Tahoma" w:hAnsi="Tahoma" w:cs="Tahoma"/>
          <w:color w:val="000000" w:themeColor="text1"/>
          <w:sz w:val="22"/>
          <w:szCs w:val="22"/>
          <w:lang w:val="id-ID" w:eastAsia="id-ID"/>
        </w:rPr>
        <w:t>S</w:t>
      </w:r>
      <w:r w:rsidR="00A37826">
        <w:rPr>
          <w:rFonts w:ascii="Tahoma" w:hAnsi="Tahoma" w:cs="Tahoma"/>
          <w:color w:val="000000" w:themeColor="text1"/>
          <w:sz w:val="22"/>
          <w:szCs w:val="22"/>
          <w:lang w:val="id-ID" w:eastAsia="id-ID"/>
        </w:rPr>
        <w:t>u</w:t>
      </w:r>
      <w:r>
        <w:rPr>
          <w:rFonts w:ascii="Tahoma" w:hAnsi="Tahoma" w:cs="Tahoma"/>
          <w:color w:val="000000" w:themeColor="text1"/>
          <w:sz w:val="22"/>
          <w:szCs w:val="22"/>
          <w:lang w:val="id-ID" w:eastAsia="id-ID"/>
        </w:rPr>
        <w:t>handi</w:t>
      </w:r>
      <w:r w:rsidR="00A37826">
        <w:rPr>
          <w:rFonts w:ascii="Tahoma" w:hAnsi="Tahoma" w:cs="Tahoma"/>
          <w:color w:val="000000" w:themeColor="text1"/>
          <w:sz w:val="22"/>
          <w:szCs w:val="22"/>
          <w:lang w:val="id-ID" w:eastAsia="id-ID"/>
        </w:rPr>
        <w:t xml:space="preserve">, R. </w:t>
      </w:r>
      <w:r w:rsidR="00A5704F">
        <w:rPr>
          <w:rFonts w:ascii="Tahoma" w:hAnsi="Tahoma" w:cs="Tahoma"/>
          <w:color w:val="000000" w:themeColor="text1"/>
          <w:sz w:val="22"/>
          <w:szCs w:val="22"/>
          <w:lang w:val="id-ID" w:eastAsia="id-ID"/>
        </w:rPr>
        <w:t>d</w:t>
      </w:r>
      <w:r w:rsidR="00A37826">
        <w:rPr>
          <w:rFonts w:ascii="Tahoma" w:hAnsi="Tahoma" w:cs="Tahoma"/>
          <w:color w:val="000000" w:themeColor="text1"/>
          <w:sz w:val="22"/>
          <w:szCs w:val="22"/>
          <w:lang w:val="id-ID" w:eastAsia="id-ID"/>
        </w:rPr>
        <w:t>an</w:t>
      </w:r>
      <w:r w:rsidR="00A5704F">
        <w:rPr>
          <w:rFonts w:ascii="Tahoma" w:hAnsi="Tahoma" w:cs="Tahoma"/>
          <w:color w:val="000000" w:themeColor="text1"/>
          <w:sz w:val="22"/>
          <w:szCs w:val="22"/>
          <w:lang w:val="id-ID" w:eastAsia="id-ID"/>
        </w:rPr>
        <w:t xml:space="preserve"> D. P. Lubis. 2020. Peran pendamping dan keterlibatan masyarakat</w:t>
      </w:r>
      <w:r w:rsidR="003069CB">
        <w:rPr>
          <w:rFonts w:ascii="Tahoma" w:hAnsi="Tahoma" w:cs="Tahoma"/>
          <w:color w:val="000000" w:themeColor="text1"/>
          <w:sz w:val="22"/>
          <w:szCs w:val="22"/>
          <w:lang w:val="id-ID" w:eastAsia="id-ID"/>
        </w:rPr>
        <w:t xml:space="preserve"> </w:t>
      </w:r>
      <w:r w:rsidR="00A5704F">
        <w:rPr>
          <w:rFonts w:ascii="Tahoma" w:hAnsi="Tahoma" w:cs="Tahoma"/>
          <w:color w:val="000000" w:themeColor="text1"/>
          <w:sz w:val="22"/>
          <w:szCs w:val="22"/>
          <w:lang w:val="id-ID" w:eastAsia="id-ID"/>
        </w:rPr>
        <w:t>dalam program corporate social responsibility. JSKPM 4 (5): 610-623.</w:t>
      </w:r>
    </w:p>
    <w:p w:rsidR="006B1C35" w:rsidRDefault="00461FD5" w:rsidP="00FD49ED">
      <w:pPr>
        <w:spacing w:after="240"/>
        <w:ind w:left="709" w:hanging="709"/>
        <w:jc w:val="both"/>
        <w:rPr>
          <w:rFonts w:ascii="Tahoma" w:hAnsi="Tahoma" w:cs="Tahoma"/>
          <w:color w:val="000000" w:themeColor="text1"/>
          <w:sz w:val="22"/>
          <w:szCs w:val="22"/>
          <w:lang w:val="id-ID" w:eastAsia="id-ID"/>
        </w:rPr>
      </w:pPr>
      <w:r>
        <w:rPr>
          <w:rFonts w:ascii="Tahoma" w:hAnsi="Tahoma" w:cs="Tahoma"/>
          <w:color w:val="000000" w:themeColor="text1"/>
          <w:sz w:val="22"/>
          <w:szCs w:val="22"/>
          <w:lang w:val="id-ID" w:eastAsia="id-ID"/>
        </w:rPr>
        <w:t xml:space="preserve">Sunarjaya, </w:t>
      </w:r>
      <w:r w:rsidR="00D121CA">
        <w:rPr>
          <w:rFonts w:ascii="Tahoma" w:hAnsi="Tahoma" w:cs="Tahoma"/>
          <w:color w:val="000000" w:themeColor="text1"/>
          <w:sz w:val="22"/>
          <w:szCs w:val="22"/>
          <w:lang w:val="id-ID" w:eastAsia="id-ID"/>
        </w:rPr>
        <w:t xml:space="preserve">I. G., M. Antara dan D. P. O. Prasiasa. 2018. </w:t>
      </w:r>
      <w:r w:rsidR="004138CC">
        <w:rPr>
          <w:rFonts w:ascii="Tahoma" w:hAnsi="Tahoma" w:cs="Tahoma"/>
          <w:color w:val="000000" w:themeColor="text1"/>
          <w:sz w:val="22"/>
          <w:szCs w:val="22"/>
          <w:lang w:val="id-ID" w:eastAsia="id-ID"/>
        </w:rPr>
        <w:t>Kendala Pengembangan Desa Wisata Munggu, Kecamatan Mengwi, Kabupaten Badung. JUMPA 4 (2): 215-227.</w:t>
      </w:r>
      <w:r w:rsidR="00A37826">
        <w:rPr>
          <w:rFonts w:ascii="Tahoma" w:hAnsi="Tahoma" w:cs="Tahoma"/>
          <w:color w:val="000000" w:themeColor="text1"/>
          <w:sz w:val="22"/>
          <w:szCs w:val="22"/>
          <w:lang w:val="id-ID" w:eastAsia="id-ID"/>
        </w:rPr>
        <w:t xml:space="preserve"> </w:t>
      </w:r>
      <w:r w:rsidR="006B1C35">
        <w:rPr>
          <w:rFonts w:ascii="Tahoma" w:hAnsi="Tahoma" w:cs="Tahoma"/>
          <w:color w:val="000000" w:themeColor="text1"/>
          <w:sz w:val="22"/>
          <w:szCs w:val="22"/>
          <w:lang w:val="id-ID" w:eastAsia="id-ID"/>
        </w:rPr>
        <w:t xml:space="preserve"> </w:t>
      </w:r>
    </w:p>
    <w:p w:rsidR="00E30CF2" w:rsidRPr="00E30CF2" w:rsidRDefault="00114F02" w:rsidP="00316227">
      <w:pPr>
        <w:spacing w:line="480" w:lineRule="auto"/>
        <w:jc w:val="both"/>
        <w:rPr>
          <w:rFonts w:ascii="Tahoma" w:hAnsi="Tahoma" w:cs="Tahoma"/>
          <w:color w:val="000000" w:themeColor="text1"/>
          <w:sz w:val="22"/>
          <w:szCs w:val="22"/>
          <w:lang w:val="id-ID" w:eastAsia="id-ID"/>
        </w:rPr>
      </w:pPr>
      <w:r w:rsidRPr="00E30CF2">
        <w:rPr>
          <w:rFonts w:ascii="Tahoma" w:hAnsi="Tahoma" w:cs="Tahoma"/>
          <w:color w:val="000000" w:themeColor="text1"/>
          <w:sz w:val="22"/>
          <w:szCs w:val="22"/>
          <w:lang w:val="id-ID" w:eastAsia="id-ID"/>
        </w:rPr>
        <w:t xml:space="preserve"> </w:t>
      </w:r>
    </w:p>
    <w:p w:rsidR="003D5F65" w:rsidRDefault="003D5F65">
      <w:pPr>
        <w:rPr>
          <w:rFonts w:ascii="Arial" w:hAnsi="Arial" w:cs="Arial"/>
          <w:b/>
          <w:color w:val="FF0000"/>
          <w:sz w:val="22"/>
          <w:szCs w:val="22"/>
          <w:lang w:val="id-ID" w:eastAsia="id-ID"/>
        </w:rPr>
      </w:pPr>
      <w:r>
        <w:rPr>
          <w:rFonts w:ascii="Arial" w:hAnsi="Arial" w:cs="Arial"/>
          <w:b/>
          <w:color w:val="FF0000"/>
          <w:sz w:val="22"/>
          <w:szCs w:val="22"/>
          <w:lang w:val="id-ID" w:eastAsia="id-ID"/>
        </w:rPr>
        <w:br w:type="page"/>
      </w:r>
    </w:p>
    <w:p w:rsidR="00D95285" w:rsidRDefault="00D95285" w:rsidP="00D95285">
      <w:pPr>
        <w:pStyle w:val="NoSpacing"/>
        <w:spacing w:after="120"/>
        <w:jc w:val="center"/>
        <w:rPr>
          <w:rFonts w:ascii="Arial" w:hAnsi="Arial" w:cs="Arial"/>
          <w:iCs/>
          <w:sz w:val="14"/>
          <w:szCs w:val="14"/>
          <w:lang w:val="id-ID"/>
        </w:rPr>
      </w:pPr>
      <w:r w:rsidRPr="00A37826">
        <w:rPr>
          <w:rFonts w:ascii="Arial" w:hAnsi="Arial" w:cs="Arial"/>
          <w:b/>
          <w:bCs/>
          <w:sz w:val="14"/>
          <w:szCs w:val="14"/>
          <w:lang w:val="id-ID"/>
        </w:rPr>
        <w:lastRenderedPageBreak/>
        <w:t>Tabel 1.</w:t>
      </w:r>
      <w:r w:rsidRPr="00A37826">
        <w:rPr>
          <w:rFonts w:ascii="Arial" w:hAnsi="Arial" w:cs="Arial"/>
          <w:sz w:val="14"/>
          <w:szCs w:val="14"/>
          <w:lang w:val="id-ID"/>
        </w:rPr>
        <w:t xml:space="preserve"> </w:t>
      </w:r>
      <w:r w:rsidR="006A79F2">
        <w:rPr>
          <w:rFonts w:ascii="Arial" w:hAnsi="Arial" w:cs="Arial"/>
          <w:iCs/>
          <w:sz w:val="14"/>
          <w:szCs w:val="14"/>
          <w:lang w:val="id-ID"/>
        </w:rPr>
        <w:t xml:space="preserve">Zonasi </w:t>
      </w:r>
      <w:r w:rsidR="008D6C89">
        <w:rPr>
          <w:rFonts w:ascii="Arial" w:hAnsi="Arial" w:cs="Arial"/>
          <w:iCs/>
          <w:sz w:val="14"/>
          <w:szCs w:val="14"/>
          <w:lang w:val="id-ID"/>
        </w:rPr>
        <w:t>p</w:t>
      </w:r>
      <w:r w:rsidR="006A79F2">
        <w:rPr>
          <w:rFonts w:ascii="Arial" w:hAnsi="Arial" w:cs="Arial"/>
          <w:iCs/>
          <w:sz w:val="14"/>
          <w:szCs w:val="14"/>
          <w:lang w:val="id-ID"/>
        </w:rPr>
        <w:t>engembangan G-Park</w:t>
      </w:r>
      <w:r w:rsidR="008D6C89">
        <w:rPr>
          <w:rFonts w:ascii="Arial" w:hAnsi="Arial" w:cs="Arial"/>
          <w:iCs/>
          <w:sz w:val="14"/>
          <w:szCs w:val="14"/>
          <w:lang w:val="id-ID"/>
        </w:rPr>
        <w:t xml:space="preserve"> hasil penyemaian ide bersama masyarakat</w:t>
      </w:r>
      <w:r w:rsidR="0029199C">
        <w:rPr>
          <w:rFonts w:ascii="Arial" w:hAnsi="Arial" w:cs="Arial"/>
          <w:iCs/>
          <w:sz w:val="14"/>
          <w:szCs w:val="14"/>
          <w:lang w:val="id-ID"/>
        </w:rPr>
        <w:t xml:space="preserve"> Desa Getas Pejaten, Jati, Kudus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6A79F2" w:rsidTr="003D47B7">
        <w:tc>
          <w:tcPr>
            <w:tcW w:w="4643" w:type="dxa"/>
            <w:tcBorders>
              <w:top w:val="double" w:sz="4" w:space="0" w:color="auto"/>
              <w:bottom w:val="single" w:sz="4" w:space="0" w:color="auto"/>
            </w:tcBorders>
          </w:tcPr>
          <w:p w:rsidR="006A79F2" w:rsidRPr="000F5170" w:rsidRDefault="006A79F2" w:rsidP="00D95285">
            <w:pPr>
              <w:pStyle w:val="NoSpacing"/>
              <w:spacing w:after="120"/>
              <w:jc w:val="center"/>
              <w:rPr>
                <w:rFonts w:ascii="Arial" w:hAnsi="Arial" w:cs="Arial"/>
                <w:sz w:val="14"/>
                <w:szCs w:val="14"/>
                <w:lang w:val="id-ID"/>
              </w:rPr>
            </w:pPr>
            <w:r w:rsidRPr="000F5170">
              <w:rPr>
                <w:rFonts w:ascii="Arial" w:hAnsi="Arial" w:cs="Arial"/>
                <w:sz w:val="14"/>
                <w:szCs w:val="14"/>
                <w:lang w:val="id-ID"/>
              </w:rPr>
              <w:t>ZONASI</w:t>
            </w:r>
          </w:p>
        </w:tc>
        <w:tc>
          <w:tcPr>
            <w:tcW w:w="4644" w:type="dxa"/>
            <w:tcBorders>
              <w:top w:val="double" w:sz="4" w:space="0" w:color="auto"/>
              <w:bottom w:val="single" w:sz="4" w:space="0" w:color="auto"/>
            </w:tcBorders>
          </w:tcPr>
          <w:p w:rsidR="006A79F2" w:rsidRPr="000F5170" w:rsidRDefault="006A79F2" w:rsidP="00D95285">
            <w:pPr>
              <w:pStyle w:val="NoSpacing"/>
              <w:spacing w:after="120"/>
              <w:jc w:val="center"/>
              <w:rPr>
                <w:rFonts w:ascii="Arial" w:hAnsi="Arial" w:cs="Arial"/>
                <w:sz w:val="14"/>
                <w:szCs w:val="14"/>
                <w:lang w:val="id-ID"/>
              </w:rPr>
            </w:pPr>
            <w:r w:rsidRPr="000F5170">
              <w:rPr>
                <w:rFonts w:ascii="Arial" w:hAnsi="Arial" w:cs="Arial"/>
                <w:sz w:val="14"/>
                <w:szCs w:val="14"/>
                <w:lang w:val="id-ID"/>
              </w:rPr>
              <w:t>TITIK PENGEMBANGAN</w:t>
            </w:r>
          </w:p>
        </w:tc>
      </w:tr>
      <w:tr w:rsidR="006A79F2" w:rsidTr="003D47B7">
        <w:tc>
          <w:tcPr>
            <w:tcW w:w="4643" w:type="dxa"/>
            <w:tcBorders>
              <w:top w:val="single" w:sz="4" w:space="0" w:color="auto"/>
            </w:tcBorders>
          </w:tcPr>
          <w:p w:rsidR="006A79F2" w:rsidRDefault="006A79F2" w:rsidP="00D95285">
            <w:pPr>
              <w:pStyle w:val="NoSpacing"/>
              <w:spacing w:after="120"/>
              <w:jc w:val="center"/>
              <w:rPr>
                <w:rFonts w:ascii="Arial" w:hAnsi="Arial" w:cs="Arial"/>
                <w:sz w:val="14"/>
                <w:szCs w:val="14"/>
                <w:lang w:val="id-ID"/>
              </w:rPr>
            </w:pPr>
            <w:r>
              <w:rPr>
                <w:rFonts w:ascii="Arial" w:hAnsi="Arial" w:cs="Arial"/>
                <w:sz w:val="14"/>
                <w:szCs w:val="14"/>
                <w:lang w:val="id-ID"/>
              </w:rPr>
              <w:t>Edukasi</w:t>
            </w:r>
            <w:r w:rsidR="000F5170">
              <w:rPr>
                <w:rFonts w:ascii="Arial" w:hAnsi="Arial" w:cs="Arial"/>
                <w:sz w:val="14"/>
                <w:szCs w:val="14"/>
                <w:lang w:val="id-ID"/>
              </w:rPr>
              <w:t xml:space="preserve"> Centre</w:t>
            </w:r>
          </w:p>
        </w:tc>
        <w:tc>
          <w:tcPr>
            <w:tcW w:w="4644" w:type="dxa"/>
            <w:tcBorders>
              <w:top w:val="single" w:sz="4" w:space="0" w:color="auto"/>
            </w:tcBorders>
          </w:tcPr>
          <w:p w:rsidR="006A79F2" w:rsidRDefault="006A79F2" w:rsidP="000F5170">
            <w:pPr>
              <w:pStyle w:val="NoSpacing"/>
              <w:spacing w:after="120"/>
              <w:jc w:val="center"/>
              <w:rPr>
                <w:rFonts w:ascii="Arial" w:hAnsi="Arial" w:cs="Arial"/>
                <w:sz w:val="14"/>
                <w:szCs w:val="14"/>
                <w:lang w:val="id-ID"/>
              </w:rPr>
            </w:pPr>
            <w:r>
              <w:rPr>
                <w:rFonts w:ascii="Arial" w:hAnsi="Arial" w:cs="Arial"/>
                <w:sz w:val="14"/>
                <w:szCs w:val="14"/>
                <w:lang w:val="id-ID"/>
              </w:rPr>
              <w:t>P</w:t>
            </w:r>
            <w:r w:rsidR="000F5170">
              <w:rPr>
                <w:rFonts w:ascii="Arial" w:hAnsi="Arial" w:cs="Arial"/>
                <w:sz w:val="14"/>
                <w:szCs w:val="14"/>
                <w:lang w:val="id-ID"/>
              </w:rPr>
              <w:t>endidikan Anak Usia Dini, Sarana Bermain dan Mini Zoo</w:t>
            </w:r>
          </w:p>
        </w:tc>
      </w:tr>
      <w:tr w:rsidR="006A79F2" w:rsidRPr="00387F95" w:rsidTr="003D47B7">
        <w:tc>
          <w:tcPr>
            <w:tcW w:w="4643" w:type="dxa"/>
          </w:tcPr>
          <w:p w:rsidR="006A79F2" w:rsidRDefault="000F5170" w:rsidP="00D95285">
            <w:pPr>
              <w:pStyle w:val="NoSpacing"/>
              <w:spacing w:after="120"/>
              <w:jc w:val="center"/>
              <w:rPr>
                <w:rFonts w:ascii="Arial" w:hAnsi="Arial" w:cs="Arial"/>
                <w:sz w:val="14"/>
                <w:szCs w:val="14"/>
                <w:lang w:val="id-ID"/>
              </w:rPr>
            </w:pPr>
            <w:r>
              <w:rPr>
                <w:rFonts w:ascii="Arial" w:hAnsi="Arial" w:cs="Arial"/>
                <w:sz w:val="14"/>
                <w:szCs w:val="14"/>
                <w:lang w:val="id-ID"/>
              </w:rPr>
              <w:t>Shopping Centre</w:t>
            </w:r>
          </w:p>
        </w:tc>
        <w:tc>
          <w:tcPr>
            <w:tcW w:w="4644" w:type="dxa"/>
          </w:tcPr>
          <w:p w:rsidR="006A79F2" w:rsidRDefault="000F5170" w:rsidP="00D95285">
            <w:pPr>
              <w:pStyle w:val="NoSpacing"/>
              <w:spacing w:after="120"/>
              <w:jc w:val="center"/>
              <w:rPr>
                <w:rFonts w:ascii="Arial" w:hAnsi="Arial" w:cs="Arial"/>
                <w:sz w:val="14"/>
                <w:szCs w:val="14"/>
                <w:lang w:val="id-ID"/>
              </w:rPr>
            </w:pPr>
            <w:r>
              <w:rPr>
                <w:rFonts w:ascii="Arial" w:hAnsi="Arial" w:cs="Arial"/>
                <w:sz w:val="14"/>
                <w:szCs w:val="14"/>
                <w:lang w:val="id-ID"/>
              </w:rPr>
              <w:t>Super Market, Pusat Oleh-oleh, Pusat Jajan Serba Ada, Pusat Toko Elektronik</w:t>
            </w:r>
          </w:p>
        </w:tc>
      </w:tr>
      <w:tr w:rsidR="000F5170" w:rsidTr="003D47B7">
        <w:tc>
          <w:tcPr>
            <w:tcW w:w="4643" w:type="dxa"/>
          </w:tcPr>
          <w:p w:rsidR="000F5170" w:rsidRDefault="000F5170" w:rsidP="00D95285">
            <w:pPr>
              <w:pStyle w:val="NoSpacing"/>
              <w:spacing w:after="120"/>
              <w:jc w:val="center"/>
              <w:rPr>
                <w:rFonts w:ascii="Arial" w:hAnsi="Arial" w:cs="Arial"/>
                <w:sz w:val="14"/>
                <w:szCs w:val="14"/>
                <w:lang w:val="id-ID"/>
              </w:rPr>
            </w:pPr>
            <w:r>
              <w:rPr>
                <w:rFonts w:ascii="Arial" w:hAnsi="Arial" w:cs="Arial"/>
                <w:sz w:val="14"/>
                <w:szCs w:val="14"/>
                <w:lang w:val="id-ID"/>
              </w:rPr>
              <w:t>Social Area</w:t>
            </w:r>
          </w:p>
        </w:tc>
        <w:tc>
          <w:tcPr>
            <w:tcW w:w="4644" w:type="dxa"/>
          </w:tcPr>
          <w:p w:rsidR="000F5170" w:rsidRDefault="000F5170" w:rsidP="000F5170">
            <w:pPr>
              <w:pStyle w:val="NoSpacing"/>
              <w:spacing w:after="120"/>
              <w:jc w:val="center"/>
              <w:rPr>
                <w:rFonts w:ascii="Arial" w:hAnsi="Arial" w:cs="Arial"/>
                <w:sz w:val="14"/>
                <w:szCs w:val="14"/>
                <w:lang w:val="id-ID"/>
              </w:rPr>
            </w:pPr>
            <w:r>
              <w:rPr>
                <w:rFonts w:ascii="Arial" w:hAnsi="Arial" w:cs="Arial"/>
                <w:sz w:val="14"/>
                <w:szCs w:val="14"/>
                <w:lang w:val="id-ID"/>
              </w:rPr>
              <w:t xml:space="preserve">Jogging Area, Area Parkir, Tempat Ibadah dan Toilet </w:t>
            </w:r>
          </w:p>
        </w:tc>
      </w:tr>
      <w:tr w:rsidR="00D50776" w:rsidTr="003D47B7">
        <w:tc>
          <w:tcPr>
            <w:tcW w:w="4643" w:type="dxa"/>
            <w:tcBorders>
              <w:bottom w:val="single" w:sz="4" w:space="0" w:color="auto"/>
            </w:tcBorders>
          </w:tcPr>
          <w:p w:rsidR="00D50776" w:rsidRDefault="00D50776" w:rsidP="00D95285">
            <w:pPr>
              <w:pStyle w:val="NoSpacing"/>
              <w:spacing w:after="120"/>
              <w:jc w:val="center"/>
              <w:rPr>
                <w:rFonts w:ascii="Arial" w:hAnsi="Arial" w:cs="Arial"/>
                <w:sz w:val="14"/>
                <w:szCs w:val="14"/>
                <w:lang w:val="id-ID"/>
              </w:rPr>
            </w:pPr>
            <w:r>
              <w:rPr>
                <w:rFonts w:ascii="Arial" w:hAnsi="Arial" w:cs="Arial"/>
                <w:sz w:val="14"/>
                <w:szCs w:val="14"/>
                <w:lang w:val="id-ID"/>
              </w:rPr>
              <w:t>Meeting Area</w:t>
            </w:r>
          </w:p>
        </w:tc>
        <w:tc>
          <w:tcPr>
            <w:tcW w:w="4644" w:type="dxa"/>
            <w:tcBorders>
              <w:bottom w:val="single" w:sz="4" w:space="0" w:color="auto"/>
            </w:tcBorders>
          </w:tcPr>
          <w:p w:rsidR="00D50776" w:rsidRDefault="00D50776" w:rsidP="000F5170">
            <w:pPr>
              <w:pStyle w:val="NoSpacing"/>
              <w:spacing w:after="120"/>
              <w:jc w:val="center"/>
              <w:rPr>
                <w:rFonts w:ascii="Arial" w:hAnsi="Arial" w:cs="Arial"/>
                <w:sz w:val="14"/>
                <w:szCs w:val="14"/>
                <w:lang w:val="id-ID"/>
              </w:rPr>
            </w:pPr>
            <w:r>
              <w:rPr>
                <w:rFonts w:ascii="Arial" w:hAnsi="Arial" w:cs="Arial"/>
                <w:sz w:val="14"/>
                <w:szCs w:val="14"/>
                <w:lang w:val="id-ID"/>
              </w:rPr>
              <w:t>Gedung Pertemuan, Ruang Rapat dan Area Parkir</w:t>
            </w:r>
          </w:p>
        </w:tc>
      </w:tr>
    </w:tbl>
    <w:p w:rsidR="006A79F2" w:rsidRPr="004E127D" w:rsidRDefault="006A79F2" w:rsidP="00D95285">
      <w:pPr>
        <w:pStyle w:val="NoSpacing"/>
        <w:spacing w:after="120"/>
        <w:jc w:val="center"/>
        <w:rPr>
          <w:rFonts w:ascii="Arial" w:hAnsi="Arial" w:cs="Arial"/>
          <w:sz w:val="14"/>
          <w:szCs w:val="14"/>
          <w:lang w:val="id-ID"/>
        </w:rPr>
      </w:pPr>
    </w:p>
    <w:p w:rsidR="003D5F65" w:rsidRDefault="003D5F65" w:rsidP="003D5F65">
      <w:pPr>
        <w:ind w:firstLine="567"/>
        <w:jc w:val="both"/>
        <w:rPr>
          <w:rFonts w:ascii="Arial" w:hAnsi="Arial" w:cs="Arial"/>
          <w:sz w:val="18"/>
          <w:szCs w:val="18"/>
          <w:lang w:val="id-ID"/>
        </w:rPr>
      </w:pPr>
    </w:p>
    <w:p w:rsidR="00E86B91" w:rsidRPr="007624AC" w:rsidRDefault="00E86B91" w:rsidP="00135E10">
      <w:pPr>
        <w:jc w:val="both"/>
        <w:rPr>
          <w:rFonts w:ascii="Arial" w:hAnsi="Arial" w:cs="Arial"/>
          <w:sz w:val="22"/>
          <w:szCs w:val="22"/>
          <w:lang w:val="id-ID" w:eastAsia="ar-SA"/>
        </w:rPr>
      </w:pPr>
    </w:p>
    <w:p w:rsidR="003D5F65" w:rsidRDefault="003D5F65" w:rsidP="003D5F65">
      <w:pPr>
        <w:jc w:val="both"/>
        <w:rPr>
          <w:rFonts w:ascii="Arial" w:hAnsi="Arial" w:cs="Arial"/>
          <w:sz w:val="18"/>
          <w:szCs w:val="18"/>
          <w:lang w:val="id-ID"/>
        </w:rPr>
      </w:pPr>
    </w:p>
    <w:p w:rsidR="00CE326E" w:rsidRDefault="006545CB" w:rsidP="006545CB">
      <w:pPr>
        <w:jc w:val="center"/>
        <w:rPr>
          <w:rFonts w:ascii="Arial" w:eastAsia="Calibri" w:hAnsi="Arial" w:cs="Arial"/>
          <w:sz w:val="17"/>
          <w:szCs w:val="17"/>
        </w:rPr>
      </w:pPr>
      <w:r>
        <w:rPr>
          <w:rFonts w:ascii="Tahoma" w:hAnsi="Tahoma" w:cs="Tahoma"/>
          <w:noProof/>
          <w:sz w:val="22"/>
          <w:szCs w:val="22"/>
          <w:lang w:val="id-ID" w:eastAsia="id-ID" w:bidi="ne-NP"/>
        </w:rPr>
        <w:drawing>
          <wp:inline distT="0" distB="0" distL="0" distR="0" wp14:anchorId="176EED3E" wp14:editId="159024CA">
            <wp:extent cx="3600000" cy="2025856"/>
            <wp:effectExtent l="0" t="0" r="635" b="0"/>
            <wp:docPr id="1" name="Picture 1" descr="D:\2021\Main Duty\Universitas\LPPM\JouCE\Dokumentasi G-Park\Fot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Main Duty\Universitas\LPPM\JouCE\Dokumentasi G-Park\Foto 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2025856"/>
                    </a:xfrm>
                    <a:prstGeom prst="rect">
                      <a:avLst/>
                    </a:prstGeom>
                    <a:noFill/>
                    <a:ln>
                      <a:noFill/>
                    </a:ln>
                  </pic:spPr>
                </pic:pic>
              </a:graphicData>
            </a:graphic>
          </wp:inline>
        </w:drawing>
      </w:r>
      <w:bookmarkStart w:id="0" w:name="_Toc302765499"/>
    </w:p>
    <w:p w:rsidR="00CE326E" w:rsidRDefault="00CE326E" w:rsidP="003D5F65">
      <w:pPr>
        <w:jc w:val="center"/>
        <w:rPr>
          <w:rFonts w:ascii="Arial" w:eastAsia="Calibri" w:hAnsi="Arial" w:cs="Arial"/>
          <w:sz w:val="17"/>
          <w:szCs w:val="17"/>
        </w:rPr>
      </w:pPr>
    </w:p>
    <w:p w:rsidR="003D5F65" w:rsidRPr="00097DDA" w:rsidRDefault="00063559" w:rsidP="00D96E55">
      <w:pPr>
        <w:jc w:val="center"/>
        <w:rPr>
          <w:rFonts w:ascii="Arial" w:eastAsia="Calibri" w:hAnsi="Arial" w:cs="Arial"/>
          <w:smallCaps/>
          <w:sz w:val="20"/>
          <w:szCs w:val="20"/>
          <w:lang w:val="da-DK"/>
        </w:rPr>
      </w:pPr>
      <w:r>
        <w:rPr>
          <w:rFonts w:ascii="Arial" w:eastAsia="Calibri" w:hAnsi="Arial" w:cs="Arial"/>
          <w:sz w:val="20"/>
          <w:szCs w:val="20"/>
          <w:lang w:val="id-ID"/>
        </w:rPr>
        <w:t>Gambar</w:t>
      </w:r>
      <w:r w:rsidR="00097DDA">
        <w:rPr>
          <w:rFonts w:ascii="Arial" w:eastAsia="Calibri" w:hAnsi="Arial" w:cs="Arial"/>
          <w:sz w:val="20"/>
          <w:szCs w:val="20"/>
          <w:lang w:val="id-ID"/>
        </w:rPr>
        <w:t xml:space="preserve"> 1</w:t>
      </w:r>
      <w:r w:rsidR="009654F8" w:rsidRPr="003F2EF7">
        <w:rPr>
          <w:rFonts w:ascii="Arial" w:eastAsia="Calibri" w:hAnsi="Arial" w:cs="Arial"/>
          <w:sz w:val="20"/>
          <w:szCs w:val="20"/>
          <w:lang w:val="da-DK"/>
        </w:rPr>
        <w:t xml:space="preserve">. </w:t>
      </w:r>
      <w:bookmarkEnd w:id="0"/>
      <w:r w:rsidR="00283DE7">
        <w:rPr>
          <w:rFonts w:ascii="Arial" w:eastAsia="Calibri" w:hAnsi="Arial" w:cs="Arial"/>
          <w:sz w:val="20"/>
          <w:szCs w:val="20"/>
          <w:lang w:val="id-ID"/>
        </w:rPr>
        <w:t>Pendekatan terhadap tokoh masyarakat Desa Getas Pejaten, Jati, Kudus</w:t>
      </w:r>
    </w:p>
    <w:p w:rsidR="00687753" w:rsidRPr="00A576EC" w:rsidRDefault="00687753" w:rsidP="00135E10">
      <w:pPr>
        <w:jc w:val="both"/>
        <w:rPr>
          <w:rFonts w:ascii="Arial" w:hAnsi="Arial" w:cs="Arial"/>
          <w:sz w:val="20"/>
          <w:szCs w:val="20"/>
          <w:lang w:val="id-ID" w:eastAsia="ar-SA"/>
        </w:rPr>
      </w:pPr>
    </w:p>
    <w:p w:rsidR="00BC16B9" w:rsidRPr="00691E85" w:rsidRDefault="00BC16B9" w:rsidP="00BC16B9">
      <w:pPr>
        <w:jc w:val="center"/>
        <w:rPr>
          <w:rFonts w:ascii="Arial" w:hAnsi="Arial" w:cs="Arial"/>
          <w:sz w:val="16"/>
          <w:szCs w:val="16"/>
          <w:lang w:val="da-DK"/>
        </w:rPr>
      </w:pPr>
    </w:p>
    <w:p w:rsidR="00687753" w:rsidRDefault="00A576EC" w:rsidP="00BC16B9">
      <w:pPr>
        <w:jc w:val="center"/>
        <w:rPr>
          <w:rFonts w:ascii="Arial" w:hAnsi="Arial" w:cs="Arial"/>
          <w:sz w:val="20"/>
          <w:szCs w:val="20"/>
          <w:lang w:val="id-ID"/>
        </w:rPr>
      </w:pPr>
      <w:r>
        <w:rPr>
          <w:rFonts w:ascii="Arial" w:hAnsi="Arial" w:cs="Arial"/>
          <w:noProof/>
          <w:sz w:val="20"/>
          <w:szCs w:val="20"/>
          <w:lang w:val="id-ID" w:eastAsia="id-ID" w:bidi="ne-NP"/>
        </w:rPr>
        <w:drawing>
          <wp:inline distT="0" distB="0" distL="0" distR="0">
            <wp:extent cx="3600000" cy="2700000"/>
            <wp:effectExtent l="0" t="0" r="635" b="5715"/>
            <wp:docPr id="2" name="Picture 2" descr="D:\2021\Main Duty\Universitas\LPPM\JouCE\Dokumentasi G-Park\Foto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1\Main Duty\Universitas\LPPM\JouCE\Dokumentasi G-Park\Foto 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p w:rsidR="00A576EC" w:rsidRPr="00A576EC" w:rsidRDefault="00A576EC" w:rsidP="00BC16B9">
      <w:pPr>
        <w:jc w:val="center"/>
        <w:rPr>
          <w:rFonts w:ascii="Arial" w:hAnsi="Arial" w:cs="Arial"/>
          <w:sz w:val="20"/>
          <w:szCs w:val="20"/>
          <w:lang w:val="id-ID"/>
        </w:rPr>
      </w:pPr>
    </w:p>
    <w:p w:rsidR="00BC16B9" w:rsidRDefault="00E10F8D" w:rsidP="00BC16B9">
      <w:pPr>
        <w:tabs>
          <w:tab w:val="left" w:pos="213"/>
        </w:tabs>
        <w:jc w:val="center"/>
        <w:rPr>
          <w:rFonts w:ascii="Arial" w:hAnsi="Arial" w:cs="Arial"/>
          <w:iCs/>
          <w:sz w:val="20"/>
          <w:szCs w:val="20"/>
          <w:lang w:val="id-ID"/>
        </w:rPr>
      </w:pPr>
      <w:r w:rsidRPr="00E10F8D">
        <w:rPr>
          <w:rFonts w:ascii="Arial" w:hAnsi="Arial" w:cs="Arial"/>
          <w:sz w:val="20"/>
          <w:szCs w:val="20"/>
          <w:lang w:val="id-ID"/>
        </w:rPr>
        <w:t xml:space="preserve">Gambar </w:t>
      </w:r>
      <w:r w:rsidR="00BC16B9" w:rsidRPr="003F2EF7">
        <w:rPr>
          <w:rFonts w:ascii="Arial" w:hAnsi="Arial" w:cs="Arial"/>
          <w:sz w:val="20"/>
          <w:szCs w:val="20"/>
          <w:lang w:val="da-DK"/>
        </w:rPr>
        <w:t xml:space="preserve">2. </w:t>
      </w:r>
      <w:r w:rsidR="00A576EC">
        <w:rPr>
          <w:rFonts w:ascii="Arial" w:hAnsi="Arial" w:cs="Arial"/>
          <w:iCs/>
          <w:sz w:val="20"/>
          <w:szCs w:val="20"/>
          <w:lang w:val="id-ID"/>
        </w:rPr>
        <w:t xml:space="preserve">FGD penyemaian ide Master Plan </w:t>
      </w:r>
      <w:r w:rsidR="00A576EC" w:rsidRPr="00A576EC">
        <w:rPr>
          <w:rFonts w:ascii="Arial" w:hAnsi="Arial" w:cs="Arial"/>
          <w:i/>
          <w:sz w:val="20"/>
          <w:szCs w:val="20"/>
          <w:lang w:val="id-ID"/>
        </w:rPr>
        <w:t>G-Park</w:t>
      </w:r>
      <w:r w:rsidR="00A576EC">
        <w:rPr>
          <w:rFonts w:ascii="Arial" w:hAnsi="Arial" w:cs="Arial"/>
          <w:iCs/>
          <w:sz w:val="20"/>
          <w:szCs w:val="20"/>
          <w:lang w:val="id-ID"/>
        </w:rPr>
        <w:t xml:space="preserve"> Desa Getas Pejaten, Jati, Kudus</w:t>
      </w:r>
    </w:p>
    <w:p w:rsidR="003069CB" w:rsidRDefault="003069CB" w:rsidP="00BC16B9">
      <w:pPr>
        <w:tabs>
          <w:tab w:val="left" w:pos="213"/>
        </w:tabs>
        <w:jc w:val="center"/>
        <w:rPr>
          <w:rFonts w:ascii="Arial" w:hAnsi="Arial" w:cs="Arial"/>
          <w:iCs/>
          <w:sz w:val="20"/>
          <w:szCs w:val="20"/>
          <w:lang w:val="id-ID"/>
        </w:rPr>
      </w:pPr>
    </w:p>
    <w:p w:rsidR="003069CB" w:rsidRPr="00A576EC" w:rsidRDefault="003069CB" w:rsidP="00BC16B9">
      <w:pPr>
        <w:tabs>
          <w:tab w:val="left" w:pos="213"/>
        </w:tabs>
        <w:jc w:val="center"/>
        <w:rPr>
          <w:rFonts w:ascii="Arial" w:hAnsi="Arial" w:cs="Arial"/>
          <w:iCs/>
          <w:sz w:val="20"/>
          <w:szCs w:val="20"/>
          <w:lang w:val="id-ID"/>
        </w:rPr>
      </w:pPr>
      <w:r>
        <w:rPr>
          <w:rFonts w:ascii="Arial" w:hAnsi="Arial" w:cs="Arial"/>
          <w:iCs/>
          <w:noProof/>
          <w:sz w:val="20"/>
          <w:szCs w:val="20"/>
          <w:lang w:val="id-ID" w:eastAsia="id-ID" w:bidi="ne-NP"/>
        </w:rPr>
        <w:lastRenderedPageBreak/>
        <w:drawing>
          <wp:inline distT="0" distB="0" distL="0" distR="0">
            <wp:extent cx="3600000" cy="2700000"/>
            <wp:effectExtent l="0" t="0" r="635" b="5715"/>
            <wp:docPr id="3" name="Picture 3" descr="D:\2021\Main Duty\Universitas\LPPM\JouCE\Dokumentasi G-Park\Foto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1\Main Duty\Universitas\LPPM\JouCE\Dokumentasi G-Park\Foto 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p w:rsidR="006E2CEF" w:rsidRDefault="006E2CEF" w:rsidP="00135E10">
      <w:pPr>
        <w:jc w:val="both"/>
        <w:rPr>
          <w:rFonts w:ascii="Arial" w:hAnsi="Arial" w:cs="Arial"/>
          <w:sz w:val="22"/>
          <w:szCs w:val="22"/>
          <w:lang w:val="id-ID" w:eastAsia="ar-SA"/>
        </w:rPr>
      </w:pPr>
    </w:p>
    <w:p w:rsidR="00754E83" w:rsidRDefault="00754E83" w:rsidP="00754E83">
      <w:pPr>
        <w:tabs>
          <w:tab w:val="left" w:pos="213"/>
        </w:tabs>
        <w:jc w:val="center"/>
        <w:rPr>
          <w:rFonts w:ascii="Arial" w:hAnsi="Arial" w:cs="Arial"/>
          <w:iCs/>
          <w:sz w:val="20"/>
          <w:szCs w:val="20"/>
          <w:lang w:val="id-ID"/>
        </w:rPr>
      </w:pPr>
      <w:r w:rsidRPr="00E10F8D">
        <w:rPr>
          <w:rFonts w:ascii="Arial" w:hAnsi="Arial" w:cs="Arial"/>
          <w:sz w:val="20"/>
          <w:szCs w:val="20"/>
          <w:lang w:val="id-ID"/>
        </w:rPr>
        <w:t xml:space="preserve">Gambar </w:t>
      </w:r>
      <w:r>
        <w:rPr>
          <w:rFonts w:ascii="Arial" w:hAnsi="Arial" w:cs="Arial"/>
          <w:sz w:val="20"/>
          <w:szCs w:val="20"/>
          <w:lang w:val="id-ID"/>
        </w:rPr>
        <w:t>3</w:t>
      </w:r>
      <w:r w:rsidRPr="003F2EF7">
        <w:rPr>
          <w:rFonts w:ascii="Arial" w:hAnsi="Arial" w:cs="Arial"/>
          <w:sz w:val="20"/>
          <w:szCs w:val="20"/>
          <w:lang w:val="da-DK"/>
        </w:rPr>
        <w:t xml:space="preserve">. </w:t>
      </w:r>
      <w:r>
        <w:rPr>
          <w:rFonts w:ascii="Arial" w:hAnsi="Arial" w:cs="Arial"/>
          <w:iCs/>
          <w:sz w:val="20"/>
          <w:szCs w:val="20"/>
          <w:lang w:val="id-ID"/>
        </w:rPr>
        <w:t xml:space="preserve">Penyusunan </w:t>
      </w:r>
      <w:r w:rsidR="003160FB">
        <w:rPr>
          <w:rFonts w:ascii="Arial" w:hAnsi="Arial" w:cs="Arial"/>
          <w:iCs/>
          <w:sz w:val="20"/>
          <w:szCs w:val="20"/>
          <w:lang w:val="id-ID"/>
        </w:rPr>
        <w:t>i</w:t>
      </w:r>
      <w:r>
        <w:rPr>
          <w:rFonts w:ascii="Arial" w:hAnsi="Arial" w:cs="Arial"/>
          <w:iCs/>
          <w:sz w:val="20"/>
          <w:szCs w:val="20"/>
          <w:lang w:val="id-ID"/>
        </w:rPr>
        <w:t xml:space="preserve">de </w:t>
      </w:r>
      <w:r w:rsidR="003160FB">
        <w:rPr>
          <w:rFonts w:ascii="Arial" w:hAnsi="Arial" w:cs="Arial"/>
          <w:iCs/>
          <w:sz w:val="20"/>
          <w:szCs w:val="20"/>
          <w:lang w:val="id-ID"/>
        </w:rPr>
        <w:t>a</w:t>
      </w:r>
      <w:r>
        <w:rPr>
          <w:rFonts w:ascii="Arial" w:hAnsi="Arial" w:cs="Arial"/>
          <w:iCs/>
          <w:sz w:val="20"/>
          <w:szCs w:val="20"/>
          <w:lang w:val="id-ID"/>
        </w:rPr>
        <w:t xml:space="preserve">wal </w:t>
      </w:r>
      <w:r w:rsidR="003160FB">
        <w:rPr>
          <w:rFonts w:ascii="Arial" w:hAnsi="Arial" w:cs="Arial"/>
          <w:iCs/>
          <w:sz w:val="20"/>
          <w:szCs w:val="20"/>
          <w:lang w:val="id-ID"/>
        </w:rPr>
        <w:t>m</w:t>
      </w:r>
      <w:r>
        <w:rPr>
          <w:rFonts w:ascii="Arial" w:hAnsi="Arial" w:cs="Arial"/>
          <w:iCs/>
          <w:sz w:val="20"/>
          <w:szCs w:val="20"/>
          <w:lang w:val="id-ID"/>
        </w:rPr>
        <w:t xml:space="preserve">aster </w:t>
      </w:r>
      <w:r w:rsidR="003160FB">
        <w:rPr>
          <w:rFonts w:ascii="Arial" w:hAnsi="Arial" w:cs="Arial"/>
          <w:iCs/>
          <w:sz w:val="20"/>
          <w:szCs w:val="20"/>
          <w:lang w:val="id-ID"/>
        </w:rPr>
        <w:t>p</w:t>
      </w:r>
      <w:r>
        <w:rPr>
          <w:rFonts w:ascii="Arial" w:hAnsi="Arial" w:cs="Arial"/>
          <w:iCs/>
          <w:sz w:val="20"/>
          <w:szCs w:val="20"/>
          <w:lang w:val="id-ID"/>
        </w:rPr>
        <w:t xml:space="preserve">lan </w:t>
      </w:r>
      <w:r w:rsidRPr="00A576EC">
        <w:rPr>
          <w:rFonts w:ascii="Arial" w:hAnsi="Arial" w:cs="Arial"/>
          <w:i/>
          <w:sz w:val="20"/>
          <w:szCs w:val="20"/>
          <w:lang w:val="id-ID"/>
        </w:rPr>
        <w:t>G-Park</w:t>
      </w:r>
      <w:r>
        <w:rPr>
          <w:rFonts w:ascii="Arial" w:hAnsi="Arial" w:cs="Arial"/>
          <w:iCs/>
          <w:sz w:val="20"/>
          <w:szCs w:val="20"/>
          <w:lang w:val="id-ID"/>
        </w:rPr>
        <w:t xml:space="preserve"> Desa Getas Pejaten, Jati, Kudus</w:t>
      </w:r>
    </w:p>
    <w:p w:rsidR="00754E83" w:rsidRDefault="00754E83" w:rsidP="00135E10">
      <w:pPr>
        <w:jc w:val="both"/>
        <w:rPr>
          <w:rFonts w:ascii="Arial" w:hAnsi="Arial" w:cs="Arial"/>
          <w:sz w:val="22"/>
          <w:szCs w:val="22"/>
          <w:lang w:val="id-ID" w:eastAsia="ar-SA"/>
        </w:rPr>
      </w:pPr>
    </w:p>
    <w:p w:rsidR="003160FB" w:rsidRDefault="003160FB" w:rsidP="003160FB">
      <w:pPr>
        <w:jc w:val="center"/>
        <w:rPr>
          <w:rFonts w:ascii="Arial" w:hAnsi="Arial" w:cs="Arial"/>
          <w:sz w:val="22"/>
          <w:szCs w:val="22"/>
          <w:lang w:val="id-ID" w:eastAsia="ar-SA"/>
        </w:rPr>
      </w:pPr>
      <w:r>
        <w:rPr>
          <w:rFonts w:ascii="Arial" w:hAnsi="Arial" w:cs="Arial"/>
          <w:noProof/>
          <w:sz w:val="22"/>
          <w:szCs w:val="22"/>
          <w:lang w:val="id-ID" w:eastAsia="id-ID" w:bidi="ne-NP"/>
        </w:rPr>
        <w:drawing>
          <wp:inline distT="0" distB="0" distL="0" distR="0">
            <wp:extent cx="3600000" cy="2700000"/>
            <wp:effectExtent l="0" t="0" r="635" b="5715"/>
            <wp:docPr id="4" name="Picture 4" descr="D:\2021\Main Duty\Universitas\LPPM\JouCE\Dokumentasi G-Park\Foto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1\Main Duty\Universitas\LPPM\JouCE\Dokumentasi G-Park\Foto 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p w:rsidR="003160FB" w:rsidRDefault="003160FB" w:rsidP="003160FB">
      <w:pPr>
        <w:jc w:val="center"/>
        <w:rPr>
          <w:rFonts w:ascii="Arial" w:hAnsi="Arial" w:cs="Arial"/>
          <w:sz w:val="22"/>
          <w:szCs w:val="22"/>
          <w:lang w:val="id-ID" w:eastAsia="ar-SA"/>
        </w:rPr>
      </w:pPr>
    </w:p>
    <w:p w:rsidR="003160FB" w:rsidRDefault="003160FB" w:rsidP="003160FB">
      <w:pPr>
        <w:tabs>
          <w:tab w:val="left" w:pos="213"/>
        </w:tabs>
        <w:jc w:val="center"/>
        <w:rPr>
          <w:rFonts w:ascii="Arial" w:hAnsi="Arial" w:cs="Arial"/>
          <w:iCs/>
          <w:sz w:val="20"/>
          <w:szCs w:val="20"/>
          <w:lang w:val="id-ID"/>
        </w:rPr>
      </w:pPr>
      <w:r w:rsidRPr="00E10F8D">
        <w:rPr>
          <w:rFonts w:ascii="Arial" w:hAnsi="Arial" w:cs="Arial"/>
          <w:sz w:val="20"/>
          <w:szCs w:val="20"/>
          <w:lang w:val="id-ID"/>
        </w:rPr>
        <w:t xml:space="preserve">Gambar </w:t>
      </w:r>
      <w:r w:rsidR="0061141E">
        <w:rPr>
          <w:rFonts w:ascii="Arial" w:hAnsi="Arial" w:cs="Arial"/>
          <w:sz w:val="20"/>
          <w:szCs w:val="20"/>
          <w:lang w:val="id-ID"/>
        </w:rPr>
        <w:t>4</w:t>
      </w:r>
      <w:r w:rsidRPr="003F2EF7">
        <w:rPr>
          <w:rFonts w:ascii="Arial" w:hAnsi="Arial" w:cs="Arial"/>
          <w:sz w:val="20"/>
          <w:szCs w:val="20"/>
          <w:lang w:val="da-DK"/>
        </w:rPr>
        <w:t xml:space="preserve">. </w:t>
      </w:r>
      <w:r>
        <w:rPr>
          <w:rFonts w:ascii="Arial" w:hAnsi="Arial" w:cs="Arial"/>
          <w:iCs/>
          <w:sz w:val="20"/>
          <w:szCs w:val="20"/>
          <w:lang w:val="id-ID"/>
        </w:rPr>
        <w:t xml:space="preserve">Sosialisasi Ide Awal Master Plan </w:t>
      </w:r>
      <w:r w:rsidRPr="00A576EC">
        <w:rPr>
          <w:rFonts w:ascii="Arial" w:hAnsi="Arial" w:cs="Arial"/>
          <w:i/>
          <w:sz w:val="20"/>
          <w:szCs w:val="20"/>
          <w:lang w:val="id-ID"/>
        </w:rPr>
        <w:t>G-Park</w:t>
      </w:r>
      <w:r>
        <w:rPr>
          <w:rFonts w:ascii="Arial" w:hAnsi="Arial" w:cs="Arial"/>
          <w:iCs/>
          <w:sz w:val="20"/>
          <w:szCs w:val="20"/>
          <w:lang w:val="id-ID"/>
        </w:rPr>
        <w:t xml:space="preserve"> Desa Getas Pejaten, Jati, Kudus</w:t>
      </w:r>
    </w:p>
    <w:p w:rsidR="00F34EEC" w:rsidRDefault="00F34EEC" w:rsidP="003160FB">
      <w:pPr>
        <w:tabs>
          <w:tab w:val="left" w:pos="213"/>
        </w:tabs>
        <w:jc w:val="center"/>
        <w:rPr>
          <w:rFonts w:ascii="Arial" w:hAnsi="Arial" w:cs="Arial"/>
          <w:iCs/>
          <w:sz w:val="20"/>
          <w:szCs w:val="20"/>
          <w:lang w:val="id-ID"/>
        </w:rPr>
      </w:pPr>
    </w:p>
    <w:p w:rsidR="00F34EEC" w:rsidRDefault="00F34EEC" w:rsidP="003160FB">
      <w:pPr>
        <w:tabs>
          <w:tab w:val="left" w:pos="213"/>
        </w:tabs>
        <w:jc w:val="center"/>
        <w:rPr>
          <w:rFonts w:ascii="Arial" w:hAnsi="Arial" w:cs="Arial"/>
          <w:iCs/>
          <w:sz w:val="20"/>
          <w:szCs w:val="20"/>
          <w:lang w:val="id-ID"/>
        </w:rPr>
      </w:pPr>
      <w:r>
        <w:rPr>
          <w:rFonts w:ascii="Arial" w:hAnsi="Arial" w:cs="Arial"/>
          <w:iCs/>
          <w:noProof/>
          <w:sz w:val="20"/>
          <w:szCs w:val="20"/>
          <w:lang w:val="id-ID" w:eastAsia="id-ID" w:bidi="ne-NP"/>
        </w:rPr>
        <w:drawing>
          <wp:inline distT="0" distB="0" distL="0" distR="0">
            <wp:extent cx="3600000" cy="2025000"/>
            <wp:effectExtent l="0" t="0" r="635" b="0"/>
            <wp:docPr id="5" name="Picture 5" descr="D:\2021\Main Duty\Universitas\LPPM\JouCE\Dokumentasi G-Park\Foto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Main Duty\Universitas\LPPM\JouCE\Dokumentasi G-Park\Foto 10.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025000"/>
                    </a:xfrm>
                    <a:prstGeom prst="rect">
                      <a:avLst/>
                    </a:prstGeom>
                    <a:noFill/>
                    <a:ln>
                      <a:noFill/>
                    </a:ln>
                  </pic:spPr>
                </pic:pic>
              </a:graphicData>
            </a:graphic>
          </wp:inline>
        </w:drawing>
      </w:r>
    </w:p>
    <w:p w:rsidR="00F34EEC" w:rsidRDefault="00F34EEC" w:rsidP="003160FB">
      <w:pPr>
        <w:tabs>
          <w:tab w:val="left" w:pos="213"/>
        </w:tabs>
        <w:jc w:val="center"/>
        <w:rPr>
          <w:rFonts w:ascii="Arial" w:hAnsi="Arial" w:cs="Arial"/>
          <w:iCs/>
          <w:sz w:val="20"/>
          <w:szCs w:val="20"/>
          <w:lang w:val="id-ID"/>
        </w:rPr>
      </w:pPr>
    </w:p>
    <w:p w:rsidR="00F34EEC" w:rsidRDefault="00F34EEC" w:rsidP="00F34EEC">
      <w:pPr>
        <w:tabs>
          <w:tab w:val="left" w:pos="213"/>
        </w:tabs>
        <w:jc w:val="center"/>
        <w:rPr>
          <w:rFonts w:ascii="Arial" w:hAnsi="Arial" w:cs="Arial"/>
          <w:iCs/>
          <w:sz w:val="20"/>
          <w:szCs w:val="20"/>
          <w:lang w:val="id-ID"/>
        </w:rPr>
      </w:pPr>
      <w:r w:rsidRPr="00E10F8D">
        <w:rPr>
          <w:rFonts w:ascii="Arial" w:hAnsi="Arial" w:cs="Arial"/>
          <w:sz w:val="20"/>
          <w:szCs w:val="20"/>
          <w:lang w:val="id-ID"/>
        </w:rPr>
        <w:t xml:space="preserve">Gambar </w:t>
      </w:r>
      <w:r>
        <w:rPr>
          <w:rFonts w:ascii="Arial" w:hAnsi="Arial" w:cs="Arial"/>
          <w:sz w:val="20"/>
          <w:szCs w:val="20"/>
          <w:lang w:val="id-ID"/>
        </w:rPr>
        <w:t>5</w:t>
      </w:r>
      <w:r w:rsidRPr="003F2EF7">
        <w:rPr>
          <w:rFonts w:ascii="Arial" w:hAnsi="Arial" w:cs="Arial"/>
          <w:sz w:val="20"/>
          <w:szCs w:val="20"/>
          <w:lang w:val="da-DK"/>
        </w:rPr>
        <w:t xml:space="preserve">. </w:t>
      </w:r>
      <w:r w:rsidR="00BE6B3A">
        <w:rPr>
          <w:rFonts w:ascii="Arial" w:hAnsi="Arial" w:cs="Arial"/>
          <w:iCs/>
          <w:sz w:val="20"/>
          <w:szCs w:val="20"/>
          <w:lang w:val="id-ID"/>
        </w:rPr>
        <w:t xml:space="preserve">Finalisasi </w:t>
      </w:r>
      <w:r>
        <w:rPr>
          <w:rFonts w:ascii="Arial" w:hAnsi="Arial" w:cs="Arial"/>
          <w:iCs/>
          <w:sz w:val="20"/>
          <w:szCs w:val="20"/>
          <w:lang w:val="id-ID"/>
        </w:rPr>
        <w:t xml:space="preserve">Master Plan </w:t>
      </w:r>
      <w:r w:rsidRPr="00A576EC">
        <w:rPr>
          <w:rFonts w:ascii="Arial" w:hAnsi="Arial" w:cs="Arial"/>
          <w:i/>
          <w:sz w:val="20"/>
          <w:szCs w:val="20"/>
          <w:lang w:val="id-ID"/>
        </w:rPr>
        <w:t>G-Park</w:t>
      </w:r>
      <w:r>
        <w:rPr>
          <w:rFonts w:ascii="Arial" w:hAnsi="Arial" w:cs="Arial"/>
          <w:iCs/>
          <w:sz w:val="20"/>
          <w:szCs w:val="20"/>
          <w:lang w:val="id-ID"/>
        </w:rPr>
        <w:t xml:space="preserve"> Desa Getas Pejaten, Jati, Kudus</w:t>
      </w:r>
    </w:p>
    <w:p w:rsidR="00F34EEC" w:rsidRDefault="00F34EEC" w:rsidP="003160FB">
      <w:pPr>
        <w:tabs>
          <w:tab w:val="left" w:pos="213"/>
        </w:tabs>
        <w:jc w:val="center"/>
        <w:rPr>
          <w:rFonts w:ascii="Arial" w:hAnsi="Arial" w:cs="Arial"/>
          <w:iCs/>
          <w:sz w:val="20"/>
          <w:szCs w:val="20"/>
          <w:lang w:val="id-ID"/>
        </w:rPr>
      </w:pPr>
    </w:p>
    <w:p w:rsidR="003160FB" w:rsidRPr="007624AC" w:rsidRDefault="003160FB" w:rsidP="003160FB">
      <w:pPr>
        <w:jc w:val="center"/>
        <w:rPr>
          <w:rFonts w:ascii="Arial" w:hAnsi="Arial" w:cs="Arial"/>
          <w:sz w:val="22"/>
          <w:szCs w:val="22"/>
          <w:lang w:val="id-ID" w:eastAsia="ar-SA"/>
        </w:rPr>
      </w:pPr>
      <w:bookmarkStart w:id="1" w:name="_GoBack"/>
      <w:bookmarkEnd w:id="1"/>
    </w:p>
    <w:sectPr w:rsidR="003160FB" w:rsidRPr="007624AC" w:rsidSect="00D503C7">
      <w:footerReference w:type="default" r:id="rId15"/>
      <w:type w:val="continuous"/>
      <w:pgSz w:w="11907" w:h="16840" w:code="9"/>
      <w:pgMar w:top="1418" w:right="1418" w:bottom="1418" w:left="1418" w:header="720" w:footer="720" w:gutter="0"/>
      <w:lnNumType w:countBy="1"/>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BC" w:rsidRDefault="00F834BC">
      <w:r>
        <w:separator/>
      </w:r>
    </w:p>
  </w:endnote>
  <w:endnote w:type="continuationSeparator" w:id="0">
    <w:p w:rsidR="00F834BC" w:rsidRDefault="00F8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98589"/>
      <w:docPartObj>
        <w:docPartGallery w:val="Page Numbers (Bottom of Page)"/>
        <w:docPartUnique/>
      </w:docPartObj>
    </w:sdtPr>
    <w:sdtEndPr/>
    <w:sdtContent>
      <w:p w:rsidR="00163E67" w:rsidRDefault="003257A3">
        <w:pPr>
          <w:pStyle w:val="Footer"/>
          <w:jc w:val="right"/>
        </w:pPr>
        <w:r>
          <w:fldChar w:fldCharType="begin"/>
        </w:r>
        <w:r>
          <w:instrText xml:space="preserve"> PAGE   \* MERGEFORMAT </w:instrText>
        </w:r>
        <w:r>
          <w:fldChar w:fldCharType="separate"/>
        </w:r>
        <w:r w:rsidR="00387F95">
          <w:rPr>
            <w:noProof/>
          </w:rPr>
          <w:t>10</w:t>
        </w:r>
        <w:r>
          <w:rPr>
            <w:noProof/>
          </w:rPr>
          <w:fldChar w:fldCharType="end"/>
        </w:r>
      </w:p>
    </w:sdtContent>
  </w:sdt>
  <w:p w:rsidR="00163E67" w:rsidRDefault="00163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BC" w:rsidRDefault="00F834BC">
      <w:r>
        <w:separator/>
      </w:r>
    </w:p>
  </w:footnote>
  <w:footnote w:type="continuationSeparator" w:id="0">
    <w:p w:rsidR="00F834BC" w:rsidRDefault="00F83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8473FB"/>
    <w:multiLevelType w:val="hybridMultilevel"/>
    <w:tmpl w:val="33FCB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AEF7B95"/>
    <w:multiLevelType w:val="hybridMultilevel"/>
    <w:tmpl w:val="08CE3452"/>
    <w:lvl w:ilvl="0" w:tplc="68E6B346">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2E7F03EC"/>
    <w:multiLevelType w:val="hybridMultilevel"/>
    <w:tmpl w:val="876CCB32"/>
    <w:lvl w:ilvl="0" w:tplc="9E0A5788">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6BF72E5"/>
    <w:multiLevelType w:val="hybridMultilevel"/>
    <w:tmpl w:val="6E868C0A"/>
    <w:lvl w:ilvl="0" w:tplc="F22C4898">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E4D766D"/>
    <w:multiLevelType w:val="hybridMultilevel"/>
    <w:tmpl w:val="32C8B114"/>
    <w:lvl w:ilvl="0" w:tplc="89366188">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0"/>
  </w:num>
  <w:num w:numId="5">
    <w:abstractNumId w:val="5"/>
  </w:num>
  <w:num w:numId="6">
    <w:abstractNumId w:val="11"/>
  </w:num>
  <w:num w:numId="7">
    <w:abstractNumId w:val="6"/>
  </w:num>
  <w:num w:numId="8">
    <w:abstractNumId w:val="7"/>
  </w:num>
  <w:num w:numId="9">
    <w:abstractNumId w:val="2"/>
  </w:num>
  <w:num w:numId="10">
    <w:abstractNumId w:val="4"/>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8C"/>
    <w:rsid w:val="00003759"/>
    <w:rsid w:val="0001250E"/>
    <w:rsid w:val="000156C8"/>
    <w:rsid w:val="0001664E"/>
    <w:rsid w:val="00020E6E"/>
    <w:rsid w:val="000217C4"/>
    <w:rsid w:val="00022890"/>
    <w:rsid w:val="0002298E"/>
    <w:rsid w:val="0002566E"/>
    <w:rsid w:val="000264DC"/>
    <w:rsid w:val="00041786"/>
    <w:rsid w:val="000452A9"/>
    <w:rsid w:val="00050362"/>
    <w:rsid w:val="0005225F"/>
    <w:rsid w:val="000625EB"/>
    <w:rsid w:val="00063559"/>
    <w:rsid w:val="00063D02"/>
    <w:rsid w:val="00064351"/>
    <w:rsid w:val="00080C9E"/>
    <w:rsid w:val="00081000"/>
    <w:rsid w:val="00081B0D"/>
    <w:rsid w:val="000828BE"/>
    <w:rsid w:val="00082A0D"/>
    <w:rsid w:val="00082B0C"/>
    <w:rsid w:val="00084B69"/>
    <w:rsid w:val="00085373"/>
    <w:rsid w:val="000952E9"/>
    <w:rsid w:val="000960D3"/>
    <w:rsid w:val="000970FF"/>
    <w:rsid w:val="00097DDA"/>
    <w:rsid w:val="000A379E"/>
    <w:rsid w:val="000B4F3A"/>
    <w:rsid w:val="000B5ED9"/>
    <w:rsid w:val="000B6B59"/>
    <w:rsid w:val="000C2F36"/>
    <w:rsid w:val="000C6D03"/>
    <w:rsid w:val="000D636F"/>
    <w:rsid w:val="000E0897"/>
    <w:rsid w:val="000E39CF"/>
    <w:rsid w:val="000E49F7"/>
    <w:rsid w:val="000E51CC"/>
    <w:rsid w:val="000E6535"/>
    <w:rsid w:val="000E68A9"/>
    <w:rsid w:val="000F5170"/>
    <w:rsid w:val="000F66B8"/>
    <w:rsid w:val="000F677B"/>
    <w:rsid w:val="00101308"/>
    <w:rsid w:val="00101BCB"/>
    <w:rsid w:val="0010301C"/>
    <w:rsid w:val="00106F56"/>
    <w:rsid w:val="00114F02"/>
    <w:rsid w:val="0011623F"/>
    <w:rsid w:val="001164E4"/>
    <w:rsid w:val="0012403E"/>
    <w:rsid w:val="00126B28"/>
    <w:rsid w:val="001277EF"/>
    <w:rsid w:val="00135E10"/>
    <w:rsid w:val="001426A4"/>
    <w:rsid w:val="00144EEF"/>
    <w:rsid w:val="00144FBA"/>
    <w:rsid w:val="001550CC"/>
    <w:rsid w:val="00156375"/>
    <w:rsid w:val="00156A3C"/>
    <w:rsid w:val="001605D1"/>
    <w:rsid w:val="00163E67"/>
    <w:rsid w:val="001642ED"/>
    <w:rsid w:val="001651C1"/>
    <w:rsid w:val="001660AE"/>
    <w:rsid w:val="0017119C"/>
    <w:rsid w:val="00173195"/>
    <w:rsid w:val="00177B6F"/>
    <w:rsid w:val="00184FD9"/>
    <w:rsid w:val="00185E56"/>
    <w:rsid w:val="0018762C"/>
    <w:rsid w:val="00190038"/>
    <w:rsid w:val="001904D8"/>
    <w:rsid w:val="0019318E"/>
    <w:rsid w:val="001A11DA"/>
    <w:rsid w:val="001A2C66"/>
    <w:rsid w:val="001A2D16"/>
    <w:rsid w:val="001A3DCB"/>
    <w:rsid w:val="001A441F"/>
    <w:rsid w:val="001A77E9"/>
    <w:rsid w:val="001A7CFC"/>
    <w:rsid w:val="001B092F"/>
    <w:rsid w:val="001B178E"/>
    <w:rsid w:val="001C2267"/>
    <w:rsid w:val="001C3D62"/>
    <w:rsid w:val="001D0E1D"/>
    <w:rsid w:val="001D1399"/>
    <w:rsid w:val="001D4C91"/>
    <w:rsid w:val="001E1DF1"/>
    <w:rsid w:val="001E24D4"/>
    <w:rsid w:val="001F0A20"/>
    <w:rsid w:val="001F0FBF"/>
    <w:rsid w:val="001F2977"/>
    <w:rsid w:val="002055C3"/>
    <w:rsid w:val="00211561"/>
    <w:rsid w:val="0021198F"/>
    <w:rsid w:val="0021652D"/>
    <w:rsid w:val="002206E8"/>
    <w:rsid w:val="002227A7"/>
    <w:rsid w:val="00226E39"/>
    <w:rsid w:val="00230519"/>
    <w:rsid w:val="0023222E"/>
    <w:rsid w:val="00232504"/>
    <w:rsid w:val="002363C1"/>
    <w:rsid w:val="002375FA"/>
    <w:rsid w:val="00237A82"/>
    <w:rsid w:val="00250A0E"/>
    <w:rsid w:val="0025733F"/>
    <w:rsid w:val="00260424"/>
    <w:rsid w:val="00264706"/>
    <w:rsid w:val="00265836"/>
    <w:rsid w:val="002765E8"/>
    <w:rsid w:val="002768DF"/>
    <w:rsid w:val="00277FAC"/>
    <w:rsid w:val="00283228"/>
    <w:rsid w:val="00283DE7"/>
    <w:rsid w:val="0028402C"/>
    <w:rsid w:val="00285D8C"/>
    <w:rsid w:val="0029199C"/>
    <w:rsid w:val="00292C3D"/>
    <w:rsid w:val="00292DC0"/>
    <w:rsid w:val="002940F4"/>
    <w:rsid w:val="002978D1"/>
    <w:rsid w:val="002A6C5D"/>
    <w:rsid w:val="002B1CEA"/>
    <w:rsid w:val="002B3C48"/>
    <w:rsid w:val="002B7022"/>
    <w:rsid w:val="002B7B33"/>
    <w:rsid w:val="002C1C14"/>
    <w:rsid w:val="002C5741"/>
    <w:rsid w:val="002C6E97"/>
    <w:rsid w:val="002D447D"/>
    <w:rsid w:val="002D6B59"/>
    <w:rsid w:val="002E1BB5"/>
    <w:rsid w:val="002E561C"/>
    <w:rsid w:val="002E7CBB"/>
    <w:rsid w:val="00302557"/>
    <w:rsid w:val="00303D00"/>
    <w:rsid w:val="003069CB"/>
    <w:rsid w:val="00307D5F"/>
    <w:rsid w:val="00312627"/>
    <w:rsid w:val="003136A9"/>
    <w:rsid w:val="003160FB"/>
    <w:rsid w:val="00316227"/>
    <w:rsid w:val="00316D6C"/>
    <w:rsid w:val="00317B01"/>
    <w:rsid w:val="00320BB3"/>
    <w:rsid w:val="00321D8C"/>
    <w:rsid w:val="003257A3"/>
    <w:rsid w:val="003257EA"/>
    <w:rsid w:val="00335DB2"/>
    <w:rsid w:val="00336E95"/>
    <w:rsid w:val="0034238B"/>
    <w:rsid w:val="003426B0"/>
    <w:rsid w:val="00356E62"/>
    <w:rsid w:val="003628A7"/>
    <w:rsid w:val="00377025"/>
    <w:rsid w:val="00384966"/>
    <w:rsid w:val="00387129"/>
    <w:rsid w:val="003877EB"/>
    <w:rsid w:val="00387AC3"/>
    <w:rsid w:val="00387F95"/>
    <w:rsid w:val="003927F7"/>
    <w:rsid w:val="0039345C"/>
    <w:rsid w:val="003A4B88"/>
    <w:rsid w:val="003A70E1"/>
    <w:rsid w:val="003B5092"/>
    <w:rsid w:val="003B6F94"/>
    <w:rsid w:val="003C3CC5"/>
    <w:rsid w:val="003C3F35"/>
    <w:rsid w:val="003C5967"/>
    <w:rsid w:val="003C7708"/>
    <w:rsid w:val="003D1B2D"/>
    <w:rsid w:val="003D40DA"/>
    <w:rsid w:val="003D47B7"/>
    <w:rsid w:val="003D5F65"/>
    <w:rsid w:val="003D6353"/>
    <w:rsid w:val="003D7E6B"/>
    <w:rsid w:val="003E384A"/>
    <w:rsid w:val="003E427D"/>
    <w:rsid w:val="003E5DF7"/>
    <w:rsid w:val="003F2EF7"/>
    <w:rsid w:val="003F4F93"/>
    <w:rsid w:val="00401158"/>
    <w:rsid w:val="004026A4"/>
    <w:rsid w:val="004026AC"/>
    <w:rsid w:val="00402960"/>
    <w:rsid w:val="004138CC"/>
    <w:rsid w:val="00415B23"/>
    <w:rsid w:val="00420249"/>
    <w:rsid w:val="004219CC"/>
    <w:rsid w:val="004234BC"/>
    <w:rsid w:val="00424AF8"/>
    <w:rsid w:val="00427927"/>
    <w:rsid w:val="0042795A"/>
    <w:rsid w:val="00435EB4"/>
    <w:rsid w:val="00437F21"/>
    <w:rsid w:val="0044313C"/>
    <w:rsid w:val="0044405B"/>
    <w:rsid w:val="004447B8"/>
    <w:rsid w:val="00447F5E"/>
    <w:rsid w:val="00461FD5"/>
    <w:rsid w:val="00467041"/>
    <w:rsid w:val="00471BA7"/>
    <w:rsid w:val="004746A8"/>
    <w:rsid w:val="00475866"/>
    <w:rsid w:val="00475AF1"/>
    <w:rsid w:val="004855D2"/>
    <w:rsid w:val="004950C8"/>
    <w:rsid w:val="004963CA"/>
    <w:rsid w:val="0049650A"/>
    <w:rsid w:val="004A48A3"/>
    <w:rsid w:val="004B292D"/>
    <w:rsid w:val="004B468F"/>
    <w:rsid w:val="004B4746"/>
    <w:rsid w:val="004B758A"/>
    <w:rsid w:val="004C71D1"/>
    <w:rsid w:val="004C7EBC"/>
    <w:rsid w:val="004D150C"/>
    <w:rsid w:val="004D6462"/>
    <w:rsid w:val="004E0AF5"/>
    <w:rsid w:val="004E127D"/>
    <w:rsid w:val="004E1863"/>
    <w:rsid w:val="004E417B"/>
    <w:rsid w:val="004E5343"/>
    <w:rsid w:val="004F1B97"/>
    <w:rsid w:val="004F3B30"/>
    <w:rsid w:val="004F43A4"/>
    <w:rsid w:val="004F5D32"/>
    <w:rsid w:val="004F7A0A"/>
    <w:rsid w:val="0050413F"/>
    <w:rsid w:val="00504876"/>
    <w:rsid w:val="005104FD"/>
    <w:rsid w:val="00514B65"/>
    <w:rsid w:val="0051764E"/>
    <w:rsid w:val="00524A28"/>
    <w:rsid w:val="00531F16"/>
    <w:rsid w:val="005325EB"/>
    <w:rsid w:val="00544AC9"/>
    <w:rsid w:val="00544D8E"/>
    <w:rsid w:val="005561CB"/>
    <w:rsid w:val="00557605"/>
    <w:rsid w:val="005605AD"/>
    <w:rsid w:val="005611B3"/>
    <w:rsid w:val="00562678"/>
    <w:rsid w:val="00564DF3"/>
    <w:rsid w:val="005652E8"/>
    <w:rsid w:val="005745AD"/>
    <w:rsid w:val="00574D7D"/>
    <w:rsid w:val="005812D6"/>
    <w:rsid w:val="005822B2"/>
    <w:rsid w:val="00591E45"/>
    <w:rsid w:val="00591EDC"/>
    <w:rsid w:val="00595DD2"/>
    <w:rsid w:val="005B271A"/>
    <w:rsid w:val="005B526B"/>
    <w:rsid w:val="005B7AC9"/>
    <w:rsid w:val="005C2110"/>
    <w:rsid w:val="005C35AE"/>
    <w:rsid w:val="005C756B"/>
    <w:rsid w:val="005D4DBB"/>
    <w:rsid w:val="005D6839"/>
    <w:rsid w:val="005D6C1A"/>
    <w:rsid w:val="005E1168"/>
    <w:rsid w:val="005E463F"/>
    <w:rsid w:val="005E7948"/>
    <w:rsid w:val="005F0D1A"/>
    <w:rsid w:val="005F2660"/>
    <w:rsid w:val="005F35C2"/>
    <w:rsid w:val="005F41B9"/>
    <w:rsid w:val="005F5828"/>
    <w:rsid w:val="005F6903"/>
    <w:rsid w:val="006016F7"/>
    <w:rsid w:val="006020D6"/>
    <w:rsid w:val="00605102"/>
    <w:rsid w:val="006052D8"/>
    <w:rsid w:val="00607CAB"/>
    <w:rsid w:val="0061141E"/>
    <w:rsid w:val="00613579"/>
    <w:rsid w:val="006160E8"/>
    <w:rsid w:val="006220CD"/>
    <w:rsid w:val="00624C59"/>
    <w:rsid w:val="00624FE9"/>
    <w:rsid w:val="0063433F"/>
    <w:rsid w:val="00635DE6"/>
    <w:rsid w:val="006506B0"/>
    <w:rsid w:val="00654477"/>
    <w:rsid w:val="006545CB"/>
    <w:rsid w:val="00661EF5"/>
    <w:rsid w:val="00663B5F"/>
    <w:rsid w:val="00664B9C"/>
    <w:rsid w:val="0066696F"/>
    <w:rsid w:val="00667DFF"/>
    <w:rsid w:val="00671AE5"/>
    <w:rsid w:val="00681C4E"/>
    <w:rsid w:val="00682DE4"/>
    <w:rsid w:val="00687753"/>
    <w:rsid w:val="00691E85"/>
    <w:rsid w:val="0069491C"/>
    <w:rsid w:val="006A79F2"/>
    <w:rsid w:val="006B1AA4"/>
    <w:rsid w:val="006B1C35"/>
    <w:rsid w:val="006B42FB"/>
    <w:rsid w:val="006B44C0"/>
    <w:rsid w:val="006B450A"/>
    <w:rsid w:val="006D53CC"/>
    <w:rsid w:val="006D5A58"/>
    <w:rsid w:val="006E1F0B"/>
    <w:rsid w:val="006E2CEF"/>
    <w:rsid w:val="006E3DB6"/>
    <w:rsid w:val="006E5228"/>
    <w:rsid w:val="006E55BD"/>
    <w:rsid w:val="006F42F1"/>
    <w:rsid w:val="0070048F"/>
    <w:rsid w:val="007006A4"/>
    <w:rsid w:val="00700986"/>
    <w:rsid w:val="00705197"/>
    <w:rsid w:val="00710C60"/>
    <w:rsid w:val="00713884"/>
    <w:rsid w:val="00722186"/>
    <w:rsid w:val="00722EE9"/>
    <w:rsid w:val="007231DC"/>
    <w:rsid w:val="0073070D"/>
    <w:rsid w:val="007343DC"/>
    <w:rsid w:val="00734643"/>
    <w:rsid w:val="00741E6D"/>
    <w:rsid w:val="00741ED1"/>
    <w:rsid w:val="00744259"/>
    <w:rsid w:val="00744557"/>
    <w:rsid w:val="00747556"/>
    <w:rsid w:val="007508DF"/>
    <w:rsid w:val="00753598"/>
    <w:rsid w:val="00754E83"/>
    <w:rsid w:val="007559FB"/>
    <w:rsid w:val="00757B70"/>
    <w:rsid w:val="007624AC"/>
    <w:rsid w:val="00764561"/>
    <w:rsid w:val="0077049B"/>
    <w:rsid w:val="007706D3"/>
    <w:rsid w:val="00773D87"/>
    <w:rsid w:val="00776BD4"/>
    <w:rsid w:val="00786309"/>
    <w:rsid w:val="00790B90"/>
    <w:rsid w:val="00791C62"/>
    <w:rsid w:val="007A2FC0"/>
    <w:rsid w:val="007A7A6D"/>
    <w:rsid w:val="007B331D"/>
    <w:rsid w:val="007C0DBA"/>
    <w:rsid w:val="007D22A5"/>
    <w:rsid w:val="007D26C8"/>
    <w:rsid w:val="007E0082"/>
    <w:rsid w:val="007F4810"/>
    <w:rsid w:val="00801EAF"/>
    <w:rsid w:val="00803FC7"/>
    <w:rsid w:val="00804959"/>
    <w:rsid w:val="00814C9C"/>
    <w:rsid w:val="00815BFA"/>
    <w:rsid w:val="008162EF"/>
    <w:rsid w:val="00817D7E"/>
    <w:rsid w:val="0082340B"/>
    <w:rsid w:val="00824390"/>
    <w:rsid w:val="00827C42"/>
    <w:rsid w:val="00832A3A"/>
    <w:rsid w:val="008330ED"/>
    <w:rsid w:val="008361BE"/>
    <w:rsid w:val="00836AF4"/>
    <w:rsid w:val="0084578E"/>
    <w:rsid w:val="008458F8"/>
    <w:rsid w:val="00850847"/>
    <w:rsid w:val="00853390"/>
    <w:rsid w:val="00855213"/>
    <w:rsid w:val="00856DC5"/>
    <w:rsid w:val="00857F9F"/>
    <w:rsid w:val="008615D1"/>
    <w:rsid w:val="00863E73"/>
    <w:rsid w:val="00864CE0"/>
    <w:rsid w:val="00873559"/>
    <w:rsid w:val="008744CB"/>
    <w:rsid w:val="00877684"/>
    <w:rsid w:val="00882E5D"/>
    <w:rsid w:val="00883B0F"/>
    <w:rsid w:val="008852E5"/>
    <w:rsid w:val="00893D09"/>
    <w:rsid w:val="008A54F9"/>
    <w:rsid w:val="008A59BA"/>
    <w:rsid w:val="008A691B"/>
    <w:rsid w:val="008A72C1"/>
    <w:rsid w:val="008B0D3E"/>
    <w:rsid w:val="008B4EA5"/>
    <w:rsid w:val="008B5925"/>
    <w:rsid w:val="008B5C25"/>
    <w:rsid w:val="008C2CF2"/>
    <w:rsid w:val="008C4195"/>
    <w:rsid w:val="008C5982"/>
    <w:rsid w:val="008C6FD9"/>
    <w:rsid w:val="008C76B6"/>
    <w:rsid w:val="008D4375"/>
    <w:rsid w:val="008D5249"/>
    <w:rsid w:val="008D6C89"/>
    <w:rsid w:val="008E27F1"/>
    <w:rsid w:val="008E3C2C"/>
    <w:rsid w:val="008E69EF"/>
    <w:rsid w:val="008F09F1"/>
    <w:rsid w:val="008F458D"/>
    <w:rsid w:val="0090011A"/>
    <w:rsid w:val="00900BA4"/>
    <w:rsid w:val="00901A4D"/>
    <w:rsid w:val="0090786C"/>
    <w:rsid w:val="00907CE8"/>
    <w:rsid w:val="009123BD"/>
    <w:rsid w:val="00912495"/>
    <w:rsid w:val="009127DE"/>
    <w:rsid w:val="0091284D"/>
    <w:rsid w:val="0091553E"/>
    <w:rsid w:val="009211D7"/>
    <w:rsid w:val="00921B22"/>
    <w:rsid w:val="0092494C"/>
    <w:rsid w:val="00931343"/>
    <w:rsid w:val="0094425F"/>
    <w:rsid w:val="00945229"/>
    <w:rsid w:val="009454E8"/>
    <w:rsid w:val="0095160E"/>
    <w:rsid w:val="0095364D"/>
    <w:rsid w:val="00953D71"/>
    <w:rsid w:val="00956DCC"/>
    <w:rsid w:val="00962708"/>
    <w:rsid w:val="00963CD1"/>
    <w:rsid w:val="0096455C"/>
    <w:rsid w:val="009654F8"/>
    <w:rsid w:val="0097047C"/>
    <w:rsid w:val="00971C08"/>
    <w:rsid w:val="00972A59"/>
    <w:rsid w:val="00973F4E"/>
    <w:rsid w:val="00983E8A"/>
    <w:rsid w:val="0098796E"/>
    <w:rsid w:val="00990802"/>
    <w:rsid w:val="00994A9F"/>
    <w:rsid w:val="009965C0"/>
    <w:rsid w:val="009A0355"/>
    <w:rsid w:val="009A0AB8"/>
    <w:rsid w:val="009A343B"/>
    <w:rsid w:val="009A3D89"/>
    <w:rsid w:val="009A7C16"/>
    <w:rsid w:val="009A7E35"/>
    <w:rsid w:val="009B4A58"/>
    <w:rsid w:val="009B6499"/>
    <w:rsid w:val="009C0DFD"/>
    <w:rsid w:val="009D00CC"/>
    <w:rsid w:val="009D4572"/>
    <w:rsid w:val="009D55AA"/>
    <w:rsid w:val="009E22D8"/>
    <w:rsid w:val="009E4DDC"/>
    <w:rsid w:val="009F253D"/>
    <w:rsid w:val="009F5EE7"/>
    <w:rsid w:val="009F691E"/>
    <w:rsid w:val="00A01563"/>
    <w:rsid w:val="00A042F1"/>
    <w:rsid w:val="00A11427"/>
    <w:rsid w:val="00A1336A"/>
    <w:rsid w:val="00A134AD"/>
    <w:rsid w:val="00A22C53"/>
    <w:rsid w:val="00A23D03"/>
    <w:rsid w:val="00A245F0"/>
    <w:rsid w:val="00A25911"/>
    <w:rsid w:val="00A26EF3"/>
    <w:rsid w:val="00A31970"/>
    <w:rsid w:val="00A37826"/>
    <w:rsid w:val="00A43FA1"/>
    <w:rsid w:val="00A452C5"/>
    <w:rsid w:val="00A46CBF"/>
    <w:rsid w:val="00A5328D"/>
    <w:rsid w:val="00A5704F"/>
    <w:rsid w:val="00A57097"/>
    <w:rsid w:val="00A576EC"/>
    <w:rsid w:val="00A57D92"/>
    <w:rsid w:val="00A62A24"/>
    <w:rsid w:val="00A65217"/>
    <w:rsid w:val="00A65387"/>
    <w:rsid w:val="00A70377"/>
    <w:rsid w:val="00A72939"/>
    <w:rsid w:val="00A72F97"/>
    <w:rsid w:val="00A869A4"/>
    <w:rsid w:val="00A9368E"/>
    <w:rsid w:val="00A93DBD"/>
    <w:rsid w:val="00A94138"/>
    <w:rsid w:val="00A967A8"/>
    <w:rsid w:val="00A968FE"/>
    <w:rsid w:val="00A96EF8"/>
    <w:rsid w:val="00A97D45"/>
    <w:rsid w:val="00AA02FE"/>
    <w:rsid w:val="00AA1C40"/>
    <w:rsid w:val="00AA5A0B"/>
    <w:rsid w:val="00AA625D"/>
    <w:rsid w:val="00AB206C"/>
    <w:rsid w:val="00AB4829"/>
    <w:rsid w:val="00AC1F65"/>
    <w:rsid w:val="00AC44E3"/>
    <w:rsid w:val="00AC4D58"/>
    <w:rsid w:val="00AC5A69"/>
    <w:rsid w:val="00AC67B8"/>
    <w:rsid w:val="00AC717E"/>
    <w:rsid w:val="00AD266B"/>
    <w:rsid w:val="00AD4C0B"/>
    <w:rsid w:val="00AD5072"/>
    <w:rsid w:val="00AD53D1"/>
    <w:rsid w:val="00AF180B"/>
    <w:rsid w:val="00AF5D86"/>
    <w:rsid w:val="00AF7491"/>
    <w:rsid w:val="00B01BD6"/>
    <w:rsid w:val="00B0216D"/>
    <w:rsid w:val="00B158E8"/>
    <w:rsid w:val="00B15FDE"/>
    <w:rsid w:val="00B16BE8"/>
    <w:rsid w:val="00B16DBC"/>
    <w:rsid w:val="00B16E94"/>
    <w:rsid w:val="00B2198A"/>
    <w:rsid w:val="00B220D6"/>
    <w:rsid w:val="00B2501C"/>
    <w:rsid w:val="00B25B39"/>
    <w:rsid w:val="00B301C3"/>
    <w:rsid w:val="00B436C4"/>
    <w:rsid w:val="00B53A05"/>
    <w:rsid w:val="00B56301"/>
    <w:rsid w:val="00B56F11"/>
    <w:rsid w:val="00B576A0"/>
    <w:rsid w:val="00B6040D"/>
    <w:rsid w:val="00B60F8F"/>
    <w:rsid w:val="00B6161B"/>
    <w:rsid w:val="00B62146"/>
    <w:rsid w:val="00B66260"/>
    <w:rsid w:val="00B71A1E"/>
    <w:rsid w:val="00B82CB8"/>
    <w:rsid w:val="00B83D5F"/>
    <w:rsid w:val="00B85CA9"/>
    <w:rsid w:val="00B96648"/>
    <w:rsid w:val="00B968F1"/>
    <w:rsid w:val="00BA5F87"/>
    <w:rsid w:val="00BB5F72"/>
    <w:rsid w:val="00BB6649"/>
    <w:rsid w:val="00BC16B9"/>
    <w:rsid w:val="00BC2AEE"/>
    <w:rsid w:val="00BC37CD"/>
    <w:rsid w:val="00BD3885"/>
    <w:rsid w:val="00BD6147"/>
    <w:rsid w:val="00BD6690"/>
    <w:rsid w:val="00BE6B3A"/>
    <w:rsid w:val="00C037F3"/>
    <w:rsid w:val="00C0499C"/>
    <w:rsid w:val="00C0729B"/>
    <w:rsid w:val="00C10F4B"/>
    <w:rsid w:val="00C11C88"/>
    <w:rsid w:val="00C177B1"/>
    <w:rsid w:val="00C251D6"/>
    <w:rsid w:val="00C253E3"/>
    <w:rsid w:val="00C3076C"/>
    <w:rsid w:val="00C309D9"/>
    <w:rsid w:val="00C3253C"/>
    <w:rsid w:val="00C35BC8"/>
    <w:rsid w:val="00C36875"/>
    <w:rsid w:val="00C37CEB"/>
    <w:rsid w:val="00C41763"/>
    <w:rsid w:val="00C421D9"/>
    <w:rsid w:val="00C42986"/>
    <w:rsid w:val="00C51FE1"/>
    <w:rsid w:val="00C6056D"/>
    <w:rsid w:val="00C63705"/>
    <w:rsid w:val="00C65F41"/>
    <w:rsid w:val="00C71416"/>
    <w:rsid w:val="00C72889"/>
    <w:rsid w:val="00C72F76"/>
    <w:rsid w:val="00C75C9E"/>
    <w:rsid w:val="00C77EBC"/>
    <w:rsid w:val="00C80BB1"/>
    <w:rsid w:val="00C84E0B"/>
    <w:rsid w:val="00C9139E"/>
    <w:rsid w:val="00C9227F"/>
    <w:rsid w:val="00C9487A"/>
    <w:rsid w:val="00CA163B"/>
    <w:rsid w:val="00CB5844"/>
    <w:rsid w:val="00CC7B0B"/>
    <w:rsid w:val="00CD60E7"/>
    <w:rsid w:val="00CE1D1C"/>
    <w:rsid w:val="00CE326E"/>
    <w:rsid w:val="00CE43C7"/>
    <w:rsid w:val="00D00024"/>
    <w:rsid w:val="00D00578"/>
    <w:rsid w:val="00D036C2"/>
    <w:rsid w:val="00D0722C"/>
    <w:rsid w:val="00D10EBE"/>
    <w:rsid w:val="00D121CA"/>
    <w:rsid w:val="00D1616F"/>
    <w:rsid w:val="00D22236"/>
    <w:rsid w:val="00D24B6B"/>
    <w:rsid w:val="00D312C7"/>
    <w:rsid w:val="00D34517"/>
    <w:rsid w:val="00D34AB0"/>
    <w:rsid w:val="00D35D77"/>
    <w:rsid w:val="00D40190"/>
    <w:rsid w:val="00D40CD7"/>
    <w:rsid w:val="00D458C6"/>
    <w:rsid w:val="00D47A0C"/>
    <w:rsid w:val="00D503C7"/>
    <w:rsid w:val="00D50408"/>
    <w:rsid w:val="00D50776"/>
    <w:rsid w:val="00D56273"/>
    <w:rsid w:val="00D56631"/>
    <w:rsid w:val="00D723EA"/>
    <w:rsid w:val="00D82883"/>
    <w:rsid w:val="00D82A99"/>
    <w:rsid w:val="00D85048"/>
    <w:rsid w:val="00D85891"/>
    <w:rsid w:val="00D87872"/>
    <w:rsid w:val="00D9301C"/>
    <w:rsid w:val="00D94791"/>
    <w:rsid w:val="00D95285"/>
    <w:rsid w:val="00D96B38"/>
    <w:rsid w:val="00D96E55"/>
    <w:rsid w:val="00DA3AD2"/>
    <w:rsid w:val="00DA5CE0"/>
    <w:rsid w:val="00DB414F"/>
    <w:rsid w:val="00DB5D7A"/>
    <w:rsid w:val="00DC2610"/>
    <w:rsid w:val="00DC5D39"/>
    <w:rsid w:val="00DD0ADA"/>
    <w:rsid w:val="00DD3B9B"/>
    <w:rsid w:val="00DD4602"/>
    <w:rsid w:val="00DD4774"/>
    <w:rsid w:val="00DD570E"/>
    <w:rsid w:val="00DE403A"/>
    <w:rsid w:val="00DE5F69"/>
    <w:rsid w:val="00DF167D"/>
    <w:rsid w:val="00DF707C"/>
    <w:rsid w:val="00DF7487"/>
    <w:rsid w:val="00E02954"/>
    <w:rsid w:val="00E10F8D"/>
    <w:rsid w:val="00E13E22"/>
    <w:rsid w:val="00E14552"/>
    <w:rsid w:val="00E14835"/>
    <w:rsid w:val="00E1615F"/>
    <w:rsid w:val="00E3011F"/>
    <w:rsid w:val="00E30CF2"/>
    <w:rsid w:val="00E31780"/>
    <w:rsid w:val="00E32DB4"/>
    <w:rsid w:val="00E33C90"/>
    <w:rsid w:val="00E3460C"/>
    <w:rsid w:val="00E36AC1"/>
    <w:rsid w:val="00E40C92"/>
    <w:rsid w:val="00E40FB3"/>
    <w:rsid w:val="00E45C98"/>
    <w:rsid w:val="00E50714"/>
    <w:rsid w:val="00E517F7"/>
    <w:rsid w:val="00E54F53"/>
    <w:rsid w:val="00E611D2"/>
    <w:rsid w:val="00E74BA3"/>
    <w:rsid w:val="00E75083"/>
    <w:rsid w:val="00E8646B"/>
    <w:rsid w:val="00E86B91"/>
    <w:rsid w:val="00E87434"/>
    <w:rsid w:val="00E90A54"/>
    <w:rsid w:val="00E940C6"/>
    <w:rsid w:val="00EA7833"/>
    <w:rsid w:val="00EB0AD5"/>
    <w:rsid w:val="00EB11F4"/>
    <w:rsid w:val="00EB41B6"/>
    <w:rsid w:val="00EB721C"/>
    <w:rsid w:val="00EB76BB"/>
    <w:rsid w:val="00EB7728"/>
    <w:rsid w:val="00EC2262"/>
    <w:rsid w:val="00ED011F"/>
    <w:rsid w:val="00ED345F"/>
    <w:rsid w:val="00ED5172"/>
    <w:rsid w:val="00EE29C0"/>
    <w:rsid w:val="00EE3C52"/>
    <w:rsid w:val="00EE4841"/>
    <w:rsid w:val="00EF4894"/>
    <w:rsid w:val="00F01423"/>
    <w:rsid w:val="00F036F1"/>
    <w:rsid w:val="00F03DEF"/>
    <w:rsid w:val="00F06421"/>
    <w:rsid w:val="00F10D8B"/>
    <w:rsid w:val="00F1753A"/>
    <w:rsid w:val="00F23514"/>
    <w:rsid w:val="00F23759"/>
    <w:rsid w:val="00F34EEC"/>
    <w:rsid w:val="00F467F4"/>
    <w:rsid w:val="00F46DC2"/>
    <w:rsid w:val="00F5143C"/>
    <w:rsid w:val="00F522EB"/>
    <w:rsid w:val="00F530F5"/>
    <w:rsid w:val="00F62700"/>
    <w:rsid w:val="00F63662"/>
    <w:rsid w:val="00F642E9"/>
    <w:rsid w:val="00F64A7A"/>
    <w:rsid w:val="00F74805"/>
    <w:rsid w:val="00F77129"/>
    <w:rsid w:val="00F815F3"/>
    <w:rsid w:val="00F82B3F"/>
    <w:rsid w:val="00F834BC"/>
    <w:rsid w:val="00F83E84"/>
    <w:rsid w:val="00F86A10"/>
    <w:rsid w:val="00F91F6A"/>
    <w:rsid w:val="00FA7153"/>
    <w:rsid w:val="00FB1331"/>
    <w:rsid w:val="00FB16D9"/>
    <w:rsid w:val="00FB3A1B"/>
    <w:rsid w:val="00FB7BDD"/>
    <w:rsid w:val="00FC02F4"/>
    <w:rsid w:val="00FD49ED"/>
    <w:rsid w:val="00FD5156"/>
    <w:rsid w:val="00FD56B9"/>
    <w:rsid w:val="00FD72AA"/>
    <w:rsid w:val="00FE1F83"/>
    <w:rsid w:val="00FE75F8"/>
    <w:rsid w:val="00FF4047"/>
  </w:rsids>
  <m:mathPr>
    <m:mathFont m:val="Cambria Math"/>
    <m:brkBin m:val="before"/>
    <m:brkBinSub m:val="--"/>
    <m:smallFrac m:val="0"/>
    <m:dispDef/>
    <m:lMargin m:val="0"/>
    <m:rMargin m:val="0"/>
    <m:defJc m:val="centerGroup"/>
    <m:wrapIndent m:val="1440"/>
    <m:intLim m:val="subSup"/>
    <m:naryLim m:val="undOvr"/>
  </m:mathPr>
  <w:themeFontLang w:val="id-ID"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uiPriority w:val="99"/>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qFormat/>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basedOn w:val="DefaultParagraphFont"/>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 w:type="character" w:styleId="Strong">
    <w:name w:val="Strong"/>
    <w:basedOn w:val="DefaultParagraphFont"/>
    <w:uiPriority w:val="22"/>
    <w:qFormat/>
    <w:rsid w:val="004026AC"/>
    <w:rPr>
      <w:b/>
      <w:bCs/>
    </w:rPr>
  </w:style>
  <w:style w:type="character" w:styleId="LineNumber">
    <w:name w:val="line number"/>
    <w:basedOn w:val="DefaultParagraphFont"/>
    <w:semiHidden/>
    <w:unhideWhenUsed/>
    <w:rsid w:val="00D503C7"/>
  </w:style>
  <w:style w:type="paragraph" w:customStyle="1" w:styleId="Default">
    <w:name w:val="Default"/>
    <w:rsid w:val="00475AF1"/>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135E10"/>
    <w:pPr>
      <w:spacing w:after="200"/>
      <w:jc w:val="both"/>
    </w:pPr>
    <w:rPr>
      <w:rFonts w:ascii="Arial" w:eastAsia="Calibri" w:hAnsi="Arial"/>
      <w:b/>
      <w:bCs/>
      <w:color w:val="5B9BD5" w:themeColor="accent1"/>
      <w:sz w:val="18"/>
      <w:szCs w:val="18"/>
      <w:lang w:val="id-ID"/>
    </w:rPr>
  </w:style>
  <w:style w:type="character" w:customStyle="1" w:styleId="shorttext">
    <w:name w:val="short_text"/>
    <w:basedOn w:val="DefaultParagraphFont"/>
    <w:rsid w:val="00135E10"/>
  </w:style>
  <w:style w:type="paragraph" w:customStyle="1" w:styleId="Footnote">
    <w:name w:val="Footnote"/>
    <w:basedOn w:val="FootnoteText"/>
    <w:qFormat/>
    <w:rsid w:val="00163E67"/>
    <w:pPr>
      <w:spacing w:line="480" w:lineRule="auto"/>
    </w:pPr>
    <w:rPr>
      <w:sz w:val="18"/>
      <w:lang w:val="id-ID"/>
    </w:rPr>
  </w:style>
  <w:style w:type="paragraph" w:styleId="NoSpacing">
    <w:name w:val="No Spacing"/>
    <w:link w:val="NoSpacingChar"/>
    <w:uiPriority w:val="1"/>
    <w:qFormat/>
    <w:rsid w:val="003D5F65"/>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locked/>
    <w:rsid w:val="00D95285"/>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basedOn w:val="DefaultParagraphFont"/>
    <w:uiPriority w:val="99"/>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basedOn w:val="DefaultParagraphFont"/>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qFormat/>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basedOn w:val="DefaultParagraphFont"/>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basedOn w:val="DefaultParagraphFont"/>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basedOn w:val="DefaultParagraphFont"/>
    <w:link w:val="BalloonText"/>
    <w:rsid w:val="004026A4"/>
    <w:rPr>
      <w:rFonts w:ascii="Segoe UI" w:hAnsi="Segoe UI" w:cs="Segoe UI"/>
      <w:sz w:val="18"/>
      <w:szCs w:val="18"/>
      <w:lang w:val="en-US" w:eastAsia="en-US"/>
    </w:rPr>
  </w:style>
  <w:style w:type="character" w:styleId="CommentReference">
    <w:name w:val="annotation reference"/>
    <w:basedOn w:val="DefaultParagraphFont"/>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basedOn w:val="DefaultParagraphFont"/>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basedOn w:val="CommentTextChar"/>
    <w:link w:val="CommentSubject"/>
    <w:rsid w:val="002D6B59"/>
    <w:rPr>
      <w:b/>
      <w:bCs/>
      <w:lang w:val="en-US" w:eastAsia="en-US"/>
    </w:rPr>
  </w:style>
  <w:style w:type="character" w:styleId="Strong">
    <w:name w:val="Strong"/>
    <w:basedOn w:val="DefaultParagraphFont"/>
    <w:uiPriority w:val="22"/>
    <w:qFormat/>
    <w:rsid w:val="004026AC"/>
    <w:rPr>
      <w:b/>
      <w:bCs/>
    </w:rPr>
  </w:style>
  <w:style w:type="character" w:styleId="LineNumber">
    <w:name w:val="line number"/>
    <w:basedOn w:val="DefaultParagraphFont"/>
    <w:semiHidden/>
    <w:unhideWhenUsed/>
    <w:rsid w:val="00D503C7"/>
  </w:style>
  <w:style w:type="paragraph" w:customStyle="1" w:styleId="Default">
    <w:name w:val="Default"/>
    <w:rsid w:val="00475AF1"/>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135E10"/>
    <w:pPr>
      <w:spacing w:after="200"/>
      <w:jc w:val="both"/>
    </w:pPr>
    <w:rPr>
      <w:rFonts w:ascii="Arial" w:eastAsia="Calibri" w:hAnsi="Arial"/>
      <w:b/>
      <w:bCs/>
      <w:color w:val="5B9BD5" w:themeColor="accent1"/>
      <w:sz w:val="18"/>
      <w:szCs w:val="18"/>
      <w:lang w:val="id-ID"/>
    </w:rPr>
  </w:style>
  <w:style w:type="character" w:customStyle="1" w:styleId="shorttext">
    <w:name w:val="short_text"/>
    <w:basedOn w:val="DefaultParagraphFont"/>
    <w:rsid w:val="00135E10"/>
  </w:style>
  <w:style w:type="paragraph" w:customStyle="1" w:styleId="Footnote">
    <w:name w:val="Footnote"/>
    <w:basedOn w:val="FootnoteText"/>
    <w:qFormat/>
    <w:rsid w:val="00163E67"/>
    <w:pPr>
      <w:spacing w:line="480" w:lineRule="auto"/>
    </w:pPr>
    <w:rPr>
      <w:sz w:val="18"/>
      <w:lang w:val="id-ID"/>
    </w:rPr>
  </w:style>
  <w:style w:type="paragraph" w:styleId="NoSpacing">
    <w:name w:val="No Spacing"/>
    <w:link w:val="NoSpacingChar"/>
    <w:uiPriority w:val="1"/>
    <w:qFormat/>
    <w:rsid w:val="003D5F65"/>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locked/>
    <w:rsid w:val="00D9528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883903749">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832255621">
      <w:bodyDiv w:val="1"/>
      <w:marLeft w:val="0"/>
      <w:marRight w:val="0"/>
      <w:marTop w:val="0"/>
      <w:marBottom w:val="0"/>
      <w:divBdr>
        <w:top w:val="none" w:sz="0" w:space="0" w:color="auto"/>
        <w:left w:val="none" w:sz="0" w:space="0" w:color="auto"/>
        <w:bottom w:val="none" w:sz="0" w:space="0" w:color="auto"/>
        <w:right w:val="none" w:sz="0" w:space="0" w:color="auto"/>
      </w:divBdr>
    </w:div>
    <w:div w:id="19472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daudreproduksi@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93C627D-EDBE-43AB-B878-66B2EE31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Buletin2</dc:creator>
  <cp:lastModifiedBy>Daud Samsudewa</cp:lastModifiedBy>
  <cp:revision>119</cp:revision>
  <cp:lastPrinted>2016-08-24T02:53:00Z</cp:lastPrinted>
  <dcterms:created xsi:type="dcterms:W3CDTF">2021-11-05T17:53:00Z</dcterms:created>
  <dcterms:modified xsi:type="dcterms:W3CDTF">2021-11-08T16:30:00Z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16th edition (note)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http://www.zotero.org/styles/journal-of-cereal-science</vt:lpwstr>
  </property>
  <property fmtid="{D5CDD505-2E9C-101B-9397-08002B2CF9AE}" pid="16" name="Mendeley Recent Style Name 6_1">
    <vt:lpwstr>Journal of Cereal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32edfe20-4e8c-33ac-80d4-6d5bbae18ec2</vt:lpwstr>
  </property>
  <property fmtid="{D5CDD505-2E9C-101B-9397-08002B2CF9AE}" pid="24" name="Mendeley Citation Style_1">
    <vt:lpwstr>http://www.zotero.org/styles/journal-of-cereal-science</vt:lpwstr>
  </property>
</Properties>
</file>