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69A88" w14:textId="05B427D8" w:rsidR="004932F4" w:rsidRDefault="004932F4" w:rsidP="00CE10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31">
        <w:rPr>
          <w:rFonts w:ascii="Times New Roman" w:hAnsi="Times New Roman" w:cs="Times New Roman"/>
          <w:b/>
          <w:sz w:val="24"/>
          <w:szCs w:val="24"/>
        </w:rPr>
        <w:t>KONDISI FORAMINIFERA BENTIK SEBAGAI BIOINDIKATOR PADA EKOSISTEM TERUMBU KARANG DI KAWASAN KONSERVASI PERAIRAN PESISIR TIMUR PULAU WEH, SABANG</w:t>
      </w:r>
    </w:p>
    <w:p w14:paraId="1B436386" w14:textId="772C9F7C" w:rsidR="004932F4" w:rsidRPr="00192377" w:rsidRDefault="004932F4" w:rsidP="00CE1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Maria Ulfah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192377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2377">
        <w:rPr>
          <w:rFonts w:ascii="Times New Roman" w:hAnsi="Times New Roman" w:cs="Times New Roman"/>
          <w:b/>
          <w:sz w:val="24"/>
          <w:szCs w:val="24"/>
        </w:rPr>
        <w:t>Avifah</w:t>
      </w:r>
      <w:proofErr w:type="spellEnd"/>
      <w:r w:rsidR="00192377">
        <w:rPr>
          <w:rFonts w:ascii="Times New Roman" w:hAnsi="Times New Roman" w:cs="Times New Roman"/>
          <w:b/>
          <w:sz w:val="24"/>
          <w:szCs w:val="24"/>
        </w:rPr>
        <w:t xml:space="preserve"> Zahra</w:t>
      </w:r>
      <w:r w:rsidR="00192377">
        <w:rPr>
          <w:rFonts w:ascii="Times New Roman" w:hAnsi="Times New Roman" w:cs="Times New Roman"/>
          <w:b/>
          <w:sz w:val="24"/>
          <w:szCs w:val="24"/>
          <w:vertAlign w:val="superscript"/>
        </w:rPr>
        <w:t>1,2</w:t>
      </w:r>
      <w:r w:rsidR="001923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Chitra Ocatvina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19237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proofErr w:type="spellStart"/>
      <w:r w:rsidR="00192377">
        <w:rPr>
          <w:rFonts w:ascii="Times New Roman" w:hAnsi="Times New Roman" w:cs="Times New Roman"/>
          <w:b/>
          <w:sz w:val="24"/>
          <w:szCs w:val="24"/>
        </w:rPr>
        <w:t>Muthia</w:t>
      </w:r>
      <w:proofErr w:type="spellEnd"/>
      <w:r w:rsidR="00192377">
        <w:rPr>
          <w:rFonts w:ascii="Times New Roman" w:hAnsi="Times New Roman" w:cs="Times New Roman"/>
          <w:b/>
          <w:sz w:val="24"/>
          <w:szCs w:val="24"/>
        </w:rPr>
        <w:t xml:space="preserve"> Ramadhaniaty</w:t>
      </w:r>
      <w:r w:rsidR="00192377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192377">
        <w:rPr>
          <w:rFonts w:ascii="Times New Roman" w:hAnsi="Times New Roman" w:cs="Times New Roman"/>
          <w:b/>
          <w:sz w:val="24"/>
          <w:szCs w:val="24"/>
        </w:rPr>
        <w:t xml:space="preserve"> dan Khairunnisa</w:t>
      </w:r>
      <w:r w:rsidR="00192377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434B47AC" w14:textId="77777777" w:rsidR="00192377" w:rsidRPr="00192377" w:rsidRDefault="00192377" w:rsidP="00CE1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C8380" w14:textId="57757970" w:rsidR="004932F4" w:rsidRPr="00192377" w:rsidRDefault="004932F4" w:rsidP="00CE10B3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40564">
        <w:rPr>
          <w:rFonts w:ascii="Times New Roman" w:hAnsi="Times New Roman" w:cs="Times New Roman"/>
          <w:iCs/>
          <w:sz w:val="24"/>
          <w:szCs w:val="24"/>
        </w:rPr>
        <w:t xml:space="preserve">Program </w:t>
      </w:r>
      <w:proofErr w:type="spellStart"/>
      <w:r w:rsidRPr="00A40564">
        <w:rPr>
          <w:rFonts w:ascii="Times New Roman" w:hAnsi="Times New Roman" w:cs="Times New Roman"/>
          <w:iCs/>
          <w:sz w:val="24"/>
          <w:szCs w:val="24"/>
        </w:rPr>
        <w:t>Studi</w:t>
      </w:r>
      <w:proofErr w:type="spellEnd"/>
      <w:r w:rsidRPr="00A4056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40564">
        <w:rPr>
          <w:rFonts w:ascii="Times New Roman" w:hAnsi="Times New Roman" w:cs="Times New Roman"/>
          <w:iCs/>
          <w:sz w:val="24"/>
          <w:szCs w:val="24"/>
        </w:rPr>
        <w:t>Ilmu</w:t>
      </w:r>
      <w:proofErr w:type="spellEnd"/>
      <w:r w:rsidRPr="00A4056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40564">
        <w:rPr>
          <w:rFonts w:ascii="Times New Roman" w:hAnsi="Times New Roman" w:cs="Times New Roman"/>
          <w:iCs/>
          <w:sz w:val="24"/>
          <w:szCs w:val="24"/>
        </w:rPr>
        <w:t>Kelautan</w:t>
      </w:r>
      <w:proofErr w:type="spellEnd"/>
      <w:r w:rsidRPr="00A40564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proofErr w:type="spellStart"/>
      <w:r w:rsidRPr="00A40564">
        <w:rPr>
          <w:rFonts w:ascii="Times New Roman" w:hAnsi="Times New Roman" w:cs="Times New Roman"/>
          <w:iCs/>
          <w:sz w:val="24"/>
          <w:szCs w:val="24"/>
        </w:rPr>
        <w:t>Fakultas</w:t>
      </w:r>
      <w:proofErr w:type="spellEnd"/>
      <w:r w:rsidRPr="00A4056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40564">
        <w:rPr>
          <w:rFonts w:ascii="Times New Roman" w:hAnsi="Times New Roman" w:cs="Times New Roman"/>
          <w:iCs/>
          <w:sz w:val="24"/>
          <w:szCs w:val="24"/>
        </w:rPr>
        <w:t>Kelautan</w:t>
      </w:r>
      <w:proofErr w:type="spellEnd"/>
      <w:r w:rsidRPr="00A40564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A40564">
        <w:rPr>
          <w:rFonts w:ascii="Times New Roman" w:hAnsi="Times New Roman" w:cs="Times New Roman"/>
          <w:iCs/>
          <w:sz w:val="24"/>
          <w:szCs w:val="24"/>
        </w:rPr>
        <w:t>Perikanan</w:t>
      </w:r>
      <w:proofErr w:type="spellEnd"/>
      <w:r w:rsidRPr="00A40564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Pr="00A40564">
        <w:rPr>
          <w:rFonts w:ascii="Times New Roman" w:hAnsi="Times New Roman" w:cs="Times New Roman"/>
          <w:iCs/>
          <w:sz w:val="24"/>
          <w:szCs w:val="24"/>
        </w:rPr>
        <w:t xml:space="preserve">Universitas </w:t>
      </w:r>
      <w:proofErr w:type="spellStart"/>
      <w:r w:rsidRPr="00A40564">
        <w:rPr>
          <w:rFonts w:ascii="Times New Roman" w:hAnsi="Times New Roman" w:cs="Times New Roman"/>
          <w:iCs/>
          <w:sz w:val="24"/>
          <w:szCs w:val="24"/>
        </w:rPr>
        <w:t>Syiah</w:t>
      </w:r>
      <w:proofErr w:type="spellEnd"/>
      <w:r w:rsidRPr="00A40564">
        <w:rPr>
          <w:rFonts w:ascii="Times New Roman" w:hAnsi="Times New Roman" w:cs="Times New Roman"/>
          <w:iCs/>
          <w:sz w:val="24"/>
          <w:szCs w:val="24"/>
        </w:rPr>
        <w:t xml:space="preserve"> Kuala</w:t>
      </w:r>
      <w:r w:rsidRPr="00A40564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Pr="00A40564">
        <w:rPr>
          <w:rFonts w:ascii="Times New Roman" w:hAnsi="Times New Roman" w:cs="Times New Roman"/>
          <w:iCs/>
          <w:sz w:val="24"/>
          <w:szCs w:val="24"/>
        </w:rPr>
        <w:t>Darussalam, Banda Aceh</w:t>
      </w:r>
      <w:r w:rsidRPr="00A40564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23111, </w:t>
      </w:r>
      <w:r w:rsidR="00192377">
        <w:rPr>
          <w:rFonts w:ascii="Times New Roman" w:hAnsi="Times New Roman" w:cs="Times New Roman"/>
          <w:iCs/>
          <w:sz w:val="24"/>
          <w:szCs w:val="24"/>
          <w:lang w:val="id-ID"/>
        </w:rPr>
        <w:t>Indonesia</w:t>
      </w:r>
      <w:r w:rsidR="00192377">
        <w:rPr>
          <w:rFonts w:ascii="Times New Roman" w:hAnsi="Times New Roman" w:cs="Times New Roman"/>
          <w:iCs/>
          <w:sz w:val="24"/>
          <w:szCs w:val="24"/>
        </w:rPr>
        <w:t>.</w:t>
      </w:r>
    </w:p>
    <w:p w14:paraId="1FF1E5FD" w14:textId="348B1A1C" w:rsidR="00192377" w:rsidRPr="00192377" w:rsidRDefault="00192377" w:rsidP="00CE10B3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Ocean Diving Club.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Kelautan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Perikanan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USK, Darussalam, Banda Aceh 23111.</w:t>
      </w:r>
    </w:p>
    <w:p w14:paraId="357E8451" w14:textId="109D0455" w:rsidR="004E60A2" w:rsidRDefault="004932F4" w:rsidP="00CE10B3">
      <w:pPr>
        <w:spacing w:line="240" w:lineRule="auto"/>
        <w:jc w:val="center"/>
        <w:rPr>
          <w:rStyle w:val="Hyperlink"/>
          <w:rFonts w:ascii="Times New Roman" w:hAnsi="Times New Roman" w:cs="Times New Roman"/>
          <w:iCs/>
          <w:sz w:val="24"/>
          <w:szCs w:val="24"/>
        </w:rPr>
      </w:pPr>
      <w:r w:rsidRPr="00A40564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  <w:r w:rsidRPr="00A40564">
        <w:rPr>
          <w:rFonts w:ascii="Times New Roman" w:hAnsi="Times New Roman" w:cs="Times New Roman"/>
          <w:iCs/>
          <w:sz w:val="24"/>
          <w:szCs w:val="24"/>
          <w:lang w:val="id-ID"/>
        </w:rPr>
        <w:t>E-</w:t>
      </w:r>
      <w:proofErr w:type="spellStart"/>
      <w:r w:rsidRPr="00A40564">
        <w:rPr>
          <w:rFonts w:ascii="Times New Roman" w:hAnsi="Times New Roman" w:cs="Times New Roman"/>
          <w:iCs/>
          <w:sz w:val="24"/>
          <w:szCs w:val="24"/>
          <w:lang w:val="id-ID"/>
        </w:rPr>
        <w:t>mail</w:t>
      </w:r>
      <w:proofErr w:type="spellEnd"/>
      <w:r w:rsidRPr="00A40564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: </w:t>
      </w:r>
      <w:r w:rsidR="00192377">
        <w:rPr>
          <w:rFonts w:ascii="Times New Roman" w:hAnsi="Times New Roman" w:cs="Times New Roman"/>
          <w:iCs/>
          <w:sz w:val="24"/>
          <w:szCs w:val="24"/>
        </w:rPr>
        <w:t>mariaulfah@usk.ac.id</w:t>
      </w:r>
    </w:p>
    <w:p w14:paraId="17DE9C8A" w14:textId="59B9670C" w:rsidR="004932F4" w:rsidRPr="00F12CE5" w:rsidRDefault="004932F4" w:rsidP="00CE10B3">
      <w:pPr>
        <w:pStyle w:val="Heading1"/>
        <w:spacing w:before="0" w:after="0" w:line="240" w:lineRule="auto"/>
        <w:rPr>
          <w:rFonts w:cs="Times New Roman"/>
          <w:i/>
          <w:iCs/>
          <w:sz w:val="24"/>
          <w:szCs w:val="24"/>
        </w:rPr>
      </w:pPr>
      <w:r w:rsidRPr="00F12CE5">
        <w:rPr>
          <w:rFonts w:cs="Times New Roman"/>
          <w:i/>
          <w:iCs/>
          <w:sz w:val="24"/>
          <w:szCs w:val="24"/>
        </w:rPr>
        <w:t>Abstract</w:t>
      </w:r>
    </w:p>
    <w:p w14:paraId="4806C172" w14:textId="10113BA3" w:rsidR="004932F4" w:rsidRPr="00F12CE5" w:rsidRDefault="00F12CE5" w:rsidP="00CE10B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F12CE5">
        <w:rPr>
          <w:rFonts w:ascii="Times New Roman" w:hAnsi="Times New Roman" w:cs="Times New Roman"/>
          <w:b/>
          <w:bCs/>
          <w:i/>
          <w:iCs/>
        </w:rPr>
        <w:t>The Condition of Benthic Foraminifera as Bioindicators in Coral Reef Ecosystems in The Eastern Coastal Waters Conservation Area of Weh Island, Sabang</w:t>
      </w:r>
    </w:p>
    <w:p w14:paraId="5228298E" w14:textId="77777777" w:rsidR="004932F4" w:rsidRPr="00F12CE5" w:rsidRDefault="004932F4" w:rsidP="00CE10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CE5">
        <w:rPr>
          <w:rFonts w:ascii="Times New Roman" w:hAnsi="Times New Roman" w:cs="Times New Roman"/>
          <w:sz w:val="24"/>
          <w:szCs w:val="24"/>
        </w:rPr>
        <w:t xml:space="preserve">The East Coast Marine Conservation Area of </w:t>
      </w:r>
      <w:proofErr w:type="spellStart"/>
      <w:r w:rsidRPr="00F12CE5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F12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E5">
        <w:rPr>
          <w:rFonts w:ascii="Times New Roman" w:hAnsi="Times New Roman" w:cs="Times New Roman"/>
          <w:sz w:val="24"/>
          <w:szCs w:val="24"/>
        </w:rPr>
        <w:t>Weh</w:t>
      </w:r>
      <w:proofErr w:type="spellEnd"/>
      <w:r w:rsidRPr="00F12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CE5">
        <w:rPr>
          <w:rFonts w:ascii="Times New Roman" w:hAnsi="Times New Roman" w:cs="Times New Roman"/>
          <w:sz w:val="24"/>
          <w:szCs w:val="24"/>
        </w:rPr>
        <w:t>Sabang</w:t>
      </w:r>
      <w:proofErr w:type="spellEnd"/>
      <w:r w:rsidRPr="00F12CE5">
        <w:rPr>
          <w:rFonts w:ascii="Times New Roman" w:hAnsi="Times New Roman" w:cs="Times New Roman"/>
          <w:sz w:val="24"/>
          <w:szCs w:val="24"/>
        </w:rPr>
        <w:t xml:space="preserve"> (KKP PTPW) holds a lot of potential natural wealth. One of them is foraminifera which lives in coral reef sediments. Foraminifera are a group of single-celled organisms that can </w:t>
      </w:r>
      <w:proofErr w:type="spellStart"/>
      <w:r w:rsidRPr="00F12CE5">
        <w:rPr>
          <w:rFonts w:ascii="Times New Roman" w:hAnsi="Times New Roman" w:cs="Times New Roman"/>
          <w:sz w:val="24"/>
          <w:szCs w:val="24"/>
        </w:rPr>
        <w:t>foram</w:t>
      </w:r>
      <w:proofErr w:type="spellEnd"/>
      <w:r w:rsidRPr="00F12CE5">
        <w:rPr>
          <w:rFonts w:ascii="Times New Roman" w:hAnsi="Times New Roman" w:cs="Times New Roman"/>
          <w:sz w:val="24"/>
          <w:szCs w:val="24"/>
        </w:rPr>
        <w:t xml:space="preserve"> shells from their own bodies. This research aims to determine the type, </w:t>
      </w:r>
      <w:proofErr w:type="spellStart"/>
      <w:r w:rsidRPr="00F12CE5">
        <w:rPr>
          <w:rFonts w:ascii="Times New Roman" w:hAnsi="Times New Roman" w:cs="Times New Roman"/>
          <w:sz w:val="24"/>
          <w:szCs w:val="24"/>
        </w:rPr>
        <w:t>abudance</w:t>
      </w:r>
      <w:proofErr w:type="spellEnd"/>
      <w:r w:rsidRPr="00F12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E5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F12CE5">
        <w:rPr>
          <w:rFonts w:ascii="Times New Roman" w:hAnsi="Times New Roman" w:cs="Times New Roman"/>
          <w:sz w:val="24"/>
          <w:szCs w:val="24"/>
        </w:rPr>
        <w:t xml:space="preserve"> relationship of benthic foraminifera </w:t>
      </w:r>
      <w:proofErr w:type="spellStart"/>
      <w:r w:rsidRPr="00F12CE5">
        <w:rPr>
          <w:rFonts w:ascii="Times New Roman" w:hAnsi="Times New Roman" w:cs="Times New Roman"/>
          <w:sz w:val="24"/>
          <w:szCs w:val="24"/>
        </w:rPr>
        <w:t>eith</w:t>
      </w:r>
      <w:proofErr w:type="spellEnd"/>
      <w:r w:rsidRPr="00F12CE5">
        <w:rPr>
          <w:rFonts w:ascii="Times New Roman" w:hAnsi="Times New Roman" w:cs="Times New Roman"/>
          <w:sz w:val="24"/>
          <w:szCs w:val="24"/>
        </w:rPr>
        <w:t xml:space="preserve"> coral reefs and determine the condition of the coral reef ecosystem. This research was carried out from July to </w:t>
      </w:r>
      <w:proofErr w:type="spellStart"/>
      <w:r w:rsidRPr="00F12CE5">
        <w:rPr>
          <w:rFonts w:ascii="Times New Roman" w:hAnsi="Times New Roman" w:cs="Times New Roman"/>
          <w:sz w:val="24"/>
          <w:szCs w:val="24"/>
        </w:rPr>
        <w:t>Sptember</w:t>
      </w:r>
      <w:proofErr w:type="spellEnd"/>
      <w:r w:rsidRPr="00F12CE5">
        <w:rPr>
          <w:rFonts w:ascii="Times New Roman" w:hAnsi="Times New Roman" w:cs="Times New Roman"/>
          <w:sz w:val="24"/>
          <w:szCs w:val="24"/>
        </w:rPr>
        <w:t xml:space="preserve"> 2023 using a purposive sampling method, where benthic foraminifera samples were taken using a </w:t>
      </w:r>
      <w:proofErr w:type="spellStart"/>
      <w:r w:rsidRPr="00F12CE5">
        <w:rPr>
          <w:rFonts w:ascii="Times New Roman" w:hAnsi="Times New Roman" w:cs="Times New Roman"/>
          <w:sz w:val="24"/>
          <w:szCs w:val="24"/>
        </w:rPr>
        <w:t>corer</w:t>
      </w:r>
      <w:proofErr w:type="spellEnd"/>
      <w:r w:rsidRPr="00F12CE5">
        <w:rPr>
          <w:rFonts w:ascii="Times New Roman" w:hAnsi="Times New Roman" w:cs="Times New Roman"/>
          <w:sz w:val="24"/>
          <w:szCs w:val="24"/>
        </w:rPr>
        <w:t xml:space="preserve"> with five repetitions at one station and coral reef data was collected using the Point Intercept (PIT) method. The results of </w:t>
      </w:r>
      <w:proofErr w:type="spellStart"/>
      <w:r w:rsidRPr="00F12CE5">
        <w:rPr>
          <w:rFonts w:ascii="Times New Roman" w:hAnsi="Times New Roman" w:cs="Times New Roman"/>
          <w:sz w:val="24"/>
          <w:szCs w:val="24"/>
        </w:rPr>
        <w:t>resecrh</w:t>
      </w:r>
      <w:proofErr w:type="spellEnd"/>
      <w:r w:rsidRPr="00F12CE5">
        <w:rPr>
          <w:rFonts w:ascii="Times New Roman" w:hAnsi="Times New Roman" w:cs="Times New Roman"/>
          <w:sz w:val="24"/>
          <w:szCs w:val="24"/>
        </w:rPr>
        <w:t xml:space="preserve"> on benthic foraminifera found 33 families, 33 genera and 31 species with an average </w:t>
      </w:r>
      <w:proofErr w:type="spellStart"/>
      <w:r w:rsidRPr="00F12CE5">
        <w:rPr>
          <w:rFonts w:ascii="Times New Roman" w:hAnsi="Times New Roman" w:cs="Times New Roman"/>
          <w:sz w:val="24"/>
          <w:szCs w:val="24"/>
        </w:rPr>
        <w:t>abudance</w:t>
      </w:r>
      <w:proofErr w:type="spellEnd"/>
      <w:r w:rsidRPr="00F12CE5">
        <w:rPr>
          <w:rFonts w:ascii="Times New Roman" w:hAnsi="Times New Roman" w:cs="Times New Roman"/>
          <w:sz w:val="24"/>
          <w:szCs w:val="24"/>
        </w:rPr>
        <w:t xml:space="preserve"> of 1089 </w:t>
      </w:r>
      <w:proofErr w:type="spellStart"/>
      <w:r w:rsidRPr="00F12CE5">
        <w:rPr>
          <w:rFonts w:ascii="Times New Roman" w:hAnsi="Times New Roman" w:cs="Times New Roman"/>
          <w:sz w:val="24"/>
          <w:szCs w:val="24"/>
        </w:rPr>
        <w:t>ind</w:t>
      </w:r>
      <w:proofErr w:type="spellEnd"/>
      <w:r w:rsidRPr="00F12CE5">
        <w:rPr>
          <w:rFonts w:ascii="Times New Roman" w:hAnsi="Times New Roman" w:cs="Times New Roman"/>
          <w:sz w:val="24"/>
          <w:szCs w:val="24"/>
        </w:rPr>
        <w:t>/m</w:t>
      </w:r>
      <w:r w:rsidRPr="00F12CE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12CE5">
        <w:rPr>
          <w:rFonts w:ascii="Times New Roman" w:hAnsi="Times New Roman" w:cs="Times New Roman"/>
          <w:sz w:val="24"/>
          <w:szCs w:val="24"/>
        </w:rPr>
        <w:t xml:space="preserve"> and average coral reef cover of 56,66% in the high category. Foraminifera have a very </w:t>
      </w:r>
      <w:proofErr w:type="spellStart"/>
      <w:r w:rsidRPr="00F12CE5">
        <w:rPr>
          <w:rFonts w:ascii="Times New Roman" w:hAnsi="Times New Roman" w:cs="Times New Roman"/>
          <w:sz w:val="24"/>
          <w:szCs w:val="24"/>
        </w:rPr>
        <w:t>cose</w:t>
      </w:r>
      <w:proofErr w:type="spellEnd"/>
      <w:r w:rsidRPr="00F12CE5">
        <w:rPr>
          <w:rFonts w:ascii="Times New Roman" w:hAnsi="Times New Roman" w:cs="Times New Roman"/>
          <w:sz w:val="24"/>
          <w:szCs w:val="24"/>
        </w:rPr>
        <w:t xml:space="preserve"> relationship with coral reefs, which is why foraminifera can be used as associates on coral reefs. </w:t>
      </w:r>
    </w:p>
    <w:p w14:paraId="792BD201" w14:textId="3D45EB32" w:rsidR="00F12CE5" w:rsidRDefault="004932F4" w:rsidP="00CE10B3">
      <w:pPr>
        <w:spacing w:line="240" w:lineRule="auto"/>
        <w:jc w:val="both"/>
        <w:rPr>
          <w:rFonts w:asciiTheme="majorBidi" w:hAnsiTheme="majorBidi" w:cstheme="majorBidi"/>
          <w:szCs w:val="24"/>
        </w:rPr>
      </w:pPr>
      <w:r w:rsidRPr="00F12CE5">
        <w:rPr>
          <w:rFonts w:asciiTheme="majorBidi" w:hAnsiTheme="majorBidi" w:cstheme="majorBidi"/>
          <w:b/>
          <w:bCs/>
          <w:szCs w:val="24"/>
        </w:rPr>
        <w:t>Keywords</w:t>
      </w:r>
      <w:r w:rsidRPr="00F12CE5">
        <w:rPr>
          <w:rFonts w:asciiTheme="majorBidi" w:hAnsiTheme="majorBidi" w:cstheme="majorBidi"/>
          <w:szCs w:val="24"/>
        </w:rPr>
        <w:t xml:space="preserve">: Foraminifera, Coral Reefs, </w:t>
      </w:r>
      <w:proofErr w:type="spellStart"/>
      <w:r w:rsidRPr="00F12CE5">
        <w:rPr>
          <w:rFonts w:asciiTheme="majorBidi" w:hAnsiTheme="majorBidi" w:cstheme="majorBidi"/>
          <w:szCs w:val="24"/>
        </w:rPr>
        <w:t>Abudance</w:t>
      </w:r>
      <w:proofErr w:type="spellEnd"/>
    </w:p>
    <w:p w14:paraId="64679321" w14:textId="5BE06B4D" w:rsidR="00F12CE5" w:rsidRPr="00F12CE5" w:rsidRDefault="00F12CE5" w:rsidP="00CE10B3">
      <w:pPr>
        <w:spacing w:after="0" w:line="240" w:lineRule="auto"/>
        <w:jc w:val="center"/>
        <w:rPr>
          <w:rFonts w:asciiTheme="majorBidi" w:eastAsiaTheme="majorEastAsia" w:hAnsiTheme="majorBidi" w:cstheme="majorBidi"/>
          <w:b/>
          <w:bCs/>
          <w:sz w:val="24"/>
        </w:rPr>
      </w:pPr>
      <w:r w:rsidRPr="00A40564">
        <w:rPr>
          <w:rFonts w:asciiTheme="majorBidi" w:eastAsiaTheme="majorEastAsia" w:hAnsiTheme="majorBidi" w:cstheme="majorBidi"/>
          <w:b/>
          <w:bCs/>
          <w:sz w:val="24"/>
        </w:rPr>
        <w:t>ABSTRAK</w:t>
      </w:r>
    </w:p>
    <w:p w14:paraId="74843DB0" w14:textId="77777777" w:rsidR="00F12CE5" w:rsidRDefault="00F12CE5" w:rsidP="00CE1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1A3">
        <w:rPr>
          <w:rFonts w:ascii="Times New Roman" w:hAnsi="Times New Roman" w:cs="Times New Roman"/>
          <w:sz w:val="24"/>
          <w:szCs w:val="24"/>
        </w:rPr>
        <w:t xml:space="preserve">Kawasan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Konservasi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Timur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Weh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1A3">
        <w:rPr>
          <w:rFonts w:ascii="Times New Roman" w:hAnsi="Times New Roman" w:cs="Times New Roman"/>
          <w:sz w:val="24"/>
          <w:szCs w:val="24"/>
        </w:rPr>
        <w:t xml:space="preserve">(KKP PTPW)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sabang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Foraminifera yang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sedimen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terumbu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karang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. Foraminifera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organisme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bersel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cangkang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kelimpahan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foraminifera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bentik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terumbu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karang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terumbu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karang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September 2023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r w:rsidRPr="004171A3">
        <w:rPr>
          <w:rFonts w:ascii="Times New Roman" w:hAnsi="Times New Roman" w:cs="Times New Roman"/>
          <w:i/>
          <w:iCs/>
          <w:sz w:val="24"/>
          <w:szCs w:val="24"/>
        </w:rPr>
        <w:t>purposive sampling</w:t>
      </w:r>
      <w:r w:rsidRPr="004171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foraminifera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bentik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r w:rsidRPr="004171A3">
        <w:rPr>
          <w:rFonts w:ascii="Times New Roman" w:hAnsi="Times New Roman" w:cs="Times New Roman"/>
          <w:i/>
          <w:iCs/>
          <w:sz w:val="24"/>
          <w:szCs w:val="24"/>
        </w:rPr>
        <w:t>corer</w:t>
      </w:r>
      <w:r w:rsidRPr="004171A3">
        <w:rPr>
          <w:rFonts w:ascii="Times New Roman" w:hAnsi="Times New Roman" w:cs="Times New Roman"/>
          <w:sz w:val="24"/>
          <w:szCs w:val="24"/>
        </w:rPr>
        <w:t xml:space="preserve"> (Pipa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Paralon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lima kali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pengulangan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terumbu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karang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r w:rsidRPr="004171A3">
        <w:rPr>
          <w:rFonts w:ascii="Times New Roman" w:hAnsi="Times New Roman" w:cs="Times New Roman"/>
          <w:i/>
          <w:iCs/>
          <w:sz w:val="24"/>
          <w:szCs w:val="24"/>
        </w:rPr>
        <w:t>Point Intercept Transect</w:t>
      </w:r>
      <w:r w:rsidRPr="004171A3">
        <w:rPr>
          <w:rFonts w:ascii="Times New Roman" w:hAnsi="Times New Roman" w:cs="Times New Roman"/>
          <w:sz w:val="24"/>
          <w:szCs w:val="24"/>
        </w:rPr>
        <w:t xml:space="preserve"> (PIT). Hasil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foraminifera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bentik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33 family, 33 genus dan 31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spesies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kelimpahan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rata-rata 1089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ind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>/m</w:t>
      </w:r>
      <w:r w:rsidRPr="004171A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171A3">
        <w:rPr>
          <w:rFonts w:ascii="Times New Roman" w:hAnsi="Times New Roman" w:cs="Times New Roman"/>
          <w:sz w:val="24"/>
          <w:szCs w:val="24"/>
        </w:rPr>
        <w:t xml:space="preserve"> dan rata-rata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tutupan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terumbu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karang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56,66%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. Foraminifera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terumbu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karang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foraminifera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terumbu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A3">
        <w:rPr>
          <w:rFonts w:ascii="Times New Roman" w:hAnsi="Times New Roman" w:cs="Times New Roman"/>
          <w:sz w:val="24"/>
          <w:szCs w:val="24"/>
        </w:rPr>
        <w:t>karang</w:t>
      </w:r>
      <w:proofErr w:type="spellEnd"/>
      <w:r w:rsidRPr="004171A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69DE530" w14:textId="77777777" w:rsidR="00F12CE5" w:rsidRDefault="00F12CE5" w:rsidP="00CE1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104E1" w14:textId="77777777" w:rsidR="00F12CE5" w:rsidRPr="001E3892" w:rsidRDefault="00F12CE5" w:rsidP="00CE10B3">
      <w:pPr>
        <w:spacing w:after="0" w:line="240" w:lineRule="auto"/>
        <w:jc w:val="both"/>
        <w:rPr>
          <w:rFonts w:ascii="Times New Roman" w:eastAsiaTheme="minorEastAsia" w:hAnsi="Times New Roman" w:cs="Times New Roman"/>
          <w:szCs w:val="24"/>
        </w:rPr>
      </w:pPr>
      <w:r w:rsidRPr="001E3892">
        <w:rPr>
          <w:rFonts w:ascii="Times New Roman" w:eastAsiaTheme="minorEastAsia" w:hAnsi="Times New Roman" w:cs="Times New Roman"/>
          <w:b/>
          <w:bCs/>
          <w:szCs w:val="24"/>
        </w:rPr>
        <w:t xml:space="preserve">Kata </w:t>
      </w:r>
      <w:proofErr w:type="spellStart"/>
      <w:r w:rsidRPr="001E3892">
        <w:rPr>
          <w:rFonts w:ascii="Times New Roman" w:eastAsiaTheme="minorEastAsia" w:hAnsi="Times New Roman" w:cs="Times New Roman"/>
          <w:b/>
          <w:bCs/>
          <w:szCs w:val="24"/>
        </w:rPr>
        <w:t>Kunci</w:t>
      </w:r>
      <w:proofErr w:type="spellEnd"/>
      <w:r w:rsidRPr="001E3892">
        <w:rPr>
          <w:rFonts w:ascii="Times New Roman" w:eastAsiaTheme="minorEastAsia" w:hAnsi="Times New Roman" w:cs="Times New Roman"/>
          <w:szCs w:val="24"/>
        </w:rPr>
        <w:t xml:space="preserve">: </w:t>
      </w:r>
      <w:r w:rsidRPr="00B85324">
        <w:rPr>
          <w:rFonts w:ascii="Times New Roman" w:hAnsi="Times New Roman" w:cs="Times New Roman"/>
          <w:bCs/>
          <w:sz w:val="24"/>
          <w:szCs w:val="24"/>
        </w:rPr>
        <w:t xml:space="preserve">Foraminifera,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B85324">
        <w:rPr>
          <w:rFonts w:ascii="Times New Roman" w:hAnsi="Times New Roman" w:cs="Times New Roman"/>
          <w:bCs/>
          <w:sz w:val="24"/>
          <w:szCs w:val="24"/>
        </w:rPr>
        <w:t>erumbu</w:t>
      </w:r>
      <w:proofErr w:type="spellEnd"/>
      <w:r w:rsidRPr="00B8532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B85324">
        <w:rPr>
          <w:rFonts w:ascii="Times New Roman" w:hAnsi="Times New Roman" w:cs="Times New Roman"/>
          <w:bCs/>
          <w:sz w:val="24"/>
          <w:szCs w:val="24"/>
        </w:rPr>
        <w:t xml:space="preserve">arang,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B85324">
        <w:rPr>
          <w:rFonts w:ascii="Times New Roman" w:hAnsi="Times New Roman" w:cs="Times New Roman"/>
          <w:bCs/>
          <w:sz w:val="24"/>
          <w:szCs w:val="24"/>
        </w:rPr>
        <w:t>elimpahan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FA590F4" w14:textId="77777777" w:rsidR="004E60A2" w:rsidRDefault="004E60A2" w:rsidP="00CE10B3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E9D3351" w14:textId="61F54234" w:rsidR="00F12CE5" w:rsidRPr="004E60A2" w:rsidRDefault="00E65928" w:rsidP="00CE10B3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12CE5">
        <w:rPr>
          <w:rFonts w:ascii="Times New Roman" w:hAnsi="Times New Roman" w:cs="Times New Roman"/>
          <w:b/>
          <w:bCs/>
          <w:szCs w:val="24"/>
        </w:rPr>
        <w:lastRenderedPageBreak/>
        <w:t xml:space="preserve">PENDAHULUAN </w:t>
      </w:r>
    </w:p>
    <w:p w14:paraId="063AF695" w14:textId="77777777" w:rsidR="00F12CE5" w:rsidRDefault="00F12CE5" w:rsidP="00CE10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Pulau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Weh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terletak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ujung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barat Indonesia yang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berhadapan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Selat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Malaka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bertetangga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Malaysia, Thailand dan India (Anhar </w:t>
      </w:r>
      <w:r w:rsidRPr="004775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et al., </w:t>
      </w:r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2020). Kawasan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Konservasi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Perairan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Pesisir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Timur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Pulau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Weh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(KKP PTPW)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berada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dibagian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Timur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Pulau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Weh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477567">
        <w:rPr>
          <w:rFonts w:ascii="Times New Roman" w:eastAsia="Times New Roman" w:hAnsi="Times New Roman" w:cs="Times New Roman"/>
          <w:sz w:val="24"/>
          <w:szCs w:val="24"/>
        </w:rPr>
        <w:t>engan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panjang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garis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pantai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±15,8 km,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terbentang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Pantai Paradiso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hingga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Ujung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Seuke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Keputusan Menteri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Kelautan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Perikanan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Republik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Indonesia No.57 / KEPMEN – KP/2013,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kawasan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ditetapkan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Kawasan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Konservasi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Perairan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Suaka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Alam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Perairan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luas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area 3.207,98 Ha. Pada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perairan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Pulau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Weh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Nurdin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Silalahi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(2013)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kelimpahan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foraminifera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bentik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sangat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dominan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spesies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75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Ammonia </w:t>
      </w:r>
      <w:proofErr w:type="spellStart"/>
      <w:r w:rsidRPr="004775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tepida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(47%)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dibandingkan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spesies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lain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09B13C" w14:textId="77777777" w:rsidR="00F12CE5" w:rsidRDefault="00F12CE5" w:rsidP="00CE10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Foraminifera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sekelompok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organisme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bersel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tunggal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membentuk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cangkang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zat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tubuhnya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sendiri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Cangkangnya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terbuat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komponen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struktur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bervariasi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Natsir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2010). Foraminifera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kaki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semu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keanekaragaman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Silmiah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75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all.,</w:t>
      </w:r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2013).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Keberadaan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foraminifera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terancam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foraminifera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sering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konsumsi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organisme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selektif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termasuk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predator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selektif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(Barik </w:t>
      </w:r>
      <w:r w:rsidRPr="004775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et al., </w:t>
      </w:r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2022).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Manfaat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foraminifera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bioindikator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berpotensi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perubahan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lingkungan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, (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Gustiani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Ilahude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2012). Foraminifera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bentik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berperan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produsen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CaCO</w:t>
      </w:r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3 </w:t>
      </w:r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elemen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pembentuk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terumbu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karang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bioindikator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perairan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terumbu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karang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Tutupan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terumbu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karang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KKP PTPW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ekologi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mana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terumbu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karang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berada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kategori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sedangkan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luar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kawasan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Konservasi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berada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kategori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sedang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>Hastuty</w:t>
      </w:r>
      <w:proofErr w:type="spellEnd"/>
      <w:r w:rsidRPr="00477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75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et al., </w:t>
      </w:r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2014). </w:t>
      </w:r>
    </w:p>
    <w:p w14:paraId="42E12DB4" w14:textId="77777777" w:rsidR="00F12CE5" w:rsidRPr="00A167C9" w:rsidRDefault="00F12CE5" w:rsidP="00CE10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Oriana </w:t>
      </w:r>
      <w:r w:rsidRPr="004D52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al.</w:t>
      </w:r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(2017)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kelimpahan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foraminifera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bentik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perairan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pulau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Tegal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Kabupaten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Pesawaran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Provinsi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Lampung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655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ind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/g.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Toruan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52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al.</w:t>
      </w:r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(2013)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Kepulauan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Seribu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179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spesies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53 genera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serupa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4D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Husna </w:t>
      </w:r>
      <w:r w:rsidRPr="00A167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al.</w:t>
      </w:r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(2017) </w:t>
      </w:r>
      <w:proofErr w:type="spellStart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kelimpahan</w:t>
      </w:r>
      <w:proofErr w:type="spellEnd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foraminifera </w:t>
      </w:r>
      <w:proofErr w:type="spellStart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bentik</w:t>
      </w:r>
      <w:proofErr w:type="spellEnd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perairan</w:t>
      </w:r>
      <w:proofErr w:type="spellEnd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pantai</w:t>
      </w:r>
      <w:proofErr w:type="spellEnd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Lamreh</w:t>
      </w:r>
      <w:proofErr w:type="spellEnd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Aceh </w:t>
      </w:r>
      <w:proofErr w:type="spellStart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ditemukan</w:t>
      </w:r>
      <w:proofErr w:type="spellEnd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spesies</w:t>
      </w:r>
      <w:proofErr w:type="spellEnd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foraminifera </w:t>
      </w:r>
      <w:proofErr w:type="spellStart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tertinggi</w:t>
      </w:r>
      <w:proofErr w:type="spellEnd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spesies</w:t>
      </w:r>
      <w:proofErr w:type="spellEnd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67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Spiroloculina</w:t>
      </w:r>
      <w:proofErr w:type="spellEnd"/>
      <w:r w:rsidRPr="00A167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sp. </w:t>
      </w:r>
      <w:proofErr w:type="spellStart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kelimpahan</w:t>
      </w:r>
      <w:proofErr w:type="spellEnd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339,70 </w:t>
      </w:r>
      <w:proofErr w:type="spellStart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ind</w:t>
      </w:r>
      <w:proofErr w:type="spellEnd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/m</w:t>
      </w:r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(15,75%) dan </w:t>
      </w:r>
      <w:proofErr w:type="spellStart"/>
      <w:r w:rsidRPr="00A167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Spriloculina</w:t>
      </w:r>
      <w:proofErr w:type="spellEnd"/>
      <w:r w:rsidRPr="00A167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167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hyalina</w:t>
      </w:r>
      <w:proofErr w:type="spellEnd"/>
      <w:r w:rsidRPr="00A167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305,73 </w:t>
      </w:r>
      <w:proofErr w:type="spellStart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ind</w:t>
      </w:r>
      <w:proofErr w:type="spellEnd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/m</w:t>
      </w:r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(14,17%) pada </w:t>
      </w:r>
      <w:proofErr w:type="spellStart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kawasan</w:t>
      </w:r>
      <w:proofErr w:type="spellEnd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terumbu</w:t>
      </w:r>
      <w:proofErr w:type="spellEnd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karang</w:t>
      </w:r>
      <w:proofErr w:type="spellEnd"/>
      <w:r w:rsidRPr="00A167C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840CFB" w14:textId="53253775" w:rsidR="004E60A2" w:rsidRPr="007F7DA9" w:rsidRDefault="00F12CE5" w:rsidP="00CE10B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eastAsia="Times New Roman" w:cs="Times New Roman"/>
          <w:color w:val="000000"/>
          <w:szCs w:val="24"/>
        </w:rPr>
      </w:pPr>
      <w:r w:rsidRPr="00477567">
        <w:rPr>
          <w:rFonts w:eastAsia="Times New Roman" w:cs="Times New Roman"/>
          <w:color w:val="000000"/>
          <w:szCs w:val="24"/>
        </w:rPr>
        <w:t>Penelitian ini penting dilakukan untuk melihat keberadaan foraminifera terhadap kondisi ekosistem terumbu karang. Foraminifera berasosiasi kuat dengan terumbu karang</w:t>
      </w:r>
      <w:r>
        <w:rPr>
          <w:rFonts w:eastAsia="Times New Roman" w:cs="Times New Roman"/>
          <w:b/>
          <w:color w:val="000000"/>
          <w:szCs w:val="24"/>
        </w:rPr>
        <w:t xml:space="preserve"> </w:t>
      </w:r>
      <w:r w:rsidRPr="004D52B1">
        <w:rPr>
          <w:rFonts w:eastAsia="Times New Roman" w:cs="Times New Roman"/>
          <w:bCs/>
          <w:color w:val="000000"/>
          <w:szCs w:val="24"/>
        </w:rPr>
        <w:t>dan</w:t>
      </w:r>
      <w:r>
        <w:rPr>
          <w:rFonts w:eastAsia="Times New Roman" w:cs="Times New Roman"/>
          <w:b/>
          <w:color w:val="000000"/>
          <w:szCs w:val="24"/>
        </w:rPr>
        <w:t xml:space="preserve"> </w:t>
      </w:r>
      <w:r w:rsidRPr="00477567">
        <w:rPr>
          <w:rFonts w:eastAsia="Times New Roman" w:cs="Times New Roman"/>
          <w:color w:val="000000"/>
          <w:szCs w:val="24"/>
        </w:rPr>
        <w:t>penelitian ini belum pernah dilakukan sehingga perlu pemantauan foraminifera terhadap kondisi ekosistem terumbu karang di Kawasan Konservasi Perairan Pesisir Timur Pulau Weh, Sabang.</w:t>
      </w:r>
    </w:p>
    <w:p w14:paraId="1E2D0FDD" w14:textId="595A5591" w:rsidR="00F12CE5" w:rsidRPr="00F12CE5" w:rsidRDefault="00E65928" w:rsidP="00CE10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2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MATERI DAN METODE </w:t>
      </w:r>
    </w:p>
    <w:p w14:paraId="7E5161E5" w14:textId="61B17C93" w:rsidR="007F7DA9" w:rsidRDefault="007F7DA9" w:rsidP="00CE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30C75F7F" wp14:editId="5BE4B7AA">
            <wp:simplePos x="0" y="0"/>
            <wp:positionH relativeFrom="column">
              <wp:posOffset>680085</wp:posOffset>
            </wp:positionH>
            <wp:positionV relativeFrom="paragraph">
              <wp:posOffset>2155057</wp:posOffset>
            </wp:positionV>
            <wp:extent cx="3743960" cy="2233930"/>
            <wp:effectExtent l="0" t="0" r="8890" b="0"/>
            <wp:wrapTopAndBottom/>
            <wp:docPr id="278735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96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928">
        <w:rPr>
          <w:rFonts w:asciiTheme="majorBidi" w:hAnsiTheme="majorBidi" w:cstheme="majorBidi"/>
          <w:szCs w:val="24"/>
        </w:rPr>
        <w:t xml:space="preserve">Kajian </w:t>
      </w:r>
      <w:proofErr w:type="spellStart"/>
      <w:r w:rsidR="00E65928">
        <w:rPr>
          <w:rFonts w:asciiTheme="majorBidi" w:hAnsiTheme="majorBidi" w:cstheme="majorBidi"/>
          <w:szCs w:val="24"/>
        </w:rPr>
        <w:t>dilakukan</w:t>
      </w:r>
      <w:proofErr w:type="spellEnd"/>
      <w:r w:rsidR="00E65928">
        <w:rPr>
          <w:rFonts w:asciiTheme="majorBidi" w:hAnsiTheme="majorBidi" w:cstheme="majorBidi"/>
          <w:szCs w:val="24"/>
        </w:rPr>
        <w:t xml:space="preserve"> pada </w:t>
      </w:r>
      <w:proofErr w:type="spellStart"/>
      <w:r w:rsidR="00E65928">
        <w:rPr>
          <w:rFonts w:asciiTheme="majorBidi" w:hAnsiTheme="majorBidi" w:cstheme="majorBidi"/>
          <w:szCs w:val="24"/>
        </w:rPr>
        <w:t>bulan</w:t>
      </w:r>
      <w:proofErr w:type="spellEnd"/>
      <w:r w:rsidR="00E65928">
        <w:rPr>
          <w:rFonts w:asciiTheme="majorBidi" w:hAnsiTheme="majorBidi" w:cstheme="majorBidi"/>
          <w:szCs w:val="24"/>
        </w:rPr>
        <w:t xml:space="preserve"> </w:t>
      </w:r>
      <w:proofErr w:type="spellStart"/>
      <w:r w:rsidR="00E65928">
        <w:rPr>
          <w:rFonts w:asciiTheme="majorBidi" w:hAnsiTheme="majorBidi" w:cstheme="majorBidi"/>
          <w:szCs w:val="24"/>
        </w:rPr>
        <w:t>Juli</w:t>
      </w:r>
      <w:proofErr w:type="spellEnd"/>
      <w:r w:rsidR="00E65928">
        <w:rPr>
          <w:rFonts w:asciiTheme="majorBidi" w:hAnsiTheme="majorBidi" w:cstheme="majorBidi"/>
          <w:szCs w:val="24"/>
        </w:rPr>
        <w:t xml:space="preserve"> </w:t>
      </w:r>
      <w:proofErr w:type="spellStart"/>
      <w:r w:rsidR="00E65928">
        <w:rPr>
          <w:rFonts w:asciiTheme="majorBidi" w:hAnsiTheme="majorBidi" w:cstheme="majorBidi"/>
          <w:szCs w:val="24"/>
        </w:rPr>
        <w:t>sampai</w:t>
      </w:r>
      <w:proofErr w:type="spellEnd"/>
      <w:r w:rsidR="00E65928">
        <w:rPr>
          <w:rFonts w:asciiTheme="majorBidi" w:hAnsiTheme="majorBidi" w:cstheme="majorBidi"/>
          <w:szCs w:val="24"/>
        </w:rPr>
        <w:t xml:space="preserve"> </w:t>
      </w:r>
      <w:proofErr w:type="spellStart"/>
      <w:r w:rsidR="00E65928">
        <w:rPr>
          <w:rFonts w:asciiTheme="majorBidi" w:hAnsiTheme="majorBidi" w:cstheme="majorBidi"/>
          <w:szCs w:val="24"/>
        </w:rPr>
        <w:t>dengan</w:t>
      </w:r>
      <w:proofErr w:type="spellEnd"/>
      <w:r w:rsidR="00E65928">
        <w:rPr>
          <w:rFonts w:asciiTheme="majorBidi" w:hAnsiTheme="majorBidi" w:cstheme="majorBidi"/>
          <w:szCs w:val="24"/>
        </w:rPr>
        <w:t xml:space="preserve"> September 2023 </w:t>
      </w:r>
      <w:proofErr w:type="spellStart"/>
      <w:r w:rsidR="00E65928" w:rsidRPr="00521A55">
        <w:rPr>
          <w:rFonts w:ascii="Times New Roman" w:eastAsia="Times New Roman" w:hAnsi="Times New Roman" w:cs="Times New Roman"/>
          <w:color w:val="000000"/>
          <w:sz w:val="24"/>
          <w:szCs w:val="24"/>
        </w:rPr>
        <w:t>bertempat</w:t>
      </w:r>
      <w:proofErr w:type="spellEnd"/>
      <w:r w:rsidR="00E65928" w:rsidRPr="00521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Kawasan </w:t>
      </w:r>
      <w:proofErr w:type="spellStart"/>
      <w:r w:rsidR="00E65928" w:rsidRPr="00521A55">
        <w:rPr>
          <w:rFonts w:ascii="Times New Roman" w:eastAsia="Times New Roman" w:hAnsi="Times New Roman" w:cs="Times New Roman"/>
          <w:color w:val="000000"/>
          <w:sz w:val="24"/>
          <w:szCs w:val="24"/>
        </w:rPr>
        <w:t>Konservasi</w:t>
      </w:r>
      <w:proofErr w:type="spellEnd"/>
      <w:r w:rsidR="00E65928" w:rsidRPr="00521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65928" w:rsidRPr="00521A55">
        <w:rPr>
          <w:rFonts w:ascii="Times New Roman" w:eastAsia="Times New Roman" w:hAnsi="Times New Roman" w:cs="Times New Roman"/>
          <w:color w:val="000000"/>
          <w:sz w:val="24"/>
          <w:szCs w:val="24"/>
        </w:rPr>
        <w:t>Perairan</w:t>
      </w:r>
      <w:proofErr w:type="spellEnd"/>
      <w:r w:rsidR="00E65928" w:rsidRPr="00521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65928" w:rsidRPr="00521A55">
        <w:rPr>
          <w:rFonts w:ascii="Times New Roman" w:eastAsia="Times New Roman" w:hAnsi="Times New Roman" w:cs="Times New Roman"/>
          <w:color w:val="000000"/>
          <w:sz w:val="24"/>
          <w:szCs w:val="24"/>
        </w:rPr>
        <w:t>Pesisir</w:t>
      </w:r>
      <w:proofErr w:type="spellEnd"/>
      <w:r w:rsidR="00E65928" w:rsidRPr="00521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Timur </w:t>
      </w:r>
      <w:proofErr w:type="spellStart"/>
      <w:r w:rsidR="00E65928" w:rsidRPr="00521A55">
        <w:rPr>
          <w:rFonts w:ascii="Times New Roman" w:eastAsia="Times New Roman" w:hAnsi="Times New Roman" w:cs="Times New Roman"/>
          <w:color w:val="000000"/>
          <w:sz w:val="24"/>
          <w:szCs w:val="24"/>
        </w:rPr>
        <w:t>Pulau</w:t>
      </w:r>
      <w:proofErr w:type="spellEnd"/>
      <w:r w:rsidR="00E65928" w:rsidRPr="00521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65928" w:rsidRPr="00521A55">
        <w:rPr>
          <w:rFonts w:ascii="Times New Roman" w:eastAsia="Times New Roman" w:hAnsi="Times New Roman" w:cs="Times New Roman"/>
          <w:color w:val="000000"/>
          <w:sz w:val="24"/>
          <w:szCs w:val="24"/>
        </w:rPr>
        <w:t>Weh</w:t>
      </w:r>
      <w:proofErr w:type="spellEnd"/>
      <w:r w:rsidR="00E65928" w:rsidRPr="00521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Kota </w:t>
      </w:r>
      <w:proofErr w:type="spellStart"/>
      <w:r w:rsidR="00E65928" w:rsidRPr="00521A55">
        <w:rPr>
          <w:rFonts w:ascii="Times New Roman" w:eastAsia="Times New Roman" w:hAnsi="Times New Roman" w:cs="Times New Roman"/>
          <w:color w:val="000000"/>
          <w:sz w:val="24"/>
          <w:szCs w:val="24"/>
        </w:rPr>
        <w:t>Sabang</w:t>
      </w:r>
      <w:proofErr w:type="spellEnd"/>
      <w:r w:rsidR="00E65928" w:rsidRPr="00521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65928" w:rsidRPr="00521A55">
        <w:rPr>
          <w:rFonts w:ascii="Times New Roman" w:eastAsia="Times New Roman" w:hAnsi="Times New Roman" w:cs="Times New Roman"/>
          <w:color w:val="000000"/>
          <w:sz w:val="24"/>
          <w:szCs w:val="24"/>
        </w:rPr>
        <w:t>Provinsi</w:t>
      </w:r>
      <w:proofErr w:type="spellEnd"/>
      <w:r w:rsidR="00E65928" w:rsidRPr="00521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Aceh</w:t>
      </w:r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Pengambilan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lokasi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dibagi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stasiun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stasiun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luar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Kawasan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Konservasi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Perairan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Pesisir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Timur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Pulau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Weh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pulau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Klah (</w:t>
      </w:r>
      <w:r w:rsidR="00823878" w:rsidRPr="00823878">
        <w:rPr>
          <w:rFonts w:ascii="Times New Roman" w:hAnsi="Times New Roman" w:cs="Times New Roman"/>
        </w:rPr>
        <w:t>95⁰18’47.20” BT, dan 5⁰52’39.33” LU</w:t>
      </w:r>
      <w:r w:rsidR="00823878">
        <w:t xml:space="preserve">) </w:t>
      </w:r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tiga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stasiun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Kawasan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Konservasi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Perairan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Pesisir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Timur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Pulau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Weh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perairan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3444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proofErr w:type="spellEnd"/>
      <w:r w:rsidR="00143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3444">
        <w:rPr>
          <w:rFonts w:ascii="Times New Roman" w:eastAsia="Times New Roman" w:hAnsi="Times New Roman" w:cs="Times New Roman"/>
          <w:color w:val="000000"/>
          <w:sz w:val="24"/>
          <w:szCs w:val="24"/>
        </w:rPr>
        <w:t>Meulee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823878" w:rsidRPr="00823878">
        <w:rPr>
          <w:rFonts w:ascii="Times New Roman" w:hAnsi="Times New Roman" w:cs="Times New Roman"/>
        </w:rPr>
        <w:t>95⁰</w:t>
      </w:r>
      <w:r w:rsidR="00143444">
        <w:rPr>
          <w:rFonts w:ascii="Times New Roman" w:hAnsi="Times New Roman" w:cs="Times New Roman"/>
        </w:rPr>
        <w:t>20</w:t>
      </w:r>
      <w:r w:rsidR="00823878" w:rsidRPr="00823878">
        <w:rPr>
          <w:rFonts w:ascii="Times New Roman" w:hAnsi="Times New Roman" w:cs="Times New Roman"/>
        </w:rPr>
        <w:t>’</w:t>
      </w:r>
      <w:r w:rsidR="00143444">
        <w:rPr>
          <w:rFonts w:ascii="Times New Roman" w:hAnsi="Times New Roman" w:cs="Times New Roman"/>
        </w:rPr>
        <w:t>39</w:t>
      </w:r>
      <w:r w:rsidR="00823878" w:rsidRPr="00823878">
        <w:rPr>
          <w:rFonts w:ascii="Times New Roman" w:hAnsi="Times New Roman" w:cs="Times New Roman"/>
        </w:rPr>
        <w:t>.</w:t>
      </w:r>
      <w:r w:rsidR="00143444">
        <w:rPr>
          <w:rFonts w:ascii="Times New Roman" w:hAnsi="Times New Roman" w:cs="Times New Roman"/>
        </w:rPr>
        <w:t>9</w:t>
      </w:r>
      <w:r w:rsidR="00823878" w:rsidRPr="00823878">
        <w:rPr>
          <w:rFonts w:ascii="Times New Roman" w:hAnsi="Times New Roman" w:cs="Times New Roman"/>
        </w:rPr>
        <w:t>0” BT, dan 5⁰5</w:t>
      </w:r>
      <w:r w:rsidR="00143444">
        <w:rPr>
          <w:rFonts w:ascii="Times New Roman" w:hAnsi="Times New Roman" w:cs="Times New Roman"/>
        </w:rPr>
        <w:t>3</w:t>
      </w:r>
      <w:r w:rsidR="00823878" w:rsidRPr="00823878">
        <w:rPr>
          <w:rFonts w:ascii="Times New Roman" w:hAnsi="Times New Roman" w:cs="Times New Roman"/>
        </w:rPr>
        <w:t>’</w:t>
      </w:r>
      <w:r w:rsidR="00143444">
        <w:rPr>
          <w:rFonts w:ascii="Times New Roman" w:hAnsi="Times New Roman" w:cs="Times New Roman"/>
        </w:rPr>
        <w:t>22</w:t>
      </w:r>
      <w:r w:rsidR="00823878" w:rsidRPr="00823878">
        <w:rPr>
          <w:rFonts w:ascii="Times New Roman" w:hAnsi="Times New Roman" w:cs="Times New Roman"/>
        </w:rPr>
        <w:t>.</w:t>
      </w:r>
      <w:r w:rsidR="00143444">
        <w:rPr>
          <w:rFonts w:ascii="Times New Roman" w:hAnsi="Times New Roman" w:cs="Times New Roman"/>
        </w:rPr>
        <w:t>80</w:t>
      </w:r>
      <w:r w:rsidR="00823878" w:rsidRPr="00823878">
        <w:rPr>
          <w:rFonts w:ascii="Times New Roman" w:hAnsi="Times New Roman" w:cs="Times New Roman"/>
        </w:rPr>
        <w:t>” LU</w:t>
      </w:r>
      <w:r w:rsidR="00143444">
        <w:rPr>
          <w:rFonts w:ascii="Times New Roman" w:hAnsi="Times New Roman" w:cs="Times New Roman"/>
        </w:rPr>
        <w:t>)</w:t>
      </w:r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stasiun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kedua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perairan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Ujung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Kareung</w:t>
      </w:r>
      <w:proofErr w:type="spellEnd"/>
      <w:r w:rsidR="00143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143444" w:rsidRPr="00823878">
        <w:rPr>
          <w:rFonts w:ascii="Times New Roman" w:hAnsi="Times New Roman" w:cs="Times New Roman"/>
        </w:rPr>
        <w:t>95⁰</w:t>
      </w:r>
      <w:r w:rsidR="00143444">
        <w:rPr>
          <w:rFonts w:ascii="Times New Roman" w:hAnsi="Times New Roman" w:cs="Times New Roman"/>
        </w:rPr>
        <w:t>2</w:t>
      </w:r>
      <w:r w:rsidR="00143444" w:rsidRPr="00823878">
        <w:rPr>
          <w:rFonts w:ascii="Times New Roman" w:hAnsi="Times New Roman" w:cs="Times New Roman"/>
        </w:rPr>
        <w:t>1’</w:t>
      </w:r>
      <w:r w:rsidR="00143444">
        <w:rPr>
          <w:rFonts w:ascii="Times New Roman" w:hAnsi="Times New Roman" w:cs="Times New Roman"/>
        </w:rPr>
        <w:t>11</w:t>
      </w:r>
      <w:r w:rsidR="00143444" w:rsidRPr="00823878">
        <w:rPr>
          <w:rFonts w:ascii="Times New Roman" w:hAnsi="Times New Roman" w:cs="Times New Roman"/>
        </w:rPr>
        <w:t>.</w:t>
      </w:r>
      <w:r w:rsidR="00143444">
        <w:rPr>
          <w:rFonts w:ascii="Times New Roman" w:hAnsi="Times New Roman" w:cs="Times New Roman"/>
        </w:rPr>
        <w:t>6</w:t>
      </w:r>
      <w:r w:rsidR="00143444" w:rsidRPr="00823878">
        <w:rPr>
          <w:rFonts w:ascii="Times New Roman" w:hAnsi="Times New Roman" w:cs="Times New Roman"/>
        </w:rPr>
        <w:t>0” BT, dan 5⁰52’</w:t>
      </w:r>
      <w:r w:rsidR="00143444">
        <w:rPr>
          <w:rFonts w:ascii="Times New Roman" w:hAnsi="Times New Roman" w:cs="Times New Roman"/>
        </w:rPr>
        <w:t>25</w:t>
      </w:r>
      <w:r w:rsidR="00143444" w:rsidRPr="00823878">
        <w:rPr>
          <w:rFonts w:ascii="Times New Roman" w:hAnsi="Times New Roman" w:cs="Times New Roman"/>
        </w:rPr>
        <w:t>.</w:t>
      </w:r>
      <w:r w:rsidR="00143444">
        <w:rPr>
          <w:rFonts w:ascii="Times New Roman" w:hAnsi="Times New Roman" w:cs="Times New Roman"/>
        </w:rPr>
        <w:t>90</w:t>
      </w:r>
      <w:r w:rsidR="00143444" w:rsidRPr="00823878">
        <w:rPr>
          <w:rFonts w:ascii="Times New Roman" w:hAnsi="Times New Roman" w:cs="Times New Roman"/>
        </w:rPr>
        <w:t>” LU</w:t>
      </w:r>
      <w:r w:rsidR="00143444">
        <w:t>)</w:t>
      </w:r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stasiun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keempat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perairan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Benteng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Anoe</w:t>
      </w:r>
      <w:proofErr w:type="spellEnd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>Itam</w:t>
      </w:r>
      <w:proofErr w:type="spellEnd"/>
      <w:r w:rsidR="00143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143444" w:rsidRPr="00823878">
        <w:rPr>
          <w:rFonts w:ascii="Times New Roman" w:hAnsi="Times New Roman" w:cs="Times New Roman"/>
        </w:rPr>
        <w:t>95⁰</w:t>
      </w:r>
      <w:r w:rsidR="00143444">
        <w:rPr>
          <w:rFonts w:ascii="Times New Roman" w:hAnsi="Times New Roman" w:cs="Times New Roman"/>
        </w:rPr>
        <w:t>22</w:t>
      </w:r>
      <w:r w:rsidR="00143444" w:rsidRPr="00823878">
        <w:rPr>
          <w:rFonts w:ascii="Times New Roman" w:hAnsi="Times New Roman" w:cs="Times New Roman"/>
        </w:rPr>
        <w:t>’</w:t>
      </w:r>
      <w:r w:rsidR="00143444">
        <w:rPr>
          <w:rFonts w:ascii="Times New Roman" w:hAnsi="Times New Roman" w:cs="Times New Roman"/>
        </w:rPr>
        <w:t>36</w:t>
      </w:r>
      <w:r w:rsidR="00143444" w:rsidRPr="00823878">
        <w:rPr>
          <w:rFonts w:ascii="Times New Roman" w:hAnsi="Times New Roman" w:cs="Times New Roman"/>
        </w:rPr>
        <w:t>.</w:t>
      </w:r>
      <w:r w:rsidR="00143444">
        <w:rPr>
          <w:rFonts w:ascii="Times New Roman" w:hAnsi="Times New Roman" w:cs="Times New Roman"/>
        </w:rPr>
        <w:t>9</w:t>
      </w:r>
      <w:r w:rsidR="00143444" w:rsidRPr="00823878">
        <w:rPr>
          <w:rFonts w:ascii="Times New Roman" w:hAnsi="Times New Roman" w:cs="Times New Roman"/>
        </w:rPr>
        <w:t>0” BT, dan 5⁰</w:t>
      </w:r>
      <w:r w:rsidR="00143444">
        <w:rPr>
          <w:rFonts w:ascii="Times New Roman" w:hAnsi="Times New Roman" w:cs="Times New Roman"/>
        </w:rPr>
        <w:t>49</w:t>
      </w:r>
      <w:r w:rsidR="00143444" w:rsidRPr="00823878">
        <w:rPr>
          <w:rFonts w:ascii="Times New Roman" w:hAnsi="Times New Roman" w:cs="Times New Roman"/>
        </w:rPr>
        <w:t>’</w:t>
      </w:r>
      <w:r w:rsidR="00143444">
        <w:rPr>
          <w:rFonts w:ascii="Times New Roman" w:hAnsi="Times New Roman" w:cs="Times New Roman"/>
        </w:rPr>
        <w:t>56</w:t>
      </w:r>
      <w:r w:rsidR="00143444" w:rsidRPr="00823878">
        <w:rPr>
          <w:rFonts w:ascii="Times New Roman" w:hAnsi="Times New Roman" w:cs="Times New Roman"/>
        </w:rPr>
        <w:t>.</w:t>
      </w:r>
      <w:r w:rsidR="00143444">
        <w:rPr>
          <w:rFonts w:ascii="Times New Roman" w:hAnsi="Times New Roman" w:cs="Times New Roman"/>
        </w:rPr>
        <w:t>70</w:t>
      </w:r>
      <w:r w:rsidR="00143444" w:rsidRPr="00823878">
        <w:rPr>
          <w:rFonts w:ascii="Times New Roman" w:hAnsi="Times New Roman" w:cs="Times New Roman"/>
        </w:rPr>
        <w:t>” LU</w:t>
      </w:r>
      <w:r w:rsidR="00143444">
        <w:t xml:space="preserve">) </w:t>
      </w:r>
      <w:r w:rsidR="00143444" w:rsidRPr="00142878">
        <w:rPr>
          <w:rFonts w:ascii="Times New Roman" w:hAnsi="Times New Roman" w:cs="Times New Roman"/>
        </w:rPr>
        <w:t>(Gambar 1)</w:t>
      </w:r>
      <w:r w:rsidR="00823878" w:rsidRPr="001428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23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8A73D2" w14:textId="77777777" w:rsidR="007F7DA9" w:rsidRDefault="007F7DA9" w:rsidP="00CE10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Gambar 1. Peta Lokasi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</w:p>
    <w:p w14:paraId="22CBEAC1" w14:textId="59A0746C" w:rsidR="007F7DA9" w:rsidRDefault="007F7DA9" w:rsidP="00CE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Pengambilan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foraminifera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purposive sampling</w:t>
      </w:r>
      <w:r w:rsidRPr="00990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foraminifera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pengambilan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sedimen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permukaan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perairan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kedalaman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permukaan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cm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dibawah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permukaan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sedimen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(Hallock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et al.,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2003).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foraminifera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corer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pipa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paralon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berdiameter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cm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cm.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pengulangan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pengambilan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kali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stasiun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 m, 50 m, 75 m, 100 m, dan 125 m.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foraminifera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diambil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dimasukkan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plastik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label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plastik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stasiun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pengambilan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251681792" behindDoc="0" locked="0" layoutInCell="1" hidden="0" allowOverlap="1" wp14:anchorId="45FA48FA" wp14:editId="071A406A">
            <wp:simplePos x="0" y="0"/>
            <wp:positionH relativeFrom="column">
              <wp:posOffset>584791</wp:posOffset>
            </wp:positionH>
            <wp:positionV relativeFrom="paragraph">
              <wp:posOffset>1356597</wp:posOffset>
            </wp:positionV>
            <wp:extent cx="4108450" cy="1498600"/>
            <wp:effectExtent l="0" t="0" r="6350" b="6350"/>
            <wp:wrapTopAndBottom distT="0" distB="0"/>
            <wp:docPr id="14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9"/>
                    <a:srcRect l="19484" t="40248" r="17656" b="19665"/>
                    <a:stretch>
                      <a:fillRect/>
                    </a:stretch>
                  </pic:blipFill>
                  <pic:spPr>
                    <a:xfrm>
                      <a:off x="0" y="0"/>
                      <a:ext cx="4108450" cy="149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(Gambar 2).</w:t>
      </w:r>
    </w:p>
    <w:p w14:paraId="24D3209A" w14:textId="77777777" w:rsidR="007F7DA9" w:rsidRDefault="007F7DA9" w:rsidP="00CE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846E91" w14:textId="07C37FE4" w:rsidR="007F7DA9" w:rsidRDefault="007F7DA9" w:rsidP="00CE10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Gambar 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Ilustrasi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Pengambilan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Foraminifera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Terumbu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Karang</w:t>
      </w:r>
    </w:p>
    <w:p w14:paraId="1189A0F4" w14:textId="77777777" w:rsidR="007F7DA9" w:rsidRDefault="007F7DA9" w:rsidP="00CE10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7DD562" w14:textId="77777777" w:rsidR="007F7DA9" w:rsidRDefault="00142878" w:rsidP="00CE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Preparasi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foraminifera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didapatkan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ditimbang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392,7 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pencucian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mengalir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foraminifera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dicuci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disaring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mesh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2,1,0.5, 0.25, 0.125, 0.063, dan 0.0038 mm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mesh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berbeda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dipisahkan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label name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dikeringkan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(Husna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2016).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Pengidentifikasi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foraminifera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foraminifera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dikeringkan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diletakkan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dibawah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mikroskop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binokuler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pembesaran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lensa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× 0.10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 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diamati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morfologinya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cangkang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kamar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kamar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kamar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mikroskop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pembesaran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 kali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Dewi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Natsir</w:t>
      </w:r>
      <w:proofErr w:type="spellEnd"/>
      <w:r w:rsidR="007F7D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2010). L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iteratur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identifikasi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mengacu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Atlas of Benthic Foraminifera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Holbourn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(2013)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Renema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(2003).</w:t>
      </w:r>
      <w:r w:rsidR="007825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CF3EF89" w14:textId="77777777" w:rsidR="007F7DA9" w:rsidRDefault="0078252F" w:rsidP="00CE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Pengidentifikasi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tekstur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sedimen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sedimen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dikeringkan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ditimbang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peresentase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identifikasi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sedimen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sedimen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Poerbandono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Djurnasjah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2005).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didapatkan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sedimen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ditentukan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golongan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sedimen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>segitiga</w:t>
      </w:r>
      <w:proofErr w:type="spellEnd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folk (1980)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Pengambilan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tutupan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terumbu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Point Intercept Transect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(PIT)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substrat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Syahril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et al.,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2013).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Pengambilan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dibentangkan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sejajar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garis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pantai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sepanjang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150 m,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kedalaman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3-5 m.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 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kali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pengulangan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kali interval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m.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Pengambilan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mencatat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lifeform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mencatat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substrat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0,5 m (Gambar 2). </w:t>
      </w:r>
    </w:p>
    <w:p w14:paraId="1A763C04" w14:textId="51AC5760" w:rsidR="004E60A2" w:rsidRDefault="0078252F" w:rsidP="00CE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Pengukuran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parameter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perairan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situ.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Kelimpahan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foraminifera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rumus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(1971)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kelimpahan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relative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rumus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Noortiningsih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 al.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(2008).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Tutupan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terumbu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dihitung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Wuaten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 al.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(2015).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Perhitungan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sedimen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rumus</w:t>
      </w:r>
      <w:proofErr w:type="spellEnd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>kelimpahan</w:t>
      </w:r>
      <w:proofErr w:type="spellEnd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foraminifera, </w:t>
      </w:r>
      <w:proofErr w:type="spellStart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>persentase</w:t>
      </w:r>
      <w:proofErr w:type="spellEnd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>tutupan</w:t>
      </w:r>
      <w:proofErr w:type="spellEnd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>terumbu</w:t>
      </w:r>
      <w:proofErr w:type="spellEnd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>karang</w:t>
      </w:r>
      <w:proofErr w:type="spellEnd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>hidup</w:t>
      </w:r>
      <w:proofErr w:type="spellEnd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>persentase</w:t>
      </w:r>
      <w:proofErr w:type="spellEnd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>kerikil</w:t>
      </w:r>
      <w:proofErr w:type="spellEnd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>persentase</w:t>
      </w:r>
      <w:proofErr w:type="spellEnd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>pasir</w:t>
      </w:r>
      <w:proofErr w:type="spellEnd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>persentase</w:t>
      </w:r>
      <w:proofErr w:type="spellEnd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>lumpur</w:t>
      </w:r>
      <w:proofErr w:type="spellEnd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parameter </w:t>
      </w:r>
      <w:proofErr w:type="spellStart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>kualitas</w:t>
      </w:r>
      <w:proofErr w:type="spellEnd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air </w:t>
      </w:r>
      <w:proofErr w:type="spellStart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51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Principal Component Analysis </w:t>
      </w:r>
      <w:r w:rsidR="00E35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(PCA). </w:t>
      </w:r>
    </w:p>
    <w:p w14:paraId="461E4688" w14:textId="77777777" w:rsidR="007F7DA9" w:rsidRDefault="007F7DA9" w:rsidP="00CE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AD1E20" w14:textId="446DFBF1" w:rsidR="00E351C7" w:rsidRPr="00E351C7" w:rsidRDefault="00E351C7" w:rsidP="00CE10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35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Hasil dan </w:t>
      </w:r>
      <w:proofErr w:type="spellStart"/>
      <w:r w:rsidRPr="00E35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Pembahasan</w:t>
      </w:r>
      <w:proofErr w:type="spellEnd"/>
      <w:r w:rsidRPr="00E35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D2EE448" w14:textId="0743430B" w:rsidR="007F7DA9" w:rsidRDefault="00CE10B3" w:rsidP="00CE10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C47F675" wp14:editId="671B218E">
            <wp:simplePos x="0" y="0"/>
            <wp:positionH relativeFrom="column">
              <wp:posOffset>112055</wp:posOffset>
            </wp:positionH>
            <wp:positionV relativeFrom="paragraph">
              <wp:posOffset>1537424</wp:posOffset>
            </wp:positionV>
            <wp:extent cx="4576445" cy="2501900"/>
            <wp:effectExtent l="0" t="0" r="8255" b="12700"/>
            <wp:wrapTopAndBottom/>
            <wp:docPr id="1471524221" name="Chart 14715242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337" w:rsidRPr="006050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Rata-rata </w:t>
      </w:r>
      <w:proofErr w:type="spellStart"/>
      <w:r w:rsidR="005A7337" w:rsidRPr="006050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kelimpahan</w:t>
      </w:r>
      <w:proofErr w:type="spellEnd"/>
      <w:r w:rsidR="005A7337" w:rsidRPr="006050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foraminifera KKP PTPW yang </w:t>
      </w:r>
      <w:proofErr w:type="spellStart"/>
      <w:r w:rsidR="005A7337" w:rsidRPr="006050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ditemukan</w:t>
      </w:r>
      <w:proofErr w:type="spellEnd"/>
      <w:r w:rsidR="005A7337" w:rsidRPr="006050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A7337" w:rsidRPr="006050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sebanyak</w:t>
      </w:r>
      <w:proofErr w:type="spellEnd"/>
      <w:r w:rsidR="005A7337" w:rsidRPr="006050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1089 </w:t>
      </w:r>
      <w:proofErr w:type="spellStart"/>
      <w:r w:rsidR="005A7337" w:rsidRPr="006050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ind</w:t>
      </w:r>
      <w:proofErr w:type="spellEnd"/>
      <w:r w:rsidR="005A7337" w:rsidRPr="006050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/m</w:t>
      </w:r>
      <w:r w:rsidR="005A7337" w:rsidRPr="00605073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="005A7337" w:rsidRPr="006050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Rata-rata </w:t>
      </w:r>
      <w:proofErr w:type="spellStart"/>
      <w:r w:rsidR="005A7337" w:rsidRPr="006050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kelimpahan</w:t>
      </w:r>
      <w:proofErr w:type="spellEnd"/>
      <w:r w:rsidR="005A7337" w:rsidRPr="006050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foraminifera yang </w:t>
      </w:r>
      <w:proofErr w:type="spellStart"/>
      <w:r w:rsidR="005A7337" w:rsidRPr="006050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dijumpai</w:t>
      </w:r>
      <w:proofErr w:type="spellEnd"/>
      <w:r w:rsidR="005A7337" w:rsidRPr="006050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pada </w:t>
      </w:r>
      <w:proofErr w:type="spellStart"/>
      <w:r w:rsidR="005A7337" w:rsidRPr="006050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luar</w:t>
      </w:r>
      <w:proofErr w:type="spellEnd"/>
      <w:r w:rsidR="005A7337" w:rsidRPr="006050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KKP PTPW </w:t>
      </w:r>
      <w:proofErr w:type="spellStart"/>
      <w:r w:rsidR="005A7337" w:rsidRPr="006050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sebanyak</w:t>
      </w:r>
      <w:proofErr w:type="spellEnd"/>
      <w:r w:rsidR="005A7337" w:rsidRPr="006050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1701 </w:t>
      </w:r>
      <w:proofErr w:type="spellStart"/>
      <w:r w:rsidR="005A7337" w:rsidRPr="006050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ind</w:t>
      </w:r>
      <w:proofErr w:type="spellEnd"/>
      <w:r w:rsidR="005A7337" w:rsidRPr="006050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/m</w:t>
      </w:r>
      <w:r w:rsidR="005A7337" w:rsidRPr="00605073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="005A73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(Gambar 3).</w:t>
      </w:r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1647D" w:rsidRPr="00E06D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Kelimpahan</w:t>
      </w:r>
      <w:proofErr w:type="spellEnd"/>
      <w:r w:rsidR="0041647D" w:rsidRPr="00E06D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foraminifera </w:t>
      </w:r>
      <w:proofErr w:type="spellStart"/>
      <w:r w:rsidR="0041647D" w:rsidRPr="00E06D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bentik</w:t>
      </w:r>
      <w:proofErr w:type="spellEnd"/>
      <w:r w:rsidR="0041647D" w:rsidRPr="00E06D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pada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ekosistem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terumbu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karang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647D" w:rsidRPr="00E06D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di KKP PTPW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terdapat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1647D" w:rsidRPr="00E06D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sebanyak</w:t>
      </w:r>
      <w:proofErr w:type="spellEnd"/>
      <w:r w:rsidR="0041647D" w:rsidRPr="00E06D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1089 </w:t>
      </w:r>
      <w:proofErr w:type="spellStart"/>
      <w:r w:rsidR="0041647D" w:rsidRPr="00E06D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ind</w:t>
      </w:r>
      <w:proofErr w:type="spellEnd"/>
      <w:r w:rsidR="0041647D" w:rsidRPr="00E06D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/m</w:t>
      </w:r>
      <w:r w:rsidR="0041647D" w:rsidRPr="00E06DC2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="0041647D" w:rsidRPr="00E06D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Beda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hal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nya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dengan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penelitian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Husna </w:t>
      </w:r>
      <w:r w:rsidR="0041647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et al. </w:t>
      </w:r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(2017) di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perairan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Lamreh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terdapat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kelimpahan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foraminifera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bentik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pada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ekosistem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terumbu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karang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sebanyak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2157,11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ind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/m</w:t>
      </w:r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Menurut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penelitian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Gitapuri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647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et al.</w:t>
      </w:r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(2013) pada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Kepulauan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Natuna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ditemukan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nya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foraminifera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bentonik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bersimbiosis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dengan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terumbu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karang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memiliki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kelimpahan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sebanyak</w:t>
      </w:r>
      <w:proofErr w:type="spellEnd"/>
      <w:r w:rsidR="004164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80,40%. </w:t>
      </w:r>
    </w:p>
    <w:p w14:paraId="0AF89F43" w14:textId="114B0D20" w:rsidR="007F7DA9" w:rsidRDefault="007F7DA9" w:rsidP="00CE10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Gambar 3.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Kelimpahan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Foraminifera </w:t>
      </w:r>
    </w:p>
    <w:p w14:paraId="065CCCCD" w14:textId="77777777" w:rsidR="00CE10B3" w:rsidRPr="00862E84" w:rsidRDefault="00CE10B3" w:rsidP="00CE10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97219B2" w14:textId="1790380B" w:rsidR="0041647D" w:rsidRDefault="0041647D" w:rsidP="00CE10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E06D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Kelimpahan</w:t>
      </w:r>
      <w:proofErr w:type="spellEnd"/>
      <w:r w:rsidRPr="00E06D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foraminifera </w:t>
      </w:r>
      <w:proofErr w:type="spellStart"/>
      <w:r w:rsidRPr="00E06D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bentik</w:t>
      </w:r>
      <w:proofErr w:type="spellEnd"/>
      <w:r w:rsidRPr="00E06D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ekosistem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terumbu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karang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KKP PTPW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1701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ind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Beda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nya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Oriana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et al.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(2017) di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Pulau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Tegal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kelimpahan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foraminifera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ditemukan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rendah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655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ind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/g.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kelimpahan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foraminifera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bentik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tertinggi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Teluk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Ambon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129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individu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Suhartati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Natsir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2010).</w:t>
      </w:r>
    </w:p>
    <w:p w14:paraId="6E6EF382" w14:textId="77777777" w:rsidR="00536FB4" w:rsidRDefault="00536FB4" w:rsidP="00CE10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0E08A7" w14:textId="26AF7D57" w:rsidR="00E84000" w:rsidRDefault="00E84000" w:rsidP="00CE10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Tabel 1. </w:t>
      </w:r>
      <w:proofErr w:type="spellStart"/>
      <w:r w:rsidRPr="002D55F4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2D55F4">
        <w:rPr>
          <w:rFonts w:ascii="Times New Roman" w:hAnsi="Times New Roman" w:cs="Times New Roman"/>
          <w:sz w:val="24"/>
          <w:szCs w:val="24"/>
        </w:rPr>
        <w:t xml:space="preserve"> foraminifera </w:t>
      </w:r>
      <w:proofErr w:type="spellStart"/>
      <w:r w:rsidRPr="002D55F4">
        <w:rPr>
          <w:rFonts w:ascii="Times New Roman" w:hAnsi="Times New Roman" w:cs="Times New Roman"/>
          <w:sz w:val="24"/>
          <w:szCs w:val="24"/>
        </w:rPr>
        <w:t>bentik</w:t>
      </w:r>
      <w:proofErr w:type="spellEnd"/>
      <w:r w:rsidRPr="002D55F4">
        <w:rPr>
          <w:rFonts w:ascii="Times New Roman" w:hAnsi="Times New Roman" w:cs="Times New Roman"/>
          <w:sz w:val="24"/>
          <w:szCs w:val="24"/>
        </w:rPr>
        <w:t xml:space="preserve"> KKP PTPW dan </w:t>
      </w:r>
      <w:proofErr w:type="spellStart"/>
      <w:r w:rsidRPr="002D55F4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2D55F4">
        <w:rPr>
          <w:rFonts w:ascii="Times New Roman" w:hAnsi="Times New Roman" w:cs="Times New Roman"/>
          <w:sz w:val="24"/>
          <w:szCs w:val="24"/>
        </w:rPr>
        <w:t xml:space="preserve"> KKP PTPW</w:t>
      </w:r>
    </w:p>
    <w:tbl>
      <w:tblPr>
        <w:tblW w:w="9923" w:type="dxa"/>
        <w:tblInd w:w="-851" w:type="dxa"/>
        <w:tblLayout w:type="fixed"/>
        <w:tblLook w:val="0400" w:firstRow="0" w:lastRow="0" w:firstColumn="0" w:lastColumn="0" w:noHBand="0" w:noVBand="1"/>
      </w:tblPr>
      <w:tblGrid>
        <w:gridCol w:w="567"/>
        <w:gridCol w:w="1560"/>
        <w:gridCol w:w="1559"/>
        <w:gridCol w:w="2314"/>
        <w:gridCol w:w="1038"/>
        <w:gridCol w:w="901"/>
        <w:gridCol w:w="992"/>
        <w:gridCol w:w="992"/>
      </w:tblGrid>
      <w:tr w:rsidR="007F7DA9" w14:paraId="28D24309" w14:textId="77777777" w:rsidTr="007F7DA9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09312A2B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Hlk15555931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3E2B6A65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229D7611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Genus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</w:tcBorders>
            <w:vAlign w:val="center"/>
          </w:tcPr>
          <w:p w14:paraId="0DC727B2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Spesies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A9003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Luar KKP PTPW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38D58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KKP PTPW </w:t>
            </w:r>
          </w:p>
        </w:tc>
      </w:tr>
      <w:tr w:rsidR="007F7DA9" w14:paraId="612D9C38" w14:textId="77777777" w:rsidTr="007F7DA9">
        <w:trPr>
          <w:trHeight w:val="241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562707C" w14:textId="77777777" w:rsidR="00E84000" w:rsidRDefault="00E84000" w:rsidP="00CE1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4C821213" w14:textId="77777777" w:rsidR="00E84000" w:rsidRDefault="00E84000" w:rsidP="00CE1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34FC3241" w14:textId="77777777" w:rsidR="00E84000" w:rsidRDefault="00E84000" w:rsidP="00CE1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  <w:vMerge/>
            <w:tcBorders>
              <w:bottom w:val="single" w:sz="4" w:space="0" w:color="auto"/>
            </w:tcBorders>
            <w:vAlign w:val="center"/>
          </w:tcPr>
          <w:p w14:paraId="4A20A8CD" w14:textId="77777777" w:rsidR="00E84000" w:rsidRDefault="00E84000" w:rsidP="00CE1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196CFEED" w14:textId="0DF8B373" w:rsidR="00E84000" w:rsidRDefault="00E84000" w:rsidP="00CE10B3">
            <w:pPr>
              <w:tabs>
                <w:tab w:val="left" w:pos="257"/>
                <w:tab w:val="center" w:pos="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Stasiun</w:t>
            </w:r>
            <w:proofErr w:type="spellEnd"/>
            <w:r w:rsidR="007F7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F202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16B32201" w14:textId="2E4EE8A8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Stasiun</w:t>
            </w:r>
            <w:proofErr w:type="spellEnd"/>
            <w:r w:rsidR="007F7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2C412C" w14:textId="76765228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Stasiu</w:t>
            </w:r>
            <w:r w:rsidR="007F7DA9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proofErr w:type="spellEnd"/>
            <w:r w:rsidR="007F7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CD39C2" w14:textId="6B19F932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Stasiu</w:t>
            </w:r>
            <w:r w:rsidR="007F7DA9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proofErr w:type="spellEnd"/>
            <w:r w:rsidR="007F7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7DA9" w14:paraId="2D9F814E" w14:textId="77777777" w:rsidTr="007F7DA9">
        <w:trPr>
          <w:trHeight w:val="263"/>
        </w:trPr>
        <w:tc>
          <w:tcPr>
            <w:tcW w:w="567" w:type="dxa"/>
            <w:tcBorders>
              <w:top w:val="single" w:sz="4" w:space="0" w:color="auto"/>
            </w:tcBorders>
          </w:tcPr>
          <w:p w14:paraId="2DCEFAE5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87BE1E7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Ammodiscidae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3965C65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Ammodiscus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</w:tcBorders>
          </w:tcPr>
          <w:p w14:paraId="7A6363BB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Ammodiscus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grandis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51F6035B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65EB8ECD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D23906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3E259E5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3"/>
                <w:id w:val="-1262678852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</w:tr>
      <w:tr w:rsidR="007F7DA9" w14:paraId="58F52CAA" w14:textId="77777777" w:rsidTr="007F7DA9">
        <w:trPr>
          <w:trHeight w:val="276"/>
        </w:trPr>
        <w:tc>
          <w:tcPr>
            <w:tcW w:w="567" w:type="dxa"/>
          </w:tcPr>
          <w:p w14:paraId="5B306261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14:paraId="6A3B034B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Ammodiscidae</w:t>
            </w:r>
            <w:proofErr w:type="spellEnd"/>
          </w:p>
        </w:tc>
        <w:tc>
          <w:tcPr>
            <w:tcW w:w="1559" w:type="dxa"/>
          </w:tcPr>
          <w:p w14:paraId="74FA4F33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Ammodiscus</w:t>
            </w:r>
            <w:proofErr w:type="spellEnd"/>
          </w:p>
        </w:tc>
        <w:tc>
          <w:tcPr>
            <w:tcW w:w="2314" w:type="dxa"/>
          </w:tcPr>
          <w:p w14:paraId="41BD5A81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Ammodiscus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intermedius</w:t>
            </w:r>
          </w:p>
        </w:tc>
        <w:tc>
          <w:tcPr>
            <w:tcW w:w="1038" w:type="dxa"/>
          </w:tcPr>
          <w:p w14:paraId="1845CDD3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14:paraId="48F5CBA7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4"/>
                <w:id w:val="-688534612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1892A1C2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C544C05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5"/>
                <w:id w:val="-67971241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</w:tr>
      <w:tr w:rsidR="007F7DA9" w14:paraId="492BD88C" w14:textId="77777777" w:rsidTr="007F7DA9">
        <w:trPr>
          <w:trHeight w:val="263"/>
        </w:trPr>
        <w:tc>
          <w:tcPr>
            <w:tcW w:w="567" w:type="dxa"/>
          </w:tcPr>
          <w:p w14:paraId="50BF4F39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</w:tcPr>
          <w:p w14:paraId="564F12E6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Ammodiscidae</w:t>
            </w:r>
            <w:proofErr w:type="spellEnd"/>
          </w:p>
        </w:tc>
        <w:tc>
          <w:tcPr>
            <w:tcW w:w="1559" w:type="dxa"/>
          </w:tcPr>
          <w:p w14:paraId="3294EF8D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Ammodiscus</w:t>
            </w:r>
            <w:proofErr w:type="spellEnd"/>
          </w:p>
        </w:tc>
        <w:tc>
          <w:tcPr>
            <w:tcW w:w="2314" w:type="dxa"/>
          </w:tcPr>
          <w:p w14:paraId="16B6C094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Ammodiscus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tenuissimus</w:t>
            </w:r>
            <w:proofErr w:type="spellEnd"/>
          </w:p>
        </w:tc>
        <w:tc>
          <w:tcPr>
            <w:tcW w:w="1038" w:type="dxa"/>
          </w:tcPr>
          <w:p w14:paraId="7C06A4C2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14:paraId="25EBB31E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E435D7D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9666B36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6"/>
                <w:id w:val="-2037800309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</w:tr>
      <w:tr w:rsidR="007F7DA9" w14:paraId="66C9D926" w14:textId="77777777" w:rsidTr="007F7DA9">
        <w:trPr>
          <w:trHeight w:val="263"/>
        </w:trPr>
        <w:tc>
          <w:tcPr>
            <w:tcW w:w="567" w:type="dxa"/>
          </w:tcPr>
          <w:p w14:paraId="321F5C36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</w:tcPr>
          <w:p w14:paraId="782145ED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Ammoniidae</w:t>
            </w:r>
            <w:proofErr w:type="spellEnd"/>
          </w:p>
        </w:tc>
        <w:tc>
          <w:tcPr>
            <w:tcW w:w="1559" w:type="dxa"/>
          </w:tcPr>
          <w:p w14:paraId="2F848BC9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Ammonia</w:t>
            </w:r>
          </w:p>
        </w:tc>
        <w:tc>
          <w:tcPr>
            <w:tcW w:w="2314" w:type="dxa"/>
          </w:tcPr>
          <w:p w14:paraId="0AF36D13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Ammonia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becarri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038" w:type="dxa"/>
          </w:tcPr>
          <w:p w14:paraId="37AC1738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14:paraId="6003845A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7"/>
                <w:id w:val="247622150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01F955B4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559882C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7DA9" w14:paraId="62015C5B" w14:textId="77777777" w:rsidTr="007F7DA9">
        <w:trPr>
          <w:trHeight w:val="263"/>
        </w:trPr>
        <w:tc>
          <w:tcPr>
            <w:tcW w:w="567" w:type="dxa"/>
          </w:tcPr>
          <w:p w14:paraId="689C7D7D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60" w:type="dxa"/>
          </w:tcPr>
          <w:p w14:paraId="568719D2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Ammoniidae</w:t>
            </w:r>
            <w:proofErr w:type="spellEnd"/>
          </w:p>
        </w:tc>
        <w:tc>
          <w:tcPr>
            <w:tcW w:w="1559" w:type="dxa"/>
          </w:tcPr>
          <w:p w14:paraId="17F67F55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Ammonia</w:t>
            </w:r>
          </w:p>
        </w:tc>
        <w:tc>
          <w:tcPr>
            <w:tcW w:w="2314" w:type="dxa"/>
          </w:tcPr>
          <w:p w14:paraId="667FA4E3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Ammonia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parkinsoniana</w:t>
            </w:r>
            <w:proofErr w:type="spellEnd"/>
          </w:p>
        </w:tc>
        <w:tc>
          <w:tcPr>
            <w:tcW w:w="1038" w:type="dxa"/>
          </w:tcPr>
          <w:p w14:paraId="49E57D78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8"/>
                <w:id w:val="-807165827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01" w:type="dxa"/>
          </w:tcPr>
          <w:p w14:paraId="040B38BE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D8C83D3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9"/>
                <w:id w:val="1111174225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52AA1556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7DA9" w14:paraId="2FF3A0FA" w14:textId="77777777" w:rsidTr="007F7DA9">
        <w:trPr>
          <w:trHeight w:val="263"/>
        </w:trPr>
        <w:tc>
          <w:tcPr>
            <w:tcW w:w="567" w:type="dxa"/>
          </w:tcPr>
          <w:p w14:paraId="69410046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60" w:type="dxa"/>
          </w:tcPr>
          <w:p w14:paraId="7DB468E0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Ammoniidae</w:t>
            </w:r>
            <w:proofErr w:type="spellEnd"/>
          </w:p>
        </w:tc>
        <w:tc>
          <w:tcPr>
            <w:tcW w:w="1559" w:type="dxa"/>
          </w:tcPr>
          <w:p w14:paraId="0D28455A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Ammonia</w:t>
            </w:r>
          </w:p>
        </w:tc>
        <w:tc>
          <w:tcPr>
            <w:tcW w:w="2314" w:type="dxa"/>
          </w:tcPr>
          <w:p w14:paraId="5CF9376E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Ammonia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tepida</w:t>
            </w:r>
            <w:proofErr w:type="spellEnd"/>
          </w:p>
        </w:tc>
        <w:tc>
          <w:tcPr>
            <w:tcW w:w="1038" w:type="dxa"/>
          </w:tcPr>
          <w:p w14:paraId="5FD05778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10"/>
                <w:id w:val="1568374009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01" w:type="dxa"/>
          </w:tcPr>
          <w:p w14:paraId="56B86EA2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C792719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EDDD9A6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11"/>
                <w:id w:val="-1085835234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</w:tr>
      <w:tr w:rsidR="007F7DA9" w14:paraId="4AB84AE4" w14:textId="77777777" w:rsidTr="007F7DA9">
        <w:trPr>
          <w:trHeight w:val="276"/>
        </w:trPr>
        <w:tc>
          <w:tcPr>
            <w:tcW w:w="567" w:type="dxa"/>
          </w:tcPr>
          <w:p w14:paraId="30737156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60" w:type="dxa"/>
          </w:tcPr>
          <w:p w14:paraId="57CFB3E7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Amphisteginidae</w:t>
            </w:r>
            <w:proofErr w:type="spellEnd"/>
          </w:p>
        </w:tc>
        <w:tc>
          <w:tcPr>
            <w:tcW w:w="1559" w:type="dxa"/>
          </w:tcPr>
          <w:p w14:paraId="56357F95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Amphistegina</w:t>
            </w:r>
            <w:proofErr w:type="spellEnd"/>
          </w:p>
        </w:tc>
        <w:tc>
          <w:tcPr>
            <w:tcW w:w="2314" w:type="dxa"/>
          </w:tcPr>
          <w:p w14:paraId="5D6C48B9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Amphistegina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lobifera</w:t>
            </w:r>
            <w:proofErr w:type="spellEnd"/>
          </w:p>
        </w:tc>
        <w:tc>
          <w:tcPr>
            <w:tcW w:w="1038" w:type="dxa"/>
          </w:tcPr>
          <w:p w14:paraId="1E2ED9FE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12"/>
                <w:id w:val="1688862196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01" w:type="dxa"/>
          </w:tcPr>
          <w:p w14:paraId="066DB7A0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13"/>
                <w:id w:val="-598805007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3A2A1A24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14"/>
                <w:id w:val="-1764679670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7C39A693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7DA9" w14:paraId="7D8869AB" w14:textId="77777777" w:rsidTr="007F7DA9">
        <w:trPr>
          <w:trHeight w:val="276"/>
        </w:trPr>
        <w:tc>
          <w:tcPr>
            <w:tcW w:w="567" w:type="dxa"/>
          </w:tcPr>
          <w:p w14:paraId="1B1DDF7A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60" w:type="dxa"/>
          </w:tcPr>
          <w:p w14:paraId="64130C35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Amphisteginidae</w:t>
            </w:r>
            <w:proofErr w:type="spellEnd"/>
          </w:p>
        </w:tc>
        <w:tc>
          <w:tcPr>
            <w:tcW w:w="1559" w:type="dxa"/>
          </w:tcPr>
          <w:p w14:paraId="49C832A2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Amphistegina</w:t>
            </w:r>
            <w:proofErr w:type="spellEnd"/>
          </w:p>
        </w:tc>
        <w:tc>
          <w:tcPr>
            <w:tcW w:w="2314" w:type="dxa"/>
          </w:tcPr>
          <w:p w14:paraId="204B417A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Amphistegina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radiata</w:t>
            </w:r>
          </w:p>
        </w:tc>
        <w:tc>
          <w:tcPr>
            <w:tcW w:w="1038" w:type="dxa"/>
          </w:tcPr>
          <w:p w14:paraId="021BA9E2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15"/>
                <w:id w:val="1533227232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01" w:type="dxa"/>
          </w:tcPr>
          <w:p w14:paraId="7A50FE4B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16"/>
                <w:id w:val="1560976785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1038701F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17"/>
                <w:id w:val="807899490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60321CD1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18"/>
                <w:id w:val="-1344004405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</w:tr>
      <w:tr w:rsidR="007F7DA9" w14:paraId="6A94C1F3" w14:textId="77777777" w:rsidTr="007F7DA9">
        <w:trPr>
          <w:trHeight w:val="263"/>
        </w:trPr>
        <w:tc>
          <w:tcPr>
            <w:tcW w:w="567" w:type="dxa"/>
          </w:tcPr>
          <w:p w14:paraId="754ACCF7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60" w:type="dxa"/>
          </w:tcPr>
          <w:p w14:paraId="51A605B5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Bolivinitidae</w:t>
            </w:r>
            <w:proofErr w:type="spellEnd"/>
          </w:p>
        </w:tc>
        <w:tc>
          <w:tcPr>
            <w:tcW w:w="1559" w:type="dxa"/>
          </w:tcPr>
          <w:p w14:paraId="6935D2D5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Neocassidulina</w:t>
            </w:r>
            <w:proofErr w:type="spellEnd"/>
          </w:p>
        </w:tc>
        <w:tc>
          <w:tcPr>
            <w:tcW w:w="2314" w:type="dxa"/>
          </w:tcPr>
          <w:p w14:paraId="50E62CAA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Neocassidulina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abbreviata</w:t>
            </w:r>
            <w:proofErr w:type="spellEnd"/>
          </w:p>
        </w:tc>
        <w:tc>
          <w:tcPr>
            <w:tcW w:w="1038" w:type="dxa"/>
          </w:tcPr>
          <w:p w14:paraId="294C5631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40"/>
                <w:id w:val="1273127093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01" w:type="dxa"/>
          </w:tcPr>
          <w:p w14:paraId="709366DF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41"/>
                <w:id w:val="1759551328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61DE6761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C30E382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7DA9" w14:paraId="43823CCC" w14:textId="77777777" w:rsidTr="007F7DA9">
        <w:trPr>
          <w:trHeight w:val="276"/>
        </w:trPr>
        <w:tc>
          <w:tcPr>
            <w:tcW w:w="567" w:type="dxa"/>
          </w:tcPr>
          <w:p w14:paraId="67E16B4E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60" w:type="dxa"/>
          </w:tcPr>
          <w:p w14:paraId="4DDE7BFB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Bolivinitoidea</w:t>
            </w:r>
            <w:proofErr w:type="spellEnd"/>
          </w:p>
        </w:tc>
        <w:tc>
          <w:tcPr>
            <w:tcW w:w="1559" w:type="dxa"/>
          </w:tcPr>
          <w:p w14:paraId="6B47348E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Brizalina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sp.</w:t>
            </w:r>
          </w:p>
        </w:tc>
        <w:tc>
          <w:tcPr>
            <w:tcW w:w="2314" w:type="dxa"/>
          </w:tcPr>
          <w:p w14:paraId="25B82CC4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8" w:type="dxa"/>
          </w:tcPr>
          <w:p w14:paraId="259A1460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19"/>
                <w:id w:val="-1751805401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01" w:type="dxa"/>
          </w:tcPr>
          <w:p w14:paraId="230C710E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20"/>
                <w:id w:val="1144388133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2F59F92F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9B94469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21"/>
                <w:id w:val="-793062694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</w:tr>
      <w:tr w:rsidR="007F7DA9" w14:paraId="0D08FB4D" w14:textId="77777777" w:rsidTr="007F7DA9">
        <w:trPr>
          <w:trHeight w:val="263"/>
        </w:trPr>
        <w:tc>
          <w:tcPr>
            <w:tcW w:w="567" w:type="dxa"/>
          </w:tcPr>
          <w:p w14:paraId="766330FA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60" w:type="dxa"/>
          </w:tcPr>
          <w:p w14:paraId="565AE2FA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Calcarinidae</w:t>
            </w:r>
            <w:proofErr w:type="spellEnd"/>
          </w:p>
        </w:tc>
        <w:tc>
          <w:tcPr>
            <w:tcW w:w="1559" w:type="dxa"/>
          </w:tcPr>
          <w:p w14:paraId="77C269E8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Calcarina</w:t>
            </w:r>
            <w:proofErr w:type="spellEnd"/>
          </w:p>
        </w:tc>
        <w:tc>
          <w:tcPr>
            <w:tcW w:w="2314" w:type="dxa"/>
          </w:tcPr>
          <w:p w14:paraId="7865E85B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Calcarina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defrancei</w:t>
            </w:r>
            <w:proofErr w:type="spellEnd"/>
          </w:p>
        </w:tc>
        <w:tc>
          <w:tcPr>
            <w:tcW w:w="1038" w:type="dxa"/>
          </w:tcPr>
          <w:p w14:paraId="788FEDA8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22"/>
                <w:id w:val="1485442864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01" w:type="dxa"/>
          </w:tcPr>
          <w:p w14:paraId="449D36F3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23"/>
                <w:id w:val="-174497017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5E51D7ED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24"/>
                <w:id w:val="1740137622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04D57C2A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25"/>
                <w:id w:val="670768278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</w:tr>
      <w:tr w:rsidR="007F7DA9" w14:paraId="6E1DA889" w14:textId="77777777" w:rsidTr="007F7DA9">
        <w:trPr>
          <w:trHeight w:val="263"/>
        </w:trPr>
        <w:tc>
          <w:tcPr>
            <w:tcW w:w="567" w:type="dxa"/>
          </w:tcPr>
          <w:p w14:paraId="2C9D7A9D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60" w:type="dxa"/>
          </w:tcPr>
          <w:p w14:paraId="30759102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Calcarinidae</w:t>
            </w:r>
            <w:proofErr w:type="spellEnd"/>
          </w:p>
        </w:tc>
        <w:tc>
          <w:tcPr>
            <w:tcW w:w="1559" w:type="dxa"/>
          </w:tcPr>
          <w:p w14:paraId="2948C781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Calcarina</w:t>
            </w:r>
            <w:proofErr w:type="spellEnd"/>
          </w:p>
        </w:tc>
        <w:tc>
          <w:tcPr>
            <w:tcW w:w="2314" w:type="dxa"/>
          </w:tcPr>
          <w:p w14:paraId="681A682B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Calcarina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spengleri</w:t>
            </w:r>
            <w:proofErr w:type="spellEnd"/>
          </w:p>
        </w:tc>
        <w:tc>
          <w:tcPr>
            <w:tcW w:w="1038" w:type="dxa"/>
          </w:tcPr>
          <w:p w14:paraId="581B1E53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26"/>
                <w:id w:val="-226684176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01" w:type="dxa"/>
          </w:tcPr>
          <w:p w14:paraId="236734CA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27"/>
                <w:id w:val="-879932236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4960ECAB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28"/>
                <w:id w:val="-210735131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26643A4F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7DA9" w14:paraId="21A65292" w14:textId="77777777" w:rsidTr="007F7DA9">
        <w:trPr>
          <w:trHeight w:val="263"/>
        </w:trPr>
        <w:tc>
          <w:tcPr>
            <w:tcW w:w="567" w:type="dxa"/>
          </w:tcPr>
          <w:p w14:paraId="02D786AF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60" w:type="dxa"/>
          </w:tcPr>
          <w:p w14:paraId="2156A53E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Calcarinidae</w:t>
            </w:r>
            <w:proofErr w:type="spellEnd"/>
          </w:p>
        </w:tc>
        <w:tc>
          <w:tcPr>
            <w:tcW w:w="1559" w:type="dxa"/>
          </w:tcPr>
          <w:p w14:paraId="140E01D0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Neorotalia</w:t>
            </w:r>
            <w:proofErr w:type="spellEnd"/>
          </w:p>
        </w:tc>
        <w:tc>
          <w:tcPr>
            <w:tcW w:w="2314" w:type="dxa"/>
          </w:tcPr>
          <w:p w14:paraId="78683B36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Neorotalia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calcar</w:t>
            </w:r>
          </w:p>
        </w:tc>
        <w:tc>
          <w:tcPr>
            <w:tcW w:w="1038" w:type="dxa"/>
          </w:tcPr>
          <w:p w14:paraId="51B47EBA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14:paraId="146E8602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42"/>
                <w:id w:val="2048711088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6F17A56F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43"/>
                <w:id w:val="-1543889943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793281B1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7DA9" w14:paraId="36728077" w14:textId="77777777" w:rsidTr="007F7DA9">
        <w:trPr>
          <w:trHeight w:val="263"/>
        </w:trPr>
        <w:tc>
          <w:tcPr>
            <w:tcW w:w="567" w:type="dxa"/>
          </w:tcPr>
          <w:p w14:paraId="04BA7AD7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60" w:type="dxa"/>
          </w:tcPr>
          <w:p w14:paraId="01074EBE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Chilostomellidae</w:t>
            </w:r>
            <w:proofErr w:type="spellEnd"/>
          </w:p>
        </w:tc>
        <w:tc>
          <w:tcPr>
            <w:tcW w:w="1559" w:type="dxa"/>
          </w:tcPr>
          <w:p w14:paraId="10649130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Abyssamina</w:t>
            </w:r>
            <w:proofErr w:type="spellEnd"/>
          </w:p>
        </w:tc>
        <w:tc>
          <w:tcPr>
            <w:tcW w:w="2314" w:type="dxa"/>
          </w:tcPr>
          <w:p w14:paraId="7D22A0D2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Abyssamina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poagi</w:t>
            </w:r>
            <w:proofErr w:type="spellEnd"/>
          </w:p>
        </w:tc>
        <w:tc>
          <w:tcPr>
            <w:tcW w:w="1038" w:type="dxa"/>
          </w:tcPr>
          <w:p w14:paraId="3480A172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2"/>
                <w:id w:val="1572768973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01" w:type="dxa"/>
          </w:tcPr>
          <w:p w14:paraId="45BE6C1A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5460B8B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B35B520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7DA9" w14:paraId="0B1C2DC1" w14:textId="77777777" w:rsidTr="007F7DA9">
        <w:trPr>
          <w:trHeight w:val="263"/>
        </w:trPr>
        <w:tc>
          <w:tcPr>
            <w:tcW w:w="567" w:type="dxa"/>
          </w:tcPr>
          <w:p w14:paraId="61B72806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560" w:type="dxa"/>
          </w:tcPr>
          <w:p w14:paraId="4A87635E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Cibicididae</w:t>
            </w:r>
            <w:proofErr w:type="spellEnd"/>
          </w:p>
        </w:tc>
        <w:tc>
          <w:tcPr>
            <w:tcW w:w="1559" w:type="dxa"/>
          </w:tcPr>
          <w:p w14:paraId="46FBEA49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Discorbia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sp.</w:t>
            </w:r>
          </w:p>
        </w:tc>
        <w:tc>
          <w:tcPr>
            <w:tcW w:w="2314" w:type="dxa"/>
          </w:tcPr>
          <w:p w14:paraId="4957C3E4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8" w:type="dxa"/>
          </w:tcPr>
          <w:p w14:paraId="4702E5B5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29"/>
                <w:id w:val="112871085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01" w:type="dxa"/>
          </w:tcPr>
          <w:p w14:paraId="55332F76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7B0B27C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0BC191C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30"/>
                <w:id w:val="-1466117286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</w:tr>
      <w:tr w:rsidR="007F7DA9" w14:paraId="76CB03F5" w14:textId="77777777" w:rsidTr="007F7DA9">
        <w:trPr>
          <w:trHeight w:val="263"/>
        </w:trPr>
        <w:tc>
          <w:tcPr>
            <w:tcW w:w="567" w:type="dxa"/>
          </w:tcPr>
          <w:p w14:paraId="5313EBC7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560" w:type="dxa"/>
          </w:tcPr>
          <w:p w14:paraId="3E4900A4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Discorbidae</w:t>
            </w:r>
            <w:proofErr w:type="spellEnd"/>
          </w:p>
        </w:tc>
        <w:tc>
          <w:tcPr>
            <w:tcW w:w="1559" w:type="dxa"/>
          </w:tcPr>
          <w:p w14:paraId="11AA7B22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Rotorbis</w:t>
            </w:r>
            <w:proofErr w:type="spellEnd"/>
          </w:p>
        </w:tc>
        <w:tc>
          <w:tcPr>
            <w:tcW w:w="2314" w:type="dxa"/>
          </w:tcPr>
          <w:p w14:paraId="54427BE0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Rotorbis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auberi</w:t>
            </w:r>
            <w:proofErr w:type="spellEnd"/>
          </w:p>
        </w:tc>
        <w:tc>
          <w:tcPr>
            <w:tcW w:w="1038" w:type="dxa"/>
          </w:tcPr>
          <w:p w14:paraId="159726E1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61"/>
                <w:id w:val="1376348047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01" w:type="dxa"/>
          </w:tcPr>
          <w:p w14:paraId="62BB4BCB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657A494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B51A8F2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7DA9" w14:paraId="55A18E2B" w14:textId="77777777" w:rsidTr="007F7DA9">
        <w:trPr>
          <w:trHeight w:val="263"/>
        </w:trPr>
        <w:tc>
          <w:tcPr>
            <w:tcW w:w="567" w:type="dxa"/>
          </w:tcPr>
          <w:p w14:paraId="6563C91C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560" w:type="dxa"/>
          </w:tcPr>
          <w:p w14:paraId="402721CC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Elphidiidae</w:t>
            </w:r>
            <w:proofErr w:type="spellEnd"/>
          </w:p>
        </w:tc>
        <w:tc>
          <w:tcPr>
            <w:tcW w:w="1559" w:type="dxa"/>
          </w:tcPr>
          <w:p w14:paraId="384854CB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Elphidium</w:t>
            </w:r>
            <w:proofErr w:type="spellEnd"/>
          </w:p>
        </w:tc>
        <w:tc>
          <w:tcPr>
            <w:tcW w:w="2314" w:type="dxa"/>
          </w:tcPr>
          <w:p w14:paraId="49E9C6BD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Elphidium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craticulatum</w:t>
            </w:r>
            <w:proofErr w:type="spellEnd"/>
          </w:p>
        </w:tc>
        <w:tc>
          <w:tcPr>
            <w:tcW w:w="1038" w:type="dxa"/>
          </w:tcPr>
          <w:p w14:paraId="287A1615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31"/>
                <w:id w:val="771984134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01" w:type="dxa"/>
          </w:tcPr>
          <w:p w14:paraId="6EADD9CD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32"/>
                <w:id w:val="-1073341263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1E8973D4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A2D444A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7DA9" w14:paraId="1E1D3010" w14:textId="77777777" w:rsidTr="007F7DA9">
        <w:trPr>
          <w:trHeight w:val="263"/>
        </w:trPr>
        <w:tc>
          <w:tcPr>
            <w:tcW w:w="567" w:type="dxa"/>
          </w:tcPr>
          <w:p w14:paraId="31D7E5CF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60" w:type="dxa"/>
          </w:tcPr>
          <w:p w14:paraId="4297F60A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Elphidiidae</w:t>
            </w:r>
            <w:proofErr w:type="spellEnd"/>
          </w:p>
        </w:tc>
        <w:tc>
          <w:tcPr>
            <w:tcW w:w="1559" w:type="dxa"/>
          </w:tcPr>
          <w:p w14:paraId="5AC6AE2E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Elphidium</w:t>
            </w:r>
            <w:proofErr w:type="spellEnd"/>
          </w:p>
        </w:tc>
        <w:tc>
          <w:tcPr>
            <w:tcW w:w="2314" w:type="dxa"/>
          </w:tcPr>
          <w:p w14:paraId="1314FEAB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Elphidium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crispum</w:t>
            </w:r>
            <w:proofErr w:type="spellEnd"/>
          </w:p>
        </w:tc>
        <w:tc>
          <w:tcPr>
            <w:tcW w:w="1038" w:type="dxa"/>
          </w:tcPr>
          <w:p w14:paraId="277AA570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14:paraId="27297FD2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1975B9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33"/>
                <w:id w:val="-516071875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31C643A0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7DA9" w14:paraId="4B1E479C" w14:textId="77777777" w:rsidTr="007F7DA9">
        <w:trPr>
          <w:trHeight w:val="263"/>
        </w:trPr>
        <w:tc>
          <w:tcPr>
            <w:tcW w:w="567" w:type="dxa"/>
          </w:tcPr>
          <w:p w14:paraId="60C98E9B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560" w:type="dxa"/>
          </w:tcPr>
          <w:p w14:paraId="2F70C460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Globigerinidae</w:t>
            </w:r>
            <w:proofErr w:type="spellEnd"/>
          </w:p>
        </w:tc>
        <w:tc>
          <w:tcPr>
            <w:tcW w:w="1559" w:type="dxa"/>
          </w:tcPr>
          <w:p w14:paraId="142A5837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Globigerina</w:t>
            </w:r>
          </w:p>
        </w:tc>
        <w:tc>
          <w:tcPr>
            <w:tcW w:w="2314" w:type="dxa"/>
          </w:tcPr>
          <w:p w14:paraId="3786F871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Globigerina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bulloides</w:t>
            </w:r>
            <w:proofErr w:type="spellEnd"/>
          </w:p>
        </w:tc>
        <w:tc>
          <w:tcPr>
            <w:tcW w:w="1038" w:type="dxa"/>
          </w:tcPr>
          <w:p w14:paraId="4FF5E54F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14:paraId="276AF4DF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34"/>
                <w:id w:val="-2023997517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4D40DB70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35"/>
                <w:id w:val="63850051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4C2F3C04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7DA9" w14:paraId="413E6D11" w14:textId="77777777" w:rsidTr="007F7DA9">
        <w:trPr>
          <w:trHeight w:val="276"/>
        </w:trPr>
        <w:tc>
          <w:tcPr>
            <w:tcW w:w="567" w:type="dxa"/>
            <w:vAlign w:val="center"/>
          </w:tcPr>
          <w:p w14:paraId="63AE0390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560" w:type="dxa"/>
            <w:vAlign w:val="center"/>
          </w:tcPr>
          <w:p w14:paraId="25CB87A0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Globigerinidae</w:t>
            </w:r>
            <w:proofErr w:type="spellEnd"/>
          </w:p>
        </w:tc>
        <w:tc>
          <w:tcPr>
            <w:tcW w:w="1559" w:type="dxa"/>
            <w:vAlign w:val="center"/>
          </w:tcPr>
          <w:p w14:paraId="0C1ED693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Orbulina</w:t>
            </w:r>
            <w:proofErr w:type="spellEnd"/>
          </w:p>
        </w:tc>
        <w:tc>
          <w:tcPr>
            <w:tcW w:w="2314" w:type="dxa"/>
          </w:tcPr>
          <w:p w14:paraId="161A89E4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Orbina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suturalis</w:t>
            </w:r>
            <w:proofErr w:type="spellEnd"/>
          </w:p>
        </w:tc>
        <w:tc>
          <w:tcPr>
            <w:tcW w:w="1038" w:type="dxa"/>
          </w:tcPr>
          <w:p w14:paraId="1328A40E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14:paraId="192A77B8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D3F7E07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51"/>
                <w:id w:val="-602417558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57D27E26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7DA9" w14:paraId="3761EA49" w14:textId="77777777" w:rsidTr="007F7DA9">
        <w:trPr>
          <w:trHeight w:val="276"/>
        </w:trPr>
        <w:tc>
          <w:tcPr>
            <w:tcW w:w="567" w:type="dxa"/>
            <w:vAlign w:val="center"/>
          </w:tcPr>
          <w:p w14:paraId="12EB0948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560" w:type="dxa"/>
            <w:vAlign w:val="center"/>
          </w:tcPr>
          <w:p w14:paraId="5DCFDC68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Hauerinidae</w:t>
            </w:r>
            <w:proofErr w:type="spellEnd"/>
          </w:p>
        </w:tc>
        <w:tc>
          <w:tcPr>
            <w:tcW w:w="1559" w:type="dxa"/>
            <w:vAlign w:val="center"/>
          </w:tcPr>
          <w:p w14:paraId="0A47660A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Quinqueloculina</w:t>
            </w:r>
            <w:proofErr w:type="spellEnd"/>
          </w:p>
        </w:tc>
        <w:tc>
          <w:tcPr>
            <w:tcW w:w="2314" w:type="dxa"/>
          </w:tcPr>
          <w:p w14:paraId="70224274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Quinqueloculina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quinquecarinata</w:t>
            </w:r>
            <w:proofErr w:type="spellEnd"/>
          </w:p>
        </w:tc>
        <w:tc>
          <w:tcPr>
            <w:tcW w:w="1038" w:type="dxa"/>
          </w:tcPr>
          <w:p w14:paraId="6D5C5E83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52"/>
                <w:id w:val="359478561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01" w:type="dxa"/>
          </w:tcPr>
          <w:p w14:paraId="0BA2C9E5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F2804DE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D4FBF12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7DA9" w14:paraId="439A7EB6" w14:textId="77777777" w:rsidTr="007F7DA9">
        <w:trPr>
          <w:trHeight w:val="263"/>
        </w:trPr>
        <w:tc>
          <w:tcPr>
            <w:tcW w:w="567" w:type="dxa"/>
          </w:tcPr>
          <w:p w14:paraId="4265B6B4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560" w:type="dxa"/>
          </w:tcPr>
          <w:p w14:paraId="531EFC78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Hauerinidae</w:t>
            </w:r>
            <w:proofErr w:type="spellEnd"/>
          </w:p>
        </w:tc>
        <w:tc>
          <w:tcPr>
            <w:tcW w:w="1559" w:type="dxa"/>
          </w:tcPr>
          <w:p w14:paraId="66C862B4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Quinqueloculina</w:t>
            </w:r>
            <w:proofErr w:type="spellEnd"/>
          </w:p>
        </w:tc>
        <w:tc>
          <w:tcPr>
            <w:tcW w:w="2314" w:type="dxa"/>
          </w:tcPr>
          <w:p w14:paraId="307F8ECC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Quinqueloculina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tubilocula</w:t>
            </w:r>
            <w:proofErr w:type="spellEnd"/>
          </w:p>
        </w:tc>
        <w:tc>
          <w:tcPr>
            <w:tcW w:w="1038" w:type="dxa"/>
          </w:tcPr>
          <w:p w14:paraId="2896082B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14:paraId="1EC42E38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53"/>
                <w:id w:val="-1813406001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672DD097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54"/>
                <w:id w:val="-895430856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63A81E2D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55"/>
                <w:id w:val="-251579472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</w:tr>
      <w:tr w:rsidR="007F7DA9" w14:paraId="268FE950" w14:textId="77777777" w:rsidTr="007F7DA9">
        <w:trPr>
          <w:trHeight w:val="276"/>
        </w:trPr>
        <w:tc>
          <w:tcPr>
            <w:tcW w:w="567" w:type="dxa"/>
          </w:tcPr>
          <w:p w14:paraId="18FBE835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560" w:type="dxa"/>
          </w:tcPr>
          <w:p w14:paraId="1307F5CD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Hauerinidae</w:t>
            </w:r>
            <w:proofErr w:type="spellEnd"/>
          </w:p>
        </w:tc>
        <w:tc>
          <w:tcPr>
            <w:tcW w:w="1559" w:type="dxa"/>
          </w:tcPr>
          <w:p w14:paraId="336D63F5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Triloculina</w:t>
            </w:r>
            <w:proofErr w:type="spellEnd"/>
          </w:p>
        </w:tc>
        <w:tc>
          <w:tcPr>
            <w:tcW w:w="2314" w:type="dxa"/>
          </w:tcPr>
          <w:p w14:paraId="06A08779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Triloculina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barnardi</w:t>
            </w:r>
            <w:proofErr w:type="spellEnd"/>
          </w:p>
        </w:tc>
        <w:tc>
          <w:tcPr>
            <w:tcW w:w="1038" w:type="dxa"/>
          </w:tcPr>
          <w:p w14:paraId="5779DBC9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14:paraId="78F19C03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74"/>
                <w:id w:val="-795519005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67FB11CE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75"/>
                <w:id w:val="81808938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25E6E946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7DA9" w14:paraId="46BA805D" w14:textId="77777777" w:rsidTr="007F7DA9">
        <w:trPr>
          <w:trHeight w:val="263"/>
        </w:trPr>
        <w:tc>
          <w:tcPr>
            <w:tcW w:w="567" w:type="dxa"/>
          </w:tcPr>
          <w:p w14:paraId="79F67574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560" w:type="dxa"/>
          </w:tcPr>
          <w:p w14:paraId="7F04E9B5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Nonionidae</w:t>
            </w:r>
            <w:proofErr w:type="spellEnd"/>
          </w:p>
        </w:tc>
        <w:tc>
          <w:tcPr>
            <w:tcW w:w="1559" w:type="dxa"/>
          </w:tcPr>
          <w:p w14:paraId="7A86CDA5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Nonionides</w:t>
            </w:r>
            <w:proofErr w:type="spellEnd"/>
          </w:p>
        </w:tc>
        <w:tc>
          <w:tcPr>
            <w:tcW w:w="2314" w:type="dxa"/>
          </w:tcPr>
          <w:p w14:paraId="208C2DC0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Nonoides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grateloupii</w:t>
            </w:r>
            <w:proofErr w:type="spellEnd"/>
          </w:p>
        </w:tc>
        <w:tc>
          <w:tcPr>
            <w:tcW w:w="1038" w:type="dxa"/>
          </w:tcPr>
          <w:p w14:paraId="3CC3ED80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44"/>
                <w:id w:val="1697957052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01" w:type="dxa"/>
          </w:tcPr>
          <w:p w14:paraId="437B1DAB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52DFE9D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08DB08B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7DA9" w14:paraId="2D17F6A9" w14:textId="77777777" w:rsidTr="007F7DA9">
        <w:trPr>
          <w:trHeight w:val="276"/>
        </w:trPr>
        <w:tc>
          <w:tcPr>
            <w:tcW w:w="567" w:type="dxa"/>
          </w:tcPr>
          <w:p w14:paraId="7BDB4EA4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560" w:type="dxa"/>
          </w:tcPr>
          <w:p w14:paraId="2764E822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Nummulitidae</w:t>
            </w:r>
            <w:proofErr w:type="spellEnd"/>
          </w:p>
        </w:tc>
        <w:tc>
          <w:tcPr>
            <w:tcW w:w="1559" w:type="dxa"/>
          </w:tcPr>
          <w:p w14:paraId="652A323F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Hetrostegina</w:t>
            </w:r>
            <w:proofErr w:type="spellEnd"/>
          </w:p>
        </w:tc>
        <w:tc>
          <w:tcPr>
            <w:tcW w:w="2314" w:type="dxa"/>
          </w:tcPr>
          <w:p w14:paraId="1ED6892F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Heterotegina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depressa</w:t>
            </w:r>
            <w:proofErr w:type="spellEnd"/>
          </w:p>
        </w:tc>
        <w:tc>
          <w:tcPr>
            <w:tcW w:w="1038" w:type="dxa"/>
          </w:tcPr>
          <w:p w14:paraId="275991F0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36"/>
                <w:id w:val="-2039341928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01" w:type="dxa"/>
          </w:tcPr>
          <w:p w14:paraId="32407111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37"/>
                <w:id w:val="1214698205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6D3E5A96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38"/>
                <w:id w:val="-839383500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0C261C4A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39"/>
                <w:id w:val="1014877898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</w:tr>
      <w:tr w:rsidR="007F7DA9" w14:paraId="537B7180" w14:textId="77777777" w:rsidTr="007F7DA9">
        <w:trPr>
          <w:trHeight w:val="263"/>
        </w:trPr>
        <w:tc>
          <w:tcPr>
            <w:tcW w:w="567" w:type="dxa"/>
          </w:tcPr>
          <w:p w14:paraId="0B5E7894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560" w:type="dxa"/>
          </w:tcPr>
          <w:p w14:paraId="42448EAC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Nummulitidae</w:t>
            </w:r>
            <w:proofErr w:type="spellEnd"/>
          </w:p>
        </w:tc>
        <w:tc>
          <w:tcPr>
            <w:tcW w:w="1559" w:type="dxa"/>
          </w:tcPr>
          <w:p w14:paraId="5B222C35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Operculina</w:t>
            </w:r>
            <w:proofErr w:type="spellEnd"/>
          </w:p>
        </w:tc>
        <w:tc>
          <w:tcPr>
            <w:tcW w:w="2314" w:type="dxa"/>
          </w:tcPr>
          <w:p w14:paraId="4906D148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Operculina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ammonoides</w:t>
            </w:r>
            <w:proofErr w:type="spellEnd"/>
          </w:p>
        </w:tc>
        <w:tc>
          <w:tcPr>
            <w:tcW w:w="1038" w:type="dxa"/>
          </w:tcPr>
          <w:p w14:paraId="2597A3CE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45"/>
                <w:id w:val="-1101173483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01" w:type="dxa"/>
          </w:tcPr>
          <w:p w14:paraId="4573D7D9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46"/>
                <w:id w:val="256179479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082C7AA6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47"/>
                <w:id w:val="-598415791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2D69EB7A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48"/>
                <w:id w:val="566311317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</w:tr>
      <w:tr w:rsidR="007F7DA9" w14:paraId="0C30AE35" w14:textId="77777777" w:rsidTr="007F7DA9">
        <w:trPr>
          <w:trHeight w:val="263"/>
        </w:trPr>
        <w:tc>
          <w:tcPr>
            <w:tcW w:w="567" w:type="dxa"/>
          </w:tcPr>
          <w:p w14:paraId="41BE0E98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560" w:type="dxa"/>
          </w:tcPr>
          <w:p w14:paraId="3342C7EB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Nummulitidae</w:t>
            </w:r>
            <w:proofErr w:type="spellEnd"/>
          </w:p>
        </w:tc>
        <w:tc>
          <w:tcPr>
            <w:tcW w:w="1559" w:type="dxa"/>
          </w:tcPr>
          <w:p w14:paraId="23FC4F06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Operculina</w:t>
            </w:r>
            <w:proofErr w:type="spellEnd"/>
          </w:p>
        </w:tc>
        <w:tc>
          <w:tcPr>
            <w:tcW w:w="2314" w:type="dxa"/>
          </w:tcPr>
          <w:p w14:paraId="21706C0D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Operculina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complanata</w:t>
            </w:r>
            <w:proofErr w:type="spellEnd"/>
          </w:p>
        </w:tc>
        <w:tc>
          <w:tcPr>
            <w:tcW w:w="1038" w:type="dxa"/>
          </w:tcPr>
          <w:p w14:paraId="70EE0483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49"/>
                <w:id w:val="-1913462667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01" w:type="dxa"/>
          </w:tcPr>
          <w:p w14:paraId="763014F7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50"/>
                <w:id w:val="1522287871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2DA13FD8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E1AFB8A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7DA9" w14:paraId="338A10C9" w14:textId="77777777" w:rsidTr="007F7DA9">
        <w:trPr>
          <w:trHeight w:val="263"/>
        </w:trPr>
        <w:tc>
          <w:tcPr>
            <w:tcW w:w="567" w:type="dxa"/>
          </w:tcPr>
          <w:p w14:paraId="4297EF43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560" w:type="dxa"/>
          </w:tcPr>
          <w:p w14:paraId="59C2A62B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Reussellidae</w:t>
            </w:r>
            <w:proofErr w:type="spellEnd"/>
          </w:p>
        </w:tc>
        <w:tc>
          <w:tcPr>
            <w:tcW w:w="1559" w:type="dxa"/>
          </w:tcPr>
          <w:p w14:paraId="1B6DAEBE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Reussella</w:t>
            </w:r>
            <w:proofErr w:type="spellEnd"/>
          </w:p>
        </w:tc>
        <w:tc>
          <w:tcPr>
            <w:tcW w:w="2314" w:type="dxa"/>
          </w:tcPr>
          <w:p w14:paraId="59D570CF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Reusella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hayasakai</w:t>
            </w:r>
            <w:proofErr w:type="spellEnd"/>
          </w:p>
        </w:tc>
        <w:tc>
          <w:tcPr>
            <w:tcW w:w="1038" w:type="dxa"/>
          </w:tcPr>
          <w:p w14:paraId="6C55A178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14:paraId="2C20647E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56"/>
                <w:id w:val="-1438984817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71BBFED3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57"/>
                <w:id w:val="1145240084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542BE8AD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58"/>
                <w:id w:val="1035160532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</w:tr>
      <w:tr w:rsidR="007F7DA9" w14:paraId="12DA5E01" w14:textId="77777777" w:rsidTr="007F7DA9">
        <w:trPr>
          <w:trHeight w:val="263"/>
        </w:trPr>
        <w:tc>
          <w:tcPr>
            <w:tcW w:w="567" w:type="dxa"/>
          </w:tcPr>
          <w:p w14:paraId="52B2C3FD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560" w:type="dxa"/>
          </w:tcPr>
          <w:p w14:paraId="2F159A00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Rosalinidae</w:t>
            </w:r>
            <w:proofErr w:type="spellEnd"/>
          </w:p>
        </w:tc>
        <w:tc>
          <w:tcPr>
            <w:tcW w:w="1559" w:type="dxa"/>
          </w:tcPr>
          <w:p w14:paraId="6AC1CAB6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Rosalina</w:t>
            </w:r>
          </w:p>
        </w:tc>
        <w:tc>
          <w:tcPr>
            <w:tcW w:w="2314" w:type="dxa"/>
          </w:tcPr>
          <w:p w14:paraId="278AAAB8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Rosalina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globularis</w:t>
            </w:r>
            <w:proofErr w:type="spellEnd"/>
          </w:p>
        </w:tc>
        <w:tc>
          <w:tcPr>
            <w:tcW w:w="1038" w:type="dxa"/>
          </w:tcPr>
          <w:p w14:paraId="0DC41F53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59"/>
                <w:id w:val="-1909908698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01" w:type="dxa"/>
          </w:tcPr>
          <w:p w14:paraId="37F27BC2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60"/>
                <w:id w:val="-710798642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6C829BB0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99BA373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7DA9" w14:paraId="5CF54602" w14:textId="77777777" w:rsidTr="007F7DA9">
        <w:trPr>
          <w:trHeight w:val="263"/>
        </w:trPr>
        <w:tc>
          <w:tcPr>
            <w:tcW w:w="567" w:type="dxa"/>
          </w:tcPr>
          <w:p w14:paraId="5E54FD11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560" w:type="dxa"/>
          </w:tcPr>
          <w:p w14:paraId="7D7D518F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Soritidae</w:t>
            </w:r>
            <w:proofErr w:type="spellEnd"/>
          </w:p>
        </w:tc>
        <w:tc>
          <w:tcPr>
            <w:tcW w:w="1559" w:type="dxa"/>
          </w:tcPr>
          <w:p w14:paraId="4BAED9BA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Sorites</w:t>
            </w:r>
          </w:p>
        </w:tc>
        <w:tc>
          <w:tcPr>
            <w:tcW w:w="2314" w:type="dxa"/>
          </w:tcPr>
          <w:p w14:paraId="0DE39B4D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Sorites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marginallis</w:t>
            </w:r>
            <w:proofErr w:type="spellEnd"/>
          </w:p>
        </w:tc>
        <w:tc>
          <w:tcPr>
            <w:tcW w:w="1038" w:type="dxa"/>
          </w:tcPr>
          <w:p w14:paraId="6FC98D92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62"/>
                <w:id w:val="-1842311330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01" w:type="dxa"/>
          </w:tcPr>
          <w:p w14:paraId="22490783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63"/>
                <w:id w:val="1575240382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66B1EE9A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64"/>
                <w:id w:val="-716122634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531B64C2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65"/>
                <w:id w:val="-1661076613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</w:tr>
      <w:tr w:rsidR="007F7DA9" w14:paraId="652328C3" w14:textId="77777777" w:rsidTr="007F7DA9">
        <w:trPr>
          <w:trHeight w:val="263"/>
        </w:trPr>
        <w:tc>
          <w:tcPr>
            <w:tcW w:w="567" w:type="dxa"/>
          </w:tcPr>
          <w:p w14:paraId="488BAB45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60" w:type="dxa"/>
          </w:tcPr>
          <w:p w14:paraId="3136492A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Spiroloculinidae</w:t>
            </w:r>
            <w:proofErr w:type="spellEnd"/>
          </w:p>
        </w:tc>
        <w:tc>
          <w:tcPr>
            <w:tcW w:w="1559" w:type="dxa"/>
          </w:tcPr>
          <w:p w14:paraId="0AA19499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Spiroloculina</w:t>
            </w:r>
            <w:proofErr w:type="spellEnd"/>
          </w:p>
        </w:tc>
        <w:tc>
          <w:tcPr>
            <w:tcW w:w="2314" w:type="dxa"/>
          </w:tcPr>
          <w:p w14:paraId="73CE57DE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Spiroculina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excisa</w:t>
            </w:r>
            <w:proofErr w:type="spellEnd"/>
          </w:p>
        </w:tc>
        <w:tc>
          <w:tcPr>
            <w:tcW w:w="1038" w:type="dxa"/>
          </w:tcPr>
          <w:p w14:paraId="4E0DD8E2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14:paraId="04462C0C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66"/>
                <w:id w:val="1234039900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131488F3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67"/>
                <w:id w:val="-742724374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15D69BC9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68"/>
                <w:id w:val="1193573905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</w:tr>
      <w:tr w:rsidR="007F7DA9" w14:paraId="218CD4B6" w14:textId="77777777" w:rsidTr="007F7DA9">
        <w:trPr>
          <w:trHeight w:val="263"/>
        </w:trPr>
        <w:tc>
          <w:tcPr>
            <w:tcW w:w="567" w:type="dxa"/>
          </w:tcPr>
          <w:p w14:paraId="10DFAA44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560" w:type="dxa"/>
          </w:tcPr>
          <w:p w14:paraId="6F93BBFB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Spiroloculinidae</w:t>
            </w:r>
            <w:proofErr w:type="spellEnd"/>
          </w:p>
        </w:tc>
        <w:tc>
          <w:tcPr>
            <w:tcW w:w="1559" w:type="dxa"/>
          </w:tcPr>
          <w:p w14:paraId="119F7EC1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Spiroloculina</w:t>
            </w:r>
            <w:proofErr w:type="spellEnd"/>
          </w:p>
        </w:tc>
        <w:tc>
          <w:tcPr>
            <w:tcW w:w="2314" w:type="dxa"/>
          </w:tcPr>
          <w:p w14:paraId="2ECE5B40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Spiroloculina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subimpresa</w:t>
            </w:r>
            <w:proofErr w:type="spellEnd"/>
          </w:p>
        </w:tc>
        <w:tc>
          <w:tcPr>
            <w:tcW w:w="1038" w:type="dxa"/>
          </w:tcPr>
          <w:p w14:paraId="3D8F7560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14:paraId="4396B685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69"/>
                <w:id w:val="-1428503463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07E4F392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70"/>
                <w:id w:val="-225997315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</w:tcPr>
          <w:p w14:paraId="7560E70D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71"/>
                <w:id w:val="-2142482546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</w:tr>
      <w:tr w:rsidR="007F7DA9" w14:paraId="3C513AF1" w14:textId="77777777" w:rsidTr="007F7DA9">
        <w:trPr>
          <w:trHeight w:val="263"/>
        </w:trPr>
        <w:tc>
          <w:tcPr>
            <w:tcW w:w="567" w:type="dxa"/>
            <w:tcBorders>
              <w:bottom w:val="single" w:sz="4" w:space="0" w:color="auto"/>
            </w:tcBorders>
          </w:tcPr>
          <w:p w14:paraId="32C90EAD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644E467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Textulariidae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FB3049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Textularia</w:t>
            </w:r>
            <w:proofErr w:type="spellEnd"/>
          </w:p>
        </w:tc>
        <w:tc>
          <w:tcPr>
            <w:tcW w:w="2314" w:type="dxa"/>
            <w:tcBorders>
              <w:bottom w:val="single" w:sz="4" w:space="0" w:color="auto"/>
            </w:tcBorders>
          </w:tcPr>
          <w:p w14:paraId="6E785DCC" w14:textId="77777777" w:rsidR="00E84000" w:rsidRDefault="00E84000" w:rsidP="00CE1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Textularia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agglutinans</w:t>
            </w:r>
            <w:proofErr w:type="spellEnd"/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1AB34FED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6C0DF177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72"/>
                <w:id w:val="677857666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DF54F2C" w14:textId="77777777" w:rsidR="00E84000" w:rsidRDefault="00000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73"/>
                <w:id w:val="1475864145"/>
              </w:sdtPr>
              <w:sdtContent>
                <w:r w:rsidR="00E84000">
                  <w:rPr>
                    <w:rFonts w:ascii="Gungsuh" w:eastAsia="Gungsuh" w:hAnsi="Gungsuh" w:cs="Gungsuh"/>
                    <w:sz w:val="18"/>
                    <w:szCs w:val="18"/>
                  </w:rPr>
                  <w:t>√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EB4F61" w14:textId="77777777" w:rsidR="00E84000" w:rsidRDefault="00E84000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bookmarkEnd w:id="0"/>
    </w:tbl>
    <w:p w14:paraId="1C274ABA" w14:textId="77777777" w:rsidR="00CE10B3" w:rsidRDefault="00CE10B3" w:rsidP="00CE10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E3D6F4" w14:textId="77777777" w:rsidR="00CE10B3" w:rsidRDefault="00CE10B3" w:rsidP="00CE10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Hasil 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pengidentifikasi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 foraminifera 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menggunakan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mikroskop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dari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 20 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sampel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sedimen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 pada KKP PTPW dan 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luar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 KKP PTPW 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ditemukanya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 33 family 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 genus 33 dan 31 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spesies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. Pada KKP PTPW 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ditemukan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 28 Family 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 genus 28 dan 26 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spesies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. Pada 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kawasan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luar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 KKP PTPW 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ditemukan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sebanyak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 19 family 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 19 genus dan 17 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spesies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Tabel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 1). 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Terdapat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 5 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spesies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 foraminifera yang 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sama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ditemukan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 pada KKP PTPW dan </w:t>
      </w:r>
      <w:proofErr w:type="spellStart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>luar</w:t>
      </w:r>
      <w:proofErr w:type="spellEnd"/>
      <w:r w:rsidRPr="00536FB4">
        <w:rPr>
          <w:rFonts w:ascii="Times New Roman" w:eastAsia="Times New Roman" w:hAnsi="Times New Roman" w:cs="Times New Roman"/>
          <w:bCs/>
          <w:sz w:val="24"/>
          <w:szCs w:val="24"/>
        </w:rPr>
        <w:t xml:space="preserve"> KKP PTPW.</w:t>
      </w:r>
      <w:r w:rsidRPr="00536FB4">
        <w:rPr>
          <w:rFonts w:eastAsia="Times New Roman" w:cs="Times New Roman"/>
          <w:bCs/>
          <w:sz w:val="24"/>
          <w:szCs w:val="24"/>
        </w:rPr>
        <w:t xml:space="preserve"> </w:t>
      </w:r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Foraminifera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spesies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Amphistegina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Radiata,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Calcarina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defrancei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Heterotegina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depressa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Operculina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ammonoides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</w:t>
      </w:r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Sorites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marginallis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spesies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ditemukan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stasiun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(Gambar 4).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Tutupan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terumbu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karang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KKP PTPW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56,66% dan rata-rata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persentase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tutupan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terumbu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karang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luar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KKP PTPW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65,68%. 5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spesies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dijumpai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tutupan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karang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rata-rata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tutupan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terumbu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karang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KKP PTPW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56,66 %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kategori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KEPMEN LHK No. 4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2001 (Gambar 5). </w:t>
      </w:r>
    </w:p>
    <w:p w14:paraId="74BA1A9D" w14:textId="77777777" w:rsidR="00CE10B3" w:rsidRDefault="00CE10B3" w:rsidP="00CE10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mengatakan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Amphistegina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Radiata,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Calcarina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defrancei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Heterotegina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depressa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Operculina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ammonoides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</w:t>
      </w:r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Sorites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marginallis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dijumpai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ciri-ciri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tutupan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terumbu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karang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sedang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juga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asosiasi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terumbu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karang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Gustianti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Utsman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2008;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Natsir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et al., </w:t>
      </w:r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20011; dan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Sidiq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 al.,</w:t>
      </w:r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2016).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Toruan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 al.</w:t>
      </w:r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(2011)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mengatakan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Amphistegina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sp. dan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Calcarinidae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sp.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jika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ditemukan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sangat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melimpah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spesies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juga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ditemukan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Sedangkan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Renema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(2008)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menyatakan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jika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kelimpahan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kedua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genus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menurun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disebabkan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kualitas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perairan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menurun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Selain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Calcarinidae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ditemukan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perairan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substrat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lumpur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pencahan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karang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Sidiq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et al.,</w:t>
      </w:r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2016). </w:t>
      </w:r>
    </w:p>
    <w:p w14:paraId="229C0048" w14:textId="77777777" w:rsidR="00CE10B3" w:rsidRPr="00536FB4" w:rsidRDefault="00CE10B3" w:rsidP="00CE10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Foraminifera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spesies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Abyssamina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poagi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Ammodiscus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grandis, Ammonia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becarri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Elphidium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crispum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Nonoides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grateloupii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Orbina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suturalis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Quinqueloculina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quinquecarinata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Rotorbis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auberi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</w:t>
      </w:r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Nonoides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grateloupii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spesies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paling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sedikit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ditemukan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Hal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serupa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Toruan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et al. </w:t>
      </w:r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(2011)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temukan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nya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Ammonia</w:t>
      </w:r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sp.,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Elphidium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Quinqueloculina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sp. di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Pulau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Seribu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Koukousioura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et al.</w:t>
      </w:r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(2011) juga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mengatakan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Ammonia</w:t>
      </w:r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sp.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hidup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lokasi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perairan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tercemar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Hal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berbanding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terbalik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Renema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2008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Quinqueloculina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sp.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genus yang paling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mendominansi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Teluk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Jakarta yang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Teluk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tercemar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Beda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nya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Oriana </w:t>
      </w:r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 al.</w:t>
      </w:r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(2017)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Quinqueloculina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sp.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ditemukan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substrat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berpasir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berkerikil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kandungan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bahan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organik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rendah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Sedangkan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spesies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Orbulina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suturalis</w:t>
      </w:r>
      <w:proofErr w:type="spellEnd"/>
      <w:r w:rsidRPr="0053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ciri-ciri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sedimen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perairan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laut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>Dewi</w:t>
      </w:r>
      <w:proofErr w:type="spellEnd"/>
      <w:r w:rsidRPr="00536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Hanafi, 2013).</w:t>
      </w:r>
    </w:p>
    <w:p w14:paraId="3A508E49" w14:textId="46288947" w:rsidR="0041647D" w:rsidRPr="00192A30" w:rsidRDefault="004E60A2" w:rsidP="00CE10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A7B416" wp14:editId="016818EC">
                <wp:simplePos x="0" y="0"/>
                <wp:positionH relativeFrom="column">
                  <wp:posOffset>303702</wp:posOffset>
                </wp:positionH>
                <wp:positionV relativeFrom="paragraph">
                  <wp:posOffset>3442521</wp:posOffset>
                </wp:positionV>
                <wp:extent cx="4878705" cy="699247"/>
                <wp:effectExtent l="0" t="0" r="0" b="5715"/>
                <wp:wrapNone/>
                <wp:docPr id="559996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8705" cy="699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50C6E" w14:textId="77777777" w:rsidR="00CF2D76" w:rsidRPr="00915656" w:rsidRDefault="00CF2D76" w:rsidP="00CF2D7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1565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Heterostegina depressa 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(1)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Calcarina defrancii 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(2)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Operculina ammonoides 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(3)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Sorites marginallis 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(4)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Discorbia 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sp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(5)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Amphistegina radiata 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(6).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Spiroculina excisa 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(7)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Ammonia Parkinsoniana (8). Elphidium craticulatum 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(9).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Reusella hayasakai 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(10).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Ammonia beccarii 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(11).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Abyssamina poagi 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(12).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Ammodiscus grandis 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(13).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Amodiscus tenuiissimus 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(14).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Neocassidulina abreviata 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(15).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Neorotalia calcar 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(16).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Operculina complanata 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(17)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Orbina suturalis 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(18).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Sorites orbiculus 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(19).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Elphidium Crispum 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(20)</w:t>
                            </w:r>
                            <w:r w:rsidRPr="0091565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2A7B4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9pt;margin-top:271.05pt;width:384.15pt;height:5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" filled="f" stroked="f">
                <v:textbox>
                  <w:txbxContent>
                    <w:p w14:paraId="63650C6E" w14:textId="77777777" w:rsidR="00CF2D76" w:rsidRPr="00915656" w:rsidRDefault="00CF2D76" w:rsidP="00CF2D7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</w:pP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Heterostegina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depressa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9156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(1)</w:t>
                      </w:r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Calcarina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defrancii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9156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(2)</w:t>
                      </w:r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Operculina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ammonoides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9156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(3)</w:t>
                      </w:r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. Sorites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marginallis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9156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(4)</w:t>
                      </w:r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Discorbia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9156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sp</w:t>
                      </w:r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. </w:t>
                      </w:r>
                      <w:r w:rsidRPr="009156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(5)</w:t>
                      </w:r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Amphistegina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radiata </w:t>
                      </w:r>
                      <w:r w:rsidRPr="009156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(6).</w:t>
                      </w:r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Spiroculina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excisa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9156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(7)</w:t>
                      </w:r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. Ammonia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Parkinsoniana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(8).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Elphidium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craticulatum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9156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(9).</w:t>
                      </w:r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Reusella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hayasakai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9156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(10).</w:t>
                      </w:r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Ammonia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beccarii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9156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(11).</w:t>
                      </w:r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Abyssamina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poagi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9156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(12).</w:t>
                      </w:r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Ammodiscus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grandis </w:t>
                      </w:r>
                      <w:r w:rsidRPr="009156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(13).</w:t>
                      </w:r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Amodiscus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tenuiissimus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9156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(14).</w:t>
                      </w:r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Neocassidulina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abreviata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9156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(15).</w:t>
                      </w:r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Neorotalia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calcar </w:t>
                      </w:r>
                      <w:r w:rsidRPr="009156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(16).</w:t>
                      </w:r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Operculina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complanata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9156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(17)</w:t>
                      </w:r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Orbina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suturalis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9156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(18).</w:t>
                      </w:r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Sorites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orbiculus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9156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(19).</w:t>
                      </w:r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Elphidium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Crispum</w:t>
                      </w:r>
                      <w:proofErr w:type="spellEnd"/>
                      <w:r w:rsidRPr="0091565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9156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(20)</w:t>
                      </w:r>
                      <w:r w:rsidRPr="0091565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5CC8" w:rsidRPr="002D55F4">
        <w:rPr>
          <w:b/>
          <w:noProof/>
          <w:color w:val="000000" w:themeColor="text1"/>
          <w:sz w:val="24"/>
        </w:rPr>
        <w:drawing>
          <wp:anchor distT="0" distB="0" distL="114300" distR="114300" simplePos="0" relativeHeight="251665408" behindDoc="0" locked="0" layoutInCell="1" allowOverlap="1" wp14:anchorId="41E48A9B" wp14:editId="75E436C7">
            <wp:simplePos x="0" y="0"/>
            <wp:positionH relativeFrom="column">
              <wp:posOffset>665582</wp:posOffset>
            </wp:positionH>
            <wp:positionV relativeFrom="paragraph">
              <wp:posOffset>1683</wp:posOffset>
            </wp:positionV>
            <wp:extent cx="4070350" cy="3355975"/>
            <wp:effectExtent l="0" t="0" r="6350" b="0"/>
            <wp:wrapTopAndBottom/>
            <wp:docPr id="1802243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24361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350" cy="335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1D1867" w14:textId="62ABD4EE" w:rsidR="00823878" w:rsidRPr="00611342" w:rsidRDefault="00823878" w:rsidP="00CE10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A1DF3C" w14:textId="211F7D57" w:rsidR="00F12CE5" w:rsidRPr="00E65928" w:rsidRDefault="00F12CE5" w:rsidP="00CE10B3">
      <w:pPr>
        <w:spacing w:line="240" w:lineRule="auto"/>
        <w:jc w:val="both"/>
        <w:rPr>
          <w:rFonts w:asciiTheme="majorBidi" w:hAnsiTheme="majorBidi" w:cstheme="majorBidi"/>
          <w:szCs w:val="24"/>
        </w:rPr>
      </w:pPr>
    </w:p>
    <w:p w14:paraId="2A2DEF39" w14:textId="4DDDCD7A" w:rsidR="00B15CC8" w:rsidRPr="004E60A2" w:rsidRDefault="007F7DA9" w:rsidP="00CE1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9A2572A" wp14:editId="5109B684">
            <wp:simplePos x="0" y="0"/>
            <wp:positionH relativeFrom="column">
              <wp:posOffset>420370</wp:posOffset>
            </wp:positionH>
            <wp:positionV relativeFrom="paragraph">
              <wp:posOffset>335280</wp:posOffset>
            </wp:positionV>
            <wp:extent cx="4890135" cy="2501900"/>
            <wp:effectExtent l="0" t="0" r="12065" b="12700"/>
            <wp:wrapTopAndBottom/>
            <wp:docPr id="1332647466" name="Chart 13326474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CC8" w:rsidRPr="004E60A2">
        <w:rPr>
          <w:rFonts w:ascii="Times New Roman" w:hAnsi="Times New Roman" w:cs="Times New Roman"/>
          <w:sz w:val="24"/>
          <w:szCs w:val="24"/>
        </w:rPr>
        <w:t xml:space="preserve">Gambar 4. </w:t>
      </w:r>
      <w:proofErr w:type="spellStart"/>
      <w:r w:rsidR="00B15CC8" w:rsidRPr="004E60A2">
        <w:rPr>
          <w:rFonts w:ascii="Times New Roman" w:hAnsi="Times New Roman" w:cs="Times New Roman"/>
          <w:sz w:val="24"/>
          <w:szCs w:val="24"/>
        </w:rPr>
        <w:t>Spesies</w:t>
      </w:r>
      <w:proofErr w:type="spellEnd"/>
      <w:r w:rsidR="00B15CC8" w:rsidRPr="004E60A2">
        <w:rPr>
          <w:rFonts w:ascii="Times New Roman" w:hAnsi="Times New Roman" w:cs="Times New Roman"/>
          <w:sz w:val="24"/>
          <w:szCs w:val="24"/>
        </w:rPr>
        <w:t xml:space="preserve"> Foraminifera</w:t>
      </w:r>
    </w:p>
    <w:p w14:paraId="07E10AF3" w14:textId="4C9366DB" w:rsidR="00B15CC8" w:rsidRDefault="00B15CC8" w:rsidP="00CE10B3">
      <w:pPr>
        <w:spacing w:after="0" w:line="240" w:lineRule="auto"/>
        <w:rPr>
          <w:rFonts w:ascii="Times New Roman" w:hAnsi="Times New Roman" w:cs="Times New Roman"/>
        </w:rPr>
      </w:pPr>
    </w:p>
    <w:p w14:paraId="7C8C17A4" w14:textId="243D6DA1" w:rsidR="00B15CC8" w:rsidRPr="004E60A2" w:rsidRDefault="00B15CC8" w:rsidP="00CE1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0A2">
        <w:rPr>
          <w:rFonts w:ascii="Times New Roman" w:hAnsi="Times New Roman" w:cs="Times New Roman"/>
          <w:sz w:val="24"/>
          <w:szCs w:val="24"/>
        </w:rPr>
        <w:t xml:space="preserve">Gambar 5. </w:t>
      </w:r>
      <w:proofErr w:type="spellStart"/>
      <w:r w:rsidRPr="004E60A2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4E6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0A2">
        <w:rPr>
          <w:rFonts w:ascii="Times New Roman" w:hAnsi="Times New Roman" w:cs="Times New Roman"/>
          <w:sz w:val="24"/>
          <w:szCs w:val="24"/>
        </w:rPr>
        <w:t>Tutupan</w:t>
      </w:r>
      <w:proofErr w:type="spellEnd"/>
      <w:r w:rsidRPr="004E6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0A2">
        <w:rPr>
          <w:rFonts w:ascii="Times New Roman" w:hAnsi="Times New Roman" w:cs="Times New Roman"/>
          <w:sz w:val="24"/>
          <w:szCs w:val="24"/>
        </w:rPr>
        <w:t>Terumbu</w:t>
      </w:r>
      <w:proofErr w:type="spellEnd"/>
      <w:r w:rsidRPr="004E60A2">
        <w:rPr>
          <w:rFonts w:ascii="Times New Roman" w:hAnsi="Times New Roman" w:cs="Times New Roman"/>
          <w:sz w:val="24"/>
          <w:szCs w:val="24"/>
        </w:rPr>
        <w:t xml:space="preserve"> Karang</w:t>
      </w:r>
    </w:p>
    <w:p w14:paraId="35EFC4D7" w14:textId="77777777" w:rsidR="00B15CC8" w:rsidRDefault="00B15CC8" w:rsidP="00CE10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C066963" w14:textId="1B3DA2F1" w:rsidR="00377436" w:rsidRDefault="00536FB4" w:rsidP="00CE1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pengukuran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parameter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perairan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KKP PTPW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KKP PTPW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Keputusan Menteri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No. 51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perairan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2).</w:t>
      </w:r>
      <w:r>
        <w:t xml:space="preserve"> </w:t>
      </w:r>
      <w:proofErr w:type="spellStart"/>
      <w:r w:rsidRPr="00536FB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36FB4">
        <w:rPr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asil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segitiga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Folk pada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KKP PTPW dan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luar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KKP PTPW yang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dijumpai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rata-rata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sedimen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pasir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berkerikil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sedikit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berlumpur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KKP PTPW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nya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pasir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berkerikil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sedikit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berlumpur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luar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KKP PTPW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sedimen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ditemui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pasir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berkerikil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sedikit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berlumpur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dilihat</w:t>
      </w:r>
      <w:proofErr w:type="spellEnd"/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(Tabel </w:t>
      </w:r>
      <w:r w:rsidR="00F65CF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B15CC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65C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F95874" w14:textId="202CFE5B" w:rsidR="00536FB4" w:rsidRDefault="00536FB4" w:rsidP="00CE10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Tabel 2. Hasil Parameter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Perairan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page" w:tblpX="3428" w:tblpY="203"/>
        <w:tblW w:w="6288" w:type="dxa"/>
        <w:tblLayout w:type="fixed"/>
        <w:tblLook w:val="0400" w:firstRow="0" w:lastRow="0" w:firstColumn="0" w:lastColumn="0" w:noHBand="0" w:noVBand="1"/>
      </w:tblPr>
      <w:tblGrid>
        <w:gridCol w:w="1757"/>
        <w:gridCol w:w="940"/>
        <w:gridCol w:w="1465"/>
        <w:gridCol w:w="708"/>
        <w:gridCol w:w="709"/>
        <w:gridCol w:w="709"/>
      </w:tblGrid>
      <w:tr w:rsidR="00536FB4" w:rsidRPr="00A3381C" w14:paraId="3D4FAE09" w14:textId="77777777" w:rsidTr="00536FB4"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CC37D" w14:textId="77777777" w:rsidR="00536FB4" w:rsidRPr="00A3381C" w:rsidRDefault="00536FB4" w:rsidP="00CE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3381C">
              <w:rPr>
                <w:rFonts w:ascii="Times New Roman" w:eastAsia="Times New Roman" w:hAnsi="Times New Roman" w:cs="Times New Roman"/>
                <w:bCs/>
              </w:rPr>
              <w:t>Parameter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44750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A3381C">
              <w:rPr>
                <w:rFonts w:ascii="Times New Roman" w:eastAsia="Times New Roman" w:hAnsi="Times New Roman" w:cs="Times New Roman"/>
                <w:bCs/>
              </w:rPr>
              <w:t>Satuan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084AE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3381C">
              <w:rPr>
                <w:rFonts w:ascii="Times New Roman" w:eastAsia="Times New Roman" w:hAnsi="Times New Roman" w:cs="Times New Roman"/>
                <w:bCs/>
              </w:rPr>
              <w:t>Luar</w:t>
            </w:r>
          </w:p>
          <w:p w14:paraId="4C6EDF07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3381C">
              <w:rPr>
                <w:rFonts w:ascii="Times New Roman" w:eastAsia="Times New Roman" w:hAnsi="Times New Roman" w:cs="Times New Roman"/>
                <w:bCs/>
              </w:rPr>
              <w:t>KKP PTPW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EE4E3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3381C">
              <w:rPr>
                <w:rFonts w:ascii="Times New Roman" w:eastAsia="Times New Roman" w:hAnsi="Times New Roman" w:cs="Times New Roman"/>
                <w:bCs/>
              </w:rPr>
              <w:t>KKP PTPW</w:t>
            </w:r>
          </w:p>
        </w:tc>
      </w:tr>
      <w:tr w:rsidR="00536FB4" w:rsidRPr="00A3381C" w14:paraId="68025F2F" w14:textId="77777777" w:rsidTr="00536FB4"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45361" w14:textId="77777777" w:rsidR="00536FB4" w:rsidRPr="00A3381C" w:rsidRDefault="00536FB4" w:rsidP="00CE1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8E59" w14:textId="77777777" w:rsidR="00536FB4" w:rsidRPr="00A3381C" w:rsidRDefault="00536FB4" w:rsidP="00CE1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2E54CB91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3381C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6124E59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3381C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754698D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3381C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62090F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3381C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536FB4" w:rsidRPr="00A3381C" w14:paraId="20F6DA8E" w14:textId="77777777" w:rsidTr="00536FB4">
        <w:tc>
          <w:tcPr>
            <w:tcW w:w="1757" w:type="dxa"/>
            <w:tcBorders>
              <w:top w:val="single" w:sz="4" w:space="0" w:color="auto"/>
            </w:tcBorders>
          </w:tcPr>
          <w:p w14:paraId="3E0A8D01" w14:textId="77777777" w:rsidR="00536FB4" w:rsidRPr="00A3381C" w:rsidRDefault="00536FB4" w:rsidP="00CE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381C">
              <w:rPr>
                <w:rFonts w:ascii="Times New Roman" w:eastAsia="Times New Roman" w:hAnsi="Times New Roman" w:cs="Times New Roman"/>
              </w:rPr>
              <w:t>Suhu</w:t>
            </w:r>
            <w:proofErr w:type="spellEnd"/>
            <w:r w:rsidRPr="00A338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35D02DAA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>°C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14:paraId="0E74A57B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BFD278B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9E2BA64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155F53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536FB4" w:rsidRPr="00A3381C" w14:paraId="76898331" w14:textId="77777777" w:rsidTr="00536FB4">
        <w:tc>
          <w:tcPr>
            <w:tcW w:w="1757" w:type="dxa"/>
          </w:tcPr>
          <w:p w14:paraId="392B468A" w14:textId="77777777" w:rsidR="00536FB4" w:rsidRPr="00A3381C" w:rsidRDefault="00536FB4" w:rsidP="00CE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381C"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 w:rsidRPr="00A3381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3381C">
              <w:rPr>
                <w:rFonts w:ascii="Times New Roman" w:eastAsia="Times New Roman" w:hAnsi="Times New Roman" w:cs="Times New Roman"/>
              </w:rPr>
              <w:t>arus</w:t>
            </w:r>
            <w:proofErr w:type="spellEnd"/>
          </w:p>
        </w:tc>
        <w:tc>
          <w:tcPr>
            <w:tcW w:w="940" w:type="dxa"/>
          </w:tcPr>
          <w:p w14:paraId="4C3DE483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>m/s</w:t>
            </w:r>
          </w:p>
        </w:tc>
        <w:tc>
          <w:tcPr>
            <w:tcW w:w="1465" w:type="dxa"/>
          </w:tcPr>
          <w:p w14:paraId="7D746142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 xml:space="preserve">1,57 </w:t>
            </w:r>
          </w:p>
        </w:tc>
        <w:tc>
          <w:tcPr>
            <w:tcW w:w="708" w:type="dxa"/>
          </w:tcPr>
          <w:p w14:paraId="74C421DA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>0,89</w:t>
            </w:r>
          </w:p>
        </w:tc>
        <w:tc>
          <w:tcPr>
            <w:tcW w:w="709" w:type="dxa"/>
          </w:tcPr>
          <w:p w14:paraId="23539239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 xml:space="preserve">0,95 </w:t>
            </w:r>
          </w:p>
        </w:tc>
        <w:tc>
          <w:tcPr>
            <w:tcW w:w="709" w:type="dxa"/>
          </w:tcPr>
          <w:p w14:paraId="581D4915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>1,95</w:t>
            </w:r>
          </w:p>
        </w:tc>
      </w:tr>
      <w:tr w:rsidR="00536FB4" w:rsidRPr="00A3381C" w14:paraId="4374DA77" w14:textId="77777777" w:rsidTr="00536FB4">
        <w:tc>
          <w:tcPr>
            <w:tcW w:w="1757" w:type="dxa"/>
          </w:tcPr>
          <w:p w14:paraId="147AE378" w14:textId="77777777" w:rsidR="00536FB4" w:rsidRPr="00A3381C" w:rsidRDefault="00536FB4" w:rsidP="00CE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381C">
              <w:rPr>
                <w:rFonts w:ascii="Times New Roman" w:eastAsia="Times New Roman" w:hAnsi="Times New Roman" w:cs="Times New Roman"/>
              </w:rPr>
              <w:t>Kecerahan</w:t>
            </w:r>
            <w:proofErr w:type="spellEnd"/>
          </w:p>
        </w:tc>
        <w:tc>
          <w:tcPr>
            <w:tcW w:w="940" w:type="dxa"/>
          </w:tcPr>
          <w:p w14:paraId="49751F07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465" w:type="dxa"/>
          </w:tcPr>
          <w:p w14:paraId="2D341E5E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708" w:type="dxa"/>
          </w:tcPr>
          <w:p w14:paraId="437DD949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709" w:type="dxa"/>
          </w:tcPr>
          <w:p w14:paraId="4E0596E4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709" w:type="dxa"/>
          </w:tcPr>
          <w:p w14:paraId="477A8CB5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</w:tr>
      <w:tr w:rsidR="00536FB4" w:rsidRPr="00A3381C" w14:paraId="0D390566" w14:textId="77777777" w:rsidTr="00536FB4">
        <w:tc>
          <w:tcPr>
            <w:tcW w:w="1757" w:type="dxa"/>
          </w:tcPr>
          <w:p w14:paraId="74EDD17B" w14:textId="77777777" w:rsidR="00536FB4" w:rsidRPr="00A3381C" w:rsidRDefault="00536FB4" w:rsidP="00CE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381C">
              <w:rPr>
                <w:rFonts w:ascii="Times New Roman" w:eastAsia="Times New Roman" w:hAnsi="Times New Roman" w:cs="Times New Roman"/>
              </w:rPr>
              <w:t>Salinitas</w:t>
            </w:r>
            <w:proofErr w:type="spellEnd"/>
          </w:p>
        </w:tc>
        <w:tc>
          <w:tcPr>
            <w:tcW w:w="940" w:type="dxa"/>
          </w:tcPr>
          <w:p w14:paraId="628A5C1C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>°/</w:t>
            </w:r>
            <w:r w:rsidRPr="00A3381C">
              <w:rPr>
                <w:rFonts w:ascii="Times New Roman" w:eastAsia="Times New Roman" w:hAnsi="Times New Roman" w:cs="Times New Roman"/>
                <w:vertAlign w:val="subscript"/>
              </w:rPr>
              <w:t>°°</w:t>
            </w:r>
          </w:p>
        </w:tc>
        <w:tc>
          <w:tcPr>
            <w:tcW w:w="1465" w:type="dxa"/>
          </w:tcPr>
          <w:p w14:paraId="70FC84E5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08" w:type="dxa"/>
          </w:tcPr>
          <w:p w14:paraId="22834685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14:paraId="21352393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09" w:type="dxa"/>
          </w:tcPr>
          <w:p w14:paraId="0EA28E47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536FB4" w:rsidRPr="00A3381C" w14:paraId="1A0B704F" w14:textId="77777777" w:rsidTr="00536FB4">
        <w:trPr>
          <w:trHeight w:val="274"/>
        </w:trPr>
        <w:tc>
          <w:tcPr>
            <w:tcW w:w="1757" w:type="dxa"/>
            <w:tcBorders>
              <w:bottom w:val="single" w:sz="4" w:space="0" w:color="auto"/>
            </w:tcBorders>
          </w:tcPr>
          <w:p w14:paraId="5F90D818" w14:textId="77777777" w:rsidR="00536FB4" w:rsidRPr="00A3381C" w:rsidRDefault="00536FB4" w:rsidP="00CE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>pH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52BEF9D8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14:paraId="0383A73E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CB3ABD8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D471C2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81CF5B8" w14:textId="77777777" w:rsidR="00536FB4" w:rsidRPr="00A3381C" w:rsidRDefault="00536FB4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381C">
              <w:rPr>
                <w:rFonts w:ascii="Times New Roman" w:eastAsia="Times New Roman" w:hAnsi="Times New Roman" w:cs="Times New Roman"/>
              </w:rPr>
              <w:t>7</w:t>
            </w:r>
          </w:p>
        </w:tc>
      </w:tr>
    </w:tbl>
    <w:p w14:paraId="5DEBC2C9" w14:textId="77777777" w:rsidR="00536FB4" w:rsidRDefault="00536FB4" w:rsidP="00CE1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0312AB" w14:textId="77777777" w:rsidR="00536FB4" w:rsidRDefault="00536FB4" w:rsidP="00CE10B3">
      <w:pPr>
        <w:spacing w:after="0" w:line="240" w:lineRule="auto"/>
        <w:ind w:firstLine="720"/>
        <w:jc w:val="both"/>
      </w:pPr>
    </w:p>
    <w:p w14:paraId="13119EB6" w14:textId="77777777" w:rsidR="00536FB4" w:rsidRDefault="00536FB4" w:rsidP="00CE10B3">
      <w:pPr>
        <w:spacing w:after="0" w:line="240" w:lineRule="auto"/>
        <w:ind w:firstLine="720"/>
        <w:jc w:val="both"/>
      </w:pPr>
    </w:p>
    <w:p w14:paraId="438D423A" w14:textId="77777777" w:rsidR="00536FB4" w:rsidRDefault="00536FB4" w:rsidP="00CE10B3">
      <w:pPr>
        <w:spacing w:after="0" w:line="240" w:lineRule="auto"/>
        <w:ind w:firstLine="720"/>
        <w:jc w:val="both"/>
      </w:pPr>
    </w:p>
    <w:p w14:paraId="37947FA2" w14:textId="77777777" w:rsidR="00536FB4" w:rsidRDefault="00536FB4" w:rsidP="00CE10B3">
      <w:pPr>
        <w:spacing w:after="0" w:line="240" w:lineRule="auto"/>
        <w:ind w:firstLine="720"/>
        <w:jc w:val="both"/>
      </w:pPr>
    </w:p>
    <w:p w14:paraId="017F4650" w14:textId="77777777" w:rsidR="00536FB4" w:rsidRDefault="00536FB4" w:rsidP="00CE10B3">
      <w:pPr>
        <w:spacing w:after="0" w:line="240" w:lineRule="auto"/>
        <w:ind w:firstLine="720"/>
        <w:jc w:val="both"/>
      </w:pPr>
    </w:p>
    <w:p w14:paraId="79A1D3A4" w14:textId="77777777" w:rsidR="00536FB4" w:rsidRDefault="00536FB4" w:rsidP="00CE10B3">
      <w:pPr>
        <w:spacing w:after="0" w:line="240" w:lineRule="auto"/>
        <w:ind w:firstLine="720"/>
        <w:jc w:val="both"/>
      </w:pPr>
    </w:p>
    <w:p w14:paraId="70385AC8" w14:textId="77777777" w:rsidR="00536FB4" w:rsidRDefault="00536FB4" w:rsidP="00CE10B3">
      <w:pPr>
        <w:spacing w:after="0" w:line="240" w:lineRule="auto"/>
        <w:ind w:firstLine="720"/>
        <w:jc w:val="both"/>
      </w:pPr>
    </w:p>
    <w:p w14:paraId="379DE7D8" w14:textId="77777777" w:rsidR="00536FB4" w:rsidRDefault="00536FB4" w:rsidP="00CE10B3">
      <w:pPr>
        <w:spacing w:after="0" w:line="240" w:lineRule="auto"/>
        <w:ind w:firstLine="720"/>
        <w:jc w:val="both"/>
      </w:pPr>
    </w:p>
    <w:p w14:paraId="65CBED94" w14:textId="77777777" w:rsidR="00536FB4" w:rsidRDefault="00536FB4" w:rsidP="00CE10B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7A087C7" w14:textId="68C4ED2E" w:rsidR="00536FB4" w:rsidRDefault="00536FB4" w:rsidP="00CE10B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36FB4">
        <w:rPr>
          <w:rFonts w:ascii="Times New Roman" w:hAnsi="Times New Roman" w:cs="Times New Roman"/>
          <w:sz w:val="24"/>
          <w:szCs w:val="24"/>
        </w:rPr>
        <w:t xml:space="preserve">Tabel 3. </w:t>
      </w:r>
      <w:proofErr w:type="spellStart"/>
      <w:r w:rsidRPr="00536FB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53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FB4">
        <w:rPr>
          <w:rFonts w:ascii="Times New Roman" w:hAnsi="Times New Roman" w:cs="Times New Roman"/>
          <w:sz w:val="24"/>
          <w:szCs w:val="24"/>
        </w:rPr>
        <w:t>Sedimen</w:t>
      </w:r>
      <w:proofErr w:type="spellEnd"/>
      <w:r w:rsidRPr="0053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FB4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536FB4">
        <w:rPr>
          <w:rFonts w:ascii="Times New Roman" w:hAnsi="Times New Roman" w:cs="Times New Roman"/>
          <w:sz w:val="24"/>
          <w:szCs w:val="24"/>
        </w:rPr>
        <w:t xml:space="preserve"> KKP PTPW dan KKP PTPW</w:t>
      </w:r>
    </w:p>
    <w:tbl>
      <w:tblPr>
        <w:tblpPr w:leftFromText="180" w:rightFromText="180" w:vertAnchor="text" w:horzAnchor="page" w:tblpX="1724" w:tblpY="156"/>
        <w:tblW w:w="9606" w:type="dxa"/>
        <w:tblLayout w:type="fixed"/>
        <w:tblLook w:val="0400" w:firstRow="0" w:lastRow="0" w:firstColumn="0" w:lastColumn="0" w:noHBand="0" w:noVBand="1"/>
      </w:tblPr>
      <w:tblGrid>
        <w:gridCol w:w="1242"/>
        <w:gridCol w:w="993"/>
        <w:gridCol w:w="1134"/>
        <w:gridCol w:w="1417"/>
        <w:gridCol w:w="4337"/>
        <w:gridCol w:w="483"/>
      </w:tblGrid>
      <w:tr w:rsidR="004E60A2" w14:paraId="6F416AF9" w14:textId="77777777" w:rsidTr="004E60A2">
        <w:trPr>
          <w:trHeight w:val="327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DDCDB" w14:textId="77777777" w:rsidR="004E60A2" w:rsidRPr="00913C4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13C42">
              <w:rPr>
                <w:rFonts w:ascii="Times New Roman" w:eastAsia="Times New Roman" w:hAnsi="Times New Roman" w:cs="Times New Roman"/>
                <w:bCs/>
                <w:color w:val="000000"/>
              </w:rPr>
              <w:t>Stasiun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EB36B" w14:textId="77777777" w:rsidR="004E60A2" w:rsidRPr="00913C4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13C4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% </w:t>
            </w:r>
            <w:proofErr w:type="spellStart"/>
            <w:r w:rsidRPr="00913C42">
              <w:rPr>
                <w:rFonts w:ascii="Times New Roman" w:eastAsia="Times New Roman" w:hAnsi="Times New Roman" w:cs="Times New Roman"/>
                <w:bCs/>
                <w:color w:val="000000"/>
              </w:rPr>
              <w:t>Kerikil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6055B" w14:textId="77777777" w:rsidR="004E60A2" w:rsidRPr="00913C4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13C4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% </w:t>
            </w:r>
          </w:p>
          <w:p w14:paraId="4CB86D11" w14:textId="77777777" w:rsidR="004E60A2" w:rsidRPr="00913C4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13C42">
              <w:rPr>
                <w:rFonts w:ascii="Times New Roman" w:eastAsia="Times New Roman" w:hAnsi="Times New Roman" w:cs="Times New Roman"/>
                <w:bCs/>
                <w:color w:val="000000"/>
              </w:rPr>
              <w:t>Pasir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D0C6D" w14:textId="77777777" w:rsidR="004E60A2" w:rsidRPr="00913C4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13C4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% </w:t>
            </w:r>
          </w:p>
          <w:p w14:paraId="731296F9" w14:textId="77777777" w:rsidR="004E60A2" w:rsidRPr="00913C4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13C42">
              <w:rPr>
                <w:rFonts w:ascii="Times New Roman" w:eastAsia="Times New Roman" w:hAnsi="Times New Roman" w:cs="Times New Roman"/>
                <w:bCs/>
                <w:color w:val="000000"/>
              </w:rPr>
              <w:t>Lumpur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6C572" w14:textId="77777777" w:rsidR="004E60A2" w:rsidRPr="00913C4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13C42">
              <w:rPr>
                <w:rFonts w:ascii="Times New Roman" w:eastAsia="Times New Roman" w:hAnsi="Times New Roman" w:cs="Times New Roman"/>
                <w:bCs/>
                <w:color w:val="000000"/>
              </w:rPr>
              <w:t>Jenis</w:t>
            </w:r>
            <w:proofErr w:type="spellEnd"/>
            <w:r w:rsidRPr="00913C4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13C42">
              <w:rPr>
                <w:rFonts w:ascii="Times New Roman" w:eastAsia="Times New Roman" w:hAnsi="Times New Roman" w:cs="Times New Roman"/>
                <w:bCs/>
                <w:color w:val="000000"/>
              </w:rPr>
              <w:t>Sedimen</w:t>
            </w:r>
            <w:proofErr w:type="spellEnd"/>
            <w:r w:rsidRPr="00913C4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4E60A2" w14:paraId="316EE177" w14:textId="77777777" w:rsidTr="004E60A2">
        <w:trPr>
          <w:trHeight w:val="327"/>
        </w:trPr>
        <w:tc>
          <w:tcPr>
            <w:tcW w:w="124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1B404" w14:textId="77777777" w:rsidR="004E60A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53C41D" w14:textId="77777777" w:rsidR="004E60A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6,42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974B06" w14:textId="77777777" w:rsidR="004E60A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93,44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2611C1" w14:textId="77777777" w:rsidR="004E60A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0,14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83D428" w14:textId="77777777" w:rsidR="004E60A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Pasir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berkerikil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sedikit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berlumpur</w:t>
            </w:r>
            <w:proofErr w:type="spellEnd"/>
          </w:p>
        </w:tc>
      </w:tr>
      <w:tr w:rsidR="004E60A2" w14:paraId="7591C82C" w14:textId="77777777" w:rsidTr="004E60A2">
        <w:trPr>
          <w:trHeight w:val="327"/>
        </w:trPr>
        <w:tc>
          <w:tcPr>
            <w:tcW w:w="1242" w:type="dxa"/>
            <w:shd w:val="clear" w:color="auto" w:fill="auto"/>
            <w:vAlign w:val="center"/>
          </w:tcPr>
          <w:p w14:paraId="05CC7165" w14:textId="77777777" w:rsidR="004E60A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6D708" w14:textId="77777777" w:rsidR="004E60A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40F3E" w14:textId="77777777" w:rsidR="004E60A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92,19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99A658" w14:textId="77777777" w:rsidR="004E60A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0,10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2D8F8298" w14:textId="77777777" w:rsidR="004E60A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Pasir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berkerikil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sedikit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berlumpur</w:t>
            </w:r>
            <w:proofErr w:type="spellEnd"/>
          </w:p>
        </w:tc>
      </w:tr>
      <w:tr w:rsidR="004E60A2" w14:paraId="576BED06" w14:textId="77777777" w:rsidTr="004E60A2">
        <w:trPr>
          <w:trHeight w:val="327"/>
        </w:trPr>
        <w:tc>
          <w:tcPr>
            <w:tcW w:w="1242" w:type="dxa"/>
            <w:shd w:val="clear" w:color="auto" w:fill="auto"/>
            <w:vAlign w:val="center"/>
          </w:tcPr>
          <w:p w14:paraId="74B940B5" w14:textId="77777777" w:rsidR="004E60A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4625C" w14:textId="77777777" w:rsidR="004E60A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12,94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E079D" w14:textId="77777777" w:rsidR="004E60A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26E19C" w14:textId="77777777" w:rsidR="004E60A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0,08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35AA0AC5" w14:textId="77777777" w:rsidR="004E60A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Pasir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berkerikil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sedikit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berlumpur</w:t>
            </w:r>
            <w:proofErr w:type="spellEnd"/>
          </w:p>
        </w:tc>
      </w:tr>
      <w:tr w:rsidR="004E60A2" w14:paraId="4B826143" w14:textId="77777777" w:rsidTr="004E60A2">
        <w:trPr>
          <w:trHeight w:val="327"/>
        </w:trPr>
        <w:tc>
          <w:tcPr>
            <w:tcW w:w="1242" w:type="dxa"/>
            <w:shd w:val="clear" w:color="auto" w:fill="auto"/>
            <w:vAlign w:val="center"/>
          </w:tcPr>
          <w:p w14:paraId="6270E7A1" w14:textId="77777777" w:rsidR="004E60A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2ED46" w14:textId="77777777" w:rsidR="004E60A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54B7A" w14:textId="77777777" w:rsidR="004E60A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97,69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2D783E" w14:textId="77777777" w:rsidR="004E60A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0,20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0D6A8BD0" w14:textId="77777777" w:rsidR="004E60A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Pasir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sedikit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berkerikil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sedikit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berlumpur</w:t>
            </w:r>
            <w:proofErr w:type="spellEnd"/>
          </w:p>
        </w:tc>
      </w:tr>
      <w:tr w:rsidR="004E60A2" w14:paraId="77A49DDC" w14:textId="77777777" w:rsidTr="004E60A2">
        <w:trPr>
          <w:gridAfter w:val="1"/>
          <w:wAfter w:w="483" w:type="dxa"/>
          <w:trHeight w:val="327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A11BE" w14:textId="77777777" w:rsidR="004E60A2" w:rsidRPr="00913C4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13C42">
              <w:rPr>
                <w:rFonts w:ascii="Times New Roman" w:eastAsia="Times New Roman" w:hAnsi="Times New Roman" w:cs="Times New Roman"/>
                <w:bCs/>
                <w:color w:val="000000"/>
              </w:rPr>
              <w:t>Rata-rata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78E06" w14:textId="77777777" w:rsidR="004E60A2" w:rsidRPr="00913C4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13C42">
              <w:rPr>
                <w:rFonts w:ascii="Times New Roman" w:eastAsia="Times New Roman" w:hAnsi="Times New Roman" w:cs="Times New Roman"/>
                <w:bCs/>
                <w:color w:val="000000"/>
              </w:rPr>
              <w:t>7,32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05A84" w14:textId="77777777" w:rsidR="004E60A2" w:rsidRPr="00913C4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13C42">
              <w:rPr>
                <w:rFonts w:ascii="Times New Roman" w:eastAsia="Times New Roman" w:hAnsi="Times New Roman" w:cs="Times New Roman"/>
                <w:bCs/>
                <w:color w:val="000000"/>
              </w:rPr>
              <w:t>92,58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D47BB" w14:textId="77777777" w:rsidR="004E60A2" w:rsidRPr="00913C4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13C42">
              <w:rPr>
                <w:rFonts w:ascii="Times New Roman" w:eastAsia="Times New Roman" w:hAnsi="Times New Roman" w:cs="Times New Roman"/>
                <w:bCs/>
                <w:color w:val="000000"/>
              </w:rPr>
              <w:t>0,13</w:t>
            </w:r>
          </w:p>
        </w:tc>
        <w:tc>
          <w:tcPr>
            <w:tcW w:w="43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5993E" w14:textId="77777777" w:rsidR="004E60A2" w:rsidRPr="00913C42" w:rsidRDefault="004E60A2" w:rsidP="00C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13C42">
              <w:rPr>
                <w:rFonts w:ascii="Times New Roman" w:eastAsia="Times New Roman" w:hAnsi="Times New Roman" w:cs="Times New Roman"/>
                <w:bCs/>
                <w:color w:val="000000"/>
              </w:rPr>
              <w:t>Pasir</w:t>
            </w:r>
            <w:proofErr w:type="spellEnd"/>
            <w:r w:rsidRPr="00913C4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13C42">
              <w:rPr>
                <w:rFonts w:ascii="Times New Roman" w:eastAsia="Times New Roman" w:hAnsi="Times New Roman" w:cs="Times New Roman"/>
                <w:bCs/>
                <w:color w:val="000000"/>
              </w:rPr>
              <w:t>berkerikil</w:t>
            </w:r>
            <w:proofErr w:type="spellEnd"/>
            <w:r w:rsidRPr="00913C4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13C42">
              <w:rPr>
                <w:rFonts w:ascii="Times New Roman" w:eastAsia="Times New Roman" w:hAnsi="Times New Roman" w:cs="Times New Roman"/>
                <w:bCs/>
                <w:color w:val="000000"/>
              </w:rPr>
              <w:t>sedikit</w:t>
            </w:r>
            <w:proofErr w:type="spellEnd"/>
            <w:r w:rsidRPr="00913C4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13C42">
              <w:rPr>
                <w:rFonts w:ascii="Times New Roman" w:eastAsia="Times New Roman" w:hAnsi="Times New Roman" w:cs="Times New Roman"/>
                <w:bCs/>
                <w:color w:val="000000"/>
              </w:rPr>
              <w:t>berlumpur</w:t>
            </w:r>
            <w:proofErr w:type="spellEnd"/>
          </w:p>
        </w:tc>
      </w:tr>
    </w:tbl>
    <w:p w14:paraId="5959E577" w14:textId="77777777" w:rsidR="00536FB4" w:rsidRPr="00536FB4" w:rsidRDefault="00536FB4" w:rsidP="00CE10B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294023E" w14:textId="1166F0EA" w:rsidR="00C60F7B" w:rsidRDefault="00CE10B3" w:rsidP="00CE10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72A83794" wp14:editId="21AE1D3E">
            <wp:simplePos x="0" y="0"/>
            <wp:positionH relativeFrom="column">
              <wp:posOffset>861695</wp:posOffset>
            </wp:positionH>
            <wp:positionV relativeFrom="paragraph">
              <wp:posOffset>621104</wp:posOffset>
            </wp:positionV>
            <wp:extent cx="3523615" cy="2348865"/>
            <wp:effectExtent l="0" t="0" r="635" b="0"/>
            <wp:wrapTopAndBottom/>
            <wp:docPr id="10286689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15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Hasil </w:t>
      </w:r>
      <w:r w:rsidR="00FA6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cluster</w:t>
      </w:r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KKP PTPW </w:t>
      </w:r>
      <w:proofErr w:type="spellStart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>luar</w:t>
      </w:r>
      <w:proofErr w:type="spellEnd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KKP PTPW </w:t>
      </w:r>
      <w:proofErr w:type="spellStart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>kesamaan</w:t>
      </w:r>
      <w:proofErr w:type="spellEnd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98% yang </w:t>
      </w:r>
      <w:proofErr w:type="spellStart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>berada</w:t>
      </w:r>
      <w:proofErr w:type="spellEnd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>titik</w:t>
      </w:r>
      <w:proofErr w:type="spellEnd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1.3 dan pada </w:t>
      </w:r>
      <w:proofErr w:type="spellStart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>titik</w:t>
      </w:r>
      <w:proofErr w:type="spellEnd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1.2 </w:t>
      </w:r>
      <w:proofErr w:type="spellStart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>kesamaan</w:t>
      </w:r>
      <w:proofErr w:type="spellEnd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F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similarirty</w:t>
      </w:r>
      <w:proofErr w:type="spellEnd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24% (Gambar 6). </w:t>
      </w:r>
    </w:p>
    <w:p w14:paraId="59486137" w14:textId="170AB8F9" w:rsidR="00CE10B3" w:rsidRDefault="00CE10B3" w:rsidP="00CE1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884DB9" w14:textId="2757403E" w:rsidR="00FA6748" w:rsidRDefault="00FA6748" w:rsidP="00CE1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Gambar 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Dendogram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Cluster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Foraminifera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Tutupan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Terumbu</w:t>
      </w:r>
      <w:proofErr w:type="spellEnd"/>
    </w:p>
    <w:p w14:paraId="4D85E403" w14:textId="6BBEFF23" w:rsidR="00FA6748" w:rsidRDefault="00FA6748" w:rsidP="00CE10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Karang,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Parameter air.</w:t>
      </w:r>
    </w:p>
    <w:p w14:paraId="6E9F04DA" w14:textId="77777777" w:rsidR="00CE10B3" w:rsidRPr="00C60F7B" w:rsidRDefault="00CE10B3" w:rsidP="00CE10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CABD29" w14:textId="6EE82586" w:rsidR="007F7DA9" w:rsidRPr="007F7DA9" w:rsidRDefault="00CE10B3" w:rsidP="00CE10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4AF0D586" wp14:editId="4B2028C6">
            <wp:simplePos x="0" y="0"/>
            <wp:positionH relativeFrom="column">
              <wp:posOffset>687705</wp:posOffset>
            </wp:positionH>
            <wp:positionV relativeFrom="paragraph">
              <wp:posOffset>1335922</wp:posOffset>
            </wp:positionV>
            <wp:extent cx="3917315" cy="2588260"/>
            <wp:effectExtent l="0" t="0" r="6985" b="2540"/>
            <wp:wrapTopAndBottom/>
            <wp:docPr id="2715669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566947" name="Picture 27156694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315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r w:rsidR="00FA6748">
        <w:rPr>
          <w:rFonts w:ascii="Times New Roman" w:hAnsi="Times New Roman" w:cs="Times New Roman"/>
          <w:i/>
          <w:iCs/>
          <w:sz w:val="24"/>
          <w:szCs w:val="24"/>
        </w:rPr>
        <w:t xml:space="preserve">cluster </w:t>
      </w:r>
      <w:r w:rsidR="00FA6748" w:rsidRPr="00200E5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FA6748" w:rsidRPr="00200E5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A6748" w:rsidRPr="00200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 w:rsidRPr="00200E5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FA6748" w:rsidRPr="00200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 w:rsidRPr="00200E5D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="00FA6748" w:rsidRPr="00200E5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A6748" w:rsidRPr="00200E5D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FA6748" w:rsidRPr="00200E5D">
        <w:rPr>
          <w:rFonts w:ascii="Times New Roman" w:hAnsi="Times New Roman" w:cs="Times New Roman"/>
          <w:sz w:val="24"/>
          <w:szCs w:val="24"/>
        </w:rPr>
        <w:t xml:space="preserve"> 1 dan </w:t>
      </w:r>
      <w:r w:rsidR="00FA6748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24%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kelimpahan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foraminifera 1701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ind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>/m</w:t>
      </w:r>
      <w:r w:rsidR="00FA67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A674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2 905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ind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>/m</w:t>
      </w:r>
      <w:r w:rsidR="00FA67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A6748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tutupan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terumbu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karang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65,68% dan 51,82%.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terumbu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karang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rusak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berkurang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foraminifera (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Aulia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r w:rsidR="00FA6748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="00FA6748">
        <w:rPr>
          <w:rFonts w:ascii="Times New Roman" w:hAnsi="Times New Roman" w:cs="Times New Roman"/>
          <w:sz w:val="24"/>
          <w:szCs w:val="24"/>
        </w:rPr>
        <w:t xml:space="preserve"> 2012).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Rahmi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r w:rsidR="00FA6748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FA6748">
        <w:rPr>
          <w:rFonts w:ascii="Times New Roman" w:hAnsi="Times New Roman" w:cs="Times New Roman"/>
          <w:sz w:val="24"/>
          <w:szCs w:val="24"/>
        </w:rPr>
        <w:t xml:space="preserve"> (2019)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foraminifera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berkurang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pemulihan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terumbu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karang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FA6748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="00FA6748">
        <w:rPr>
          <w:rFonts w:ascii="Times New Roman" w:hAnsi="Times New Roman" w:cs="Times New Roman"/>
          <w:sz w:val="24"/>
          <w:szCs w:val="24"/>
        </w:rPr>
        <w:t>.</w:t>
      </w:r>
    </w:p>
    <w:p w14:paraId="3D2CD82C" w14:textId="1F1AC079" w:rsidR="00FA6748" w:rsidRDefault="00FA6748" w:rsidP="00CE10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748">
        <w:rPr>
          <w:rFonts w:ascii="Times New Roman" w:hAnsi="Times New Roman" w:cs="Times New Roman"/>
        </w:rPr>
        <w:t xml:space="preserve">Gambar 7. </w:t>
      </w:r>
      <w:proofErr w:type="spellStart"/>
      <w:r w:rsidRPr="00FA6748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rafik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PCA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Kelimpahan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Foraminifera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7F7D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Tutupan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Terumbu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Karang, Parameter Air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Sedimen</w:t>
      </w:r>
      <w:proofErr w:type="spellEnd"/>
    </w:p>
    <w:p w14:paraId="3C930114" w14:textId="1E299872" w:rsidR="00FA6748" w:rsidRDefault="00FA6748" w:rsidP="00CE10B3">
      <w:pPr>
        <w:spacing w:after="0" w:line="240" w:lineRule="auto"/>
        <w:ind w:firstLine="720"/>
        <w:jc w:val="center"/>
      </w:pPr>
    </w:p>
    <w:p w14:paraId="5201FCBF" w14:textId="4637B7B4" w:rsidR="00FA6748" w:rsidRDefault="00FA6748" w:rsidP="00CE10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Principal Component Analysis</w:t>
      </w:r>
      <w:r>
        <w:rPr>
          <w:rFonts w:ascii="Times New Roman" w:hAnsi="Times New Roman" w:cs="Times New Roman"/>
          <w:sz w:val="24"/>
          <w:szCs w:val="24"/>
        </w:rPr>
        <w:t xml:space="preserve"> (PCA) </w:t>
      </w:r>
      <w:proofErr w:type="spellStart"/>
      <w:r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3, 1 dan 2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kelimpahan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foraminifera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kerikil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pH.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Nooijer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(2009) foraminifera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pH.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(2015)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foraminifera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Gustiantini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(2015) foraminifera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kelimpahan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foraminifera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lumpur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Zubaida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(2020)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kelimpahan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foraminifera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foraminifera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(2010) foraminifera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berlumpur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foraminifera.  </w:t>
      </w:r>
    </w:p>
    <w:p w14:paraId="46E90B40" w14:textId="77777777" w:rsidR="00FA6748" w:rsidRDefault="00FA6748" w:rsidP="00CE10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275EC3" w14:textId="437C9B39" w:rsidR="00FA6748" w:rsidRDefault="00FA6748" w:rsidP="00CE10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748"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56651F91" w14:textId="77777777" w:rsidR="00FA6748" w:rsidRDefault="00FA6748" w:rsidP="00CE10B3">
      <w:pPr>
        <w:pStyle w:val="ListParagraph"/>
        <w:spacing w:after="0" w:line="240" w:lineRule="auto"/>
        <w:ind w:left="0" w:firstLine="709"/>
        <w:rPr>
          <w:rFonts w:eastAsia="Times New Roman" w:cs="Times New Roman"/>
          <w:bCs/>
          <w:color w:val="000000"/>
          <w:szCs w:val="24"/>
        </w:rPr>
      </w:pPr>
      <w:r>
        <w:rPr>
          <w:rFonts w:eastAsia="Times New Roman" w:cs="Times New Roman"/>
          <w:bCs/>
          <w:color w:val="000000"/>
          <w:szCs w:val="24"/>
        </w:rPr>
        <w:t>K</w:t>
      </w:r>
      <w:r w:rsidRPr="00E06DC2">
        <w:rPr>
          <w:rFonts w:eastAsia="Times New Roman" w:cs="Times New Roman"/>
          <w:bCs/>
          <w:color w:val="000000"/>
          <w:szCs w:val="24"/>
        </w:rPr>
        <w:t xml:space="preserve">esimpulan pada penelitian </w:t>
      </w:r>
      <w:r>
        <w:rPr>
          <w:rFonts w:eastAsia="Times New Roman" w:cs="Times New Roman"/>
          <w:bCs/>
          <w:color w:val="000000"/>
          <w:szCs w:val="24"/>
        </w:rPr>
        <w:t xml:space="preserve">yaitu ditemukan foraminifera sebanyak 33 family, 33 Genus dengan 31 spesies </w:t>
      </w:r>
      <w:r w:rsidRPr="00E06DC2">
        <w:rPr>
          <w:rFonts w:eastAsia="Times New Roman" w:cs="Times New Roman"/>
          <w:bCs/>
          <w:color w:val="000000"/>
          <w:szCs w:val="24"/>
        </w:rPr>
        <w:t xml:space="preserve">pada ekosistem terumbu karang di luar KKP PTPW dan KKP PTPW dengan persentase tutupan terumbu karang termasuk kategori baik. </w:t>
      </w:r>
      <w:r>
        <w:rPr>
          <w:rFonts w:eastAsia="Times New Roman" w:cs="Times New Roman"/>
          <w:bCs/>
          <w:color w:val="000000"/>
          <w:szCs w:val="24"/>
        </w:rPr>
        <w:t>Rata-rata kelimpahan foraminifera bentik</w:t>
      </w:r>
      <w:r w:rsidRPr="00E06DC2">
        <w:rPr>
          <w:rFonts w:eastAsia="Times New Roman" w:cs="Times New Roman"/>
          <w:bCs/>
          <w:color w:val="000000"/>
          <w:szCs w:val="24"/>
        </w:rPr>
        <w:t xml:space="preserve"> </w:t>
      </w:r>
      <w:r>
        <w:rPr>
          <w:rFonts w:eastAsia="Times New Roman" w:cs="Times New Roman"/>
          <w:bCs/>
          <w:color w:val="000000"/>
          <w:szCs w:val="24"/>
        </w:rPr>
        <w:t>luar KKP PTPW 1701 ind/m</w:t>
      </w:r>
      <w:r>
        <w:rPr>
          <w:rFonts w:eastAsia="Times New Roman" w:cs="Times New Roman"/>
          <w:bCs/>
          <w:color w:val="000000"/>
          <w:szCs w:val="24"/>
          <w:vertAlign w:val="superscript"/>
        </w:rPr>
        <w:t>2</w:t>
      </w:r>
      <w:r>
        <w:rPr>
          <w:rFonts w:eastAsia="Times New Roman" w:cs="Times New Roman"/>
          <w:bCs/>
          <w:color w:val="000000"/>
          <w:szCs w:val="24"/>
        </w:rPr>
        <w:t xml:space="preserve"> dan KKP PTPW sebesar 1089 ind/m</w:t>
      </w:r>
      <w:r>
        <w:rPr>
          <w:rFonts w:eastAsia="Times New Roman" w:cs="Times New Roman"/>
          <w:bCs/>
          <w:color w:val="000000"/>
          <w:szCs w:val="24"/>
          <w:vertAlign w:val="superscript"/>
        </w:rPr>
        <w:t>2</w:t>
      </w:r>
      <w:r>
        <w:rPr>
          <w:rFonts w:eastAsia="Times New Roman" w:cs="Times New Roman"/>
          <w:bCs/>
          <w:color w:val="000000"/>
          <w:szCs w:val="24"/>
        </w:rPr>
        <w:t xml:space="preserve">. Foraminifera dapat dijadikan </w:t>
      </w:r>
      <w:r w:rsidRPr="00B65C7B">
        <w:rPr>
          <w:rFonts w:eastAsia="Times New Roman" w:cs="Times New Roman"/>
          <w:bCs/>
          <w:color w:val="000000"/>
          <w:szCs w:val="24"/>
        </w:rPr>
        <w:t>sebagai asosiasi pada terumbu kara</w:t>
      </w:r>
      <w:r>
        <w:rPr>
          <w:rFonts w:eastAsia="Times New Roman" w:cs="Times New Roman"/>
          <w:bCs/>
          <w:color w:val="000000"/>
          <w:szCs w:val="24"/>
        </w:rPr>
        <w:t>ng.</w:t>
      </w:r>
    </w:p>
    <w:p w14:paraId="33ABB641" w14:textId="77777777" w:rsidR="00C60F7B" w:rsidRDefault="00C60F7B" w:rsidP="00CE10B3">
      <w:pPr>
        <w:pStyle w:val="ListParagraph"/>
        <w:spacing w:after="0" w:line="240" w:lineRule="auto"/>
        <w:ind w:left="0" w:firstLine="709"/>
        <w:rPr>
          <w:rFonts w:eastAsia="Times New Roman" w:cs="Times New Roman"/>
          <w:b/>
          <w:bCs/>
          <w:color w:val="000000"/>
          <w:szCs w:val="24"/>
        </w:rPr>
      </w:pPr>
    </w:p>
    <w:p w14:paraId="3EE15515" w14:textId="5568FEB5" w:rsidR="00FA6748" w:rsidRPr="00C60F7B" w:rsidRDefault="00C60F7B" w:rsidP="00CE10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0F7B">
        <w:rPr>
          <w:rFonts w:ascii="Times New Roman" w:hAnsi="Times New Roman" w:cs="Times New Roman"/>
          <w:b/>
          <w:bCs/>
          <w:sz w:val="24"/>
          <w:szCs w:val="24"/>
        </w:rPr>
        <w:t xml:space="preserve">Daftar Pustaka </w:t>
      </w:r>
    </w:p>
    <w:p w14:paraId="4944B7F2" w14:textId="77777777" w:rsidR="00C60F7B" w:rsidRDefault="00C60F7B" w:rsidP="00CE10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Anhar, FT.,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Widigdo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B., Sutrisno, D. 2020.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Kesesuaian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Budidaya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Keramba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(KJA) Ikan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Kerapu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Perairan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Sabang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Pulau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Weh Aceh.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Ilmu-ilmu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Perairan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Pesisir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Perikanan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9(2): 2502-6194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hyperlink r:id="rId1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www.jurnal.unsyiah.ac.id/depik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C51A244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Barik, SS., Singh KKR., Tripathy S., Farooq, SH.,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Prusty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2022. Bioavailability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Metals In Coastal Lagoon Sediments And Their Influence On Benthic Foraminifera.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Science Of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Total Environment.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825 </w:t>
      </w:r>
      <w:hyperlink r:id="rId1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www.elsevier.com/locate/scitotenv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839EBE" w14:textId="77777777" w:rsidR="00CE10B3" w:rsidRDefault="00C60F7B" w:rsidP="00CE10B3">
      <w:pPr>
        <w:spacing w:after="0" w:line="240" w:lineRule="auto"/>
        <w:ind w:left="426" w:hanging="426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Folk, RL. 1980. Petrology Of sedimentary Rocks,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Hemphill Publishing Company, Austin</w:t>
      </w:r>
    </w:p>
    <w:p w14:paraId="1199819A" w14:textId="4CAE085C" w:rsidR="00C60F7B" w:rsidRPr="00CE10B3" w:rsidRDefault="00C60F7B" w:rsidP="00CE10B3">
      <w:pPr>
        <w:spacing w:after="0" w:line="240" w:lineRule="auto"/>
        <w:ind w:left="426" w:hanging="426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Gitapuri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Kasmara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Erawan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TS.,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Natsir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SM. 2013. Foraminifera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Bentonik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Bioindikator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Terumbu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Index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Gugusan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Riau.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Ilmu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Kelautan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Tropis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Vol. 5. No. 1 (26-35).</w:t>
      </w:r>
    </w:p>
    <w:p w14:paraId="490DA8FE" w14:textId="77BBCDDF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Gustiani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Ilahude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D. 2012 Foraminifera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Terumbu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Karang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Cemara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Cemara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Kecil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Karimun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Jawa Tengah.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Geologi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Kelautan.</w:t>
      </w:r>
      <w:r>
        <w:rPr>
          <w:rFonts w:ascii="Times New Roman" w:eastAsia="Times New Roman" w:hAnsi="Times New Roman" w:cs="Times New Roman"/>
          <w:sz w:val="24"/>
          <w:szCs w:val="24"/>
        </w:rPr>
        <w:t>10 (1)</w:t>
      </w:r>
    </w:p>
    <w:p w14:paraId="2C18ED05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Gustiani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Ilahude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D. 2012 Foraminifera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Terumbu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Karang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Cemara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Cemara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Kecil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Karimun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Jawa Tengah.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Geologi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Kelautan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 (1)</w:t>
      </w:r>
    </w:p>
    <w:p w14:paraId="53499D00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Gustiantini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L., Usman, E. 2008.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Foraminifera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Riau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Geologi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Kelautan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Volume 6. No.1.</w:t>
      </w:r>
    </w:p>
    <w:p w14:paraId="4A18EE14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Hallock, PBH.,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Lidz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Cockery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Burkhard, Donnelly. 2003. Foraminifera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Bioindicators in Coral Reef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Assesment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Monitoring: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ForamIndex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Environmental Monitoring And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Assesment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81:221-238.</w:t>
      </w:r>
    </w:p>
    <w:p w14:paraId="39725061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Hanun, IN. 2018.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Foraminifera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Kandungan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Foraminifera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Krakatau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Lampung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ICP-OES.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Universitas Lampung, Bandar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lampung</w:t>
      </w:r>
      <w:proofErr w:type="spellEnd"/>
    </w:p>
    <w:p w14:paraId="71826E47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Hastuty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Yonvitner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Adrianto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L. 2014.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Tutupan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Karang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Komposisi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Ikan Karang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Kawasan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Konservasi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Pesisir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Timur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Weh, Sabang.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Depik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3(2) 99-107</w:t>
      </w:r>
    </w:p>
    <w:p w14:paraId="33CDA037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Holbourn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A., Henderson, AS., Macleod, N. 2013. Wiley.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Inggris</w:t>
      </w:r>
      <w:proofErr w:type="spellEnd"/>
    </w:p>
    <w:p w14:paraId="728832B9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Husna, AJ.,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Octavina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Purnawan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 2017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Kelimpahan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Foraminifera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Pantai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Lamreh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Aceh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Ilmiah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Kelautan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Perikanan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Unsyiah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2(1) 66-73</w:t>
      </w:r>
    </w:p>
    <w:p w14:paraId="6E0ECDC1" w14:textId="77777777" w:rsidR="00C60F7B" w:rsidRPr="00611DF3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Jatiningru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RS.,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Gustiantini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Gerhaneu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NY.,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Latuputty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G., Divina, AR. 2022.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Bulletin Of Marine Geology.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Vol. 37. No. 2.</w:t>
      </w:r>
    </w:p>
    <w:p w14:paraId="48F84A57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KP 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57/KEPMEN-KP/2013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Kawasan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Konservasi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Pesisir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Timur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Aceh.</w:t>
      </w:r>
    </w:p>
    <w:p w14:paraId="7848D4BA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Keputusan Menteri Negara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Baku, 2004. Baku Mutu Air Laut. Keputusan Menteri Negara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2004</w:t>
      </w:r>
    </w:p>
    <w:p w14:paraId="1D15DDB5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KMLH Keputusan Menteri Negara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Baku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Kerusakan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Terumbu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Karang. Keputusan Menteri Negara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No.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2001</w:t>
      </w:r>
    </w:p>
    <w:p w14:paraId="6AE71F39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Natsir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Rubiman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2010.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Foraminifea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Resen Di Laut Arafura.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Ilmu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Kelautan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Tropis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2(2)</w:t>
      </w:r>
    </w:p>
    <w:p w14:paraId="3FA5CFEF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Natsir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Rubiman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2010.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Foraminifea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Resen Di Laut Arafura.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Ilmu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Kelautan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Tropis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2(2)</w:t>
      </w:r>
    </w:p>
    <w:p w14:paraId="5726D1F9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Natsir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Subkhan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 2011. Foraminifera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Terumbu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Karang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Bidadari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Ringgit,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Kepualauan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Tropis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5(1): 1-10.</w:t>
      </w:r>
    </w:p>
    <w:p w14:paraId="0752289C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Noortiningsih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IS.,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Handayani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 2008.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Keanekaragaman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Makrozoobentos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Meiofauna dan Foraminifera di Pantai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Barat dan Muara Sungai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Cikaman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Pangadara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Jawa Barat.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Universitas Nasional Jakarta. 1: 34-42</w:t>
      </w:r>
    </w:p>
    <w:p w14:paraId="75EC9267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Nurdin, N.,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Silalahi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RI. 2013.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Foraminifera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Aceh.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Geologi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Kelautan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12(1).</w:t>
      </w:r>
    </w:p>
    <w:p w14:paraId="0FB9804B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Nurruhwati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Kaswadji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GD.,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Isnaniawardhani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V. 2012.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Kelimpahan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Foraminifera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Resen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Permukaan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Jakarta.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Akuatika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Vol III. ISSN 0853-2523</w:t>
      </w:r>
    </w:p>
    <w:p w14:paraId="5A7B6EEC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Odum Ep. 1971. Fundamental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Ekology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Wangshiton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Sounder Company. </w:t>
      </w:r>
    </w:p>
    <w:p w14:paraId="4C5B3DFB" w14:textId="77777777" w:rsidR="00C60F7B" w:rsidRPr="000158E9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Oriana, N.,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Nurruhwati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Riyantini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Yuliadi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LPS. 2017.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Kelimpahan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Foraminifera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Komposisi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Cangkang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Pesawaran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Lampung. </w:t>
      </w:r>
      <w:proofErr w:type="spellStart"/>
      <w:r w:rsidRPr="000158E9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0158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58E9">
        <w:rPr>
          <w:rFonts w:ascii="Times New Roman" w:eastAsia="Times New Roman" w:hAnsi="Times New Roman" w:cs="Times New Roman"/>
          <w:i/>
          <w:iCs/>
          <w:sz w:val="24"/>
          <w:szCs w:val="24"/>
        </w:rPr>
        <w:t>Perikanan</w:t>
      </w:r>
      <w:proofErr w:type="spellEnd"/>
      <w:r w:rsidRPr="000158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0158E9">
        <w:rPr>
          <w:rFonts w:ascii="Times New Roman" w:eastAsia="Times New Roman" w:hAnsi="Times New Roman" w:cs="Times New Roman"/>
          <w:i/>
          <w:iCs/>
          <w:sz w:val="24"/>
          <w:szCs w:val="24"/>
        </w:rPr>
        <w:t>Kelautan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Vol VIII. No.1 (1-8).</w:t>
      </w:r>
    </w:p>
    <w:p w14:paraId="6365B5C0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Oriana, N.,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Nurruhwati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Riyantini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Yuliadi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LPS. 2017.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Kelimpahan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Foraminifera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Komposisi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Cangkang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Pesawaran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Lampung. </w:t>
      </w:r>
      <w:proofErr w:type="spellStart"/>
      <w:r w:rsidRPr="000158E9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0158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58E9">
        <w:rPr>
          <w:rFonts w:ascii="Times New Roman" w:eastAsia="Times New Roman" w:hAnsi="Times New Roman" w:cs="Times New Roman"/>
          <w:i/>
          <w:iCs/>
          <w:sz w:val="24"/>
          <w:szCs w:val="24"/>
        </w:rPr>
        <w:t>Perikanan</w:t>
      </w:r>
      <w:proofErr w:type="spellEnd"/>
      <w:r w:rsidRPr="000158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0158E9">
        <w:rPr>
          <w:rFonts w:ascii="Times New Roman" w:eastAsia="Times New Roman" w:hAnsi="Times New Roman" w:cs="Times New Roman"/>
          <w:i/>
          <w:iCs/>
          <w:sz w:val="24"/>
          <w:szCs w:val="24"/>
        </w:rPr>
        <w:t>Kelautan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Vol VIII. No.1 (1-8).</w:t>
      </w:r>
    </w:p>
    <w:p w14:paraId="4FFA7259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Poerbandono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Djunasjah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2005.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Survei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Hidrografi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Ekologis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Bandung.</w:t>
      </w:r>
    </w:p>
    <w:p w14:paraId="560193E0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W. 2003. Larger Foraminifera on Reefs Around Bali (Indonesia).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Zool.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345: 337-366</w:t>
      </w:r>
    </w:p>
    <w:p w14:paraId="1592E686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W. 2008. Habitat Selective Factors Influencing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Distribution Of Larger Benthic Foraminiferal Assemblages Over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Marine Micropaleontology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68: 286-298. </w:t>
      </w:r>
    </w:p>
    <w:p w14:paraId="3FA2569B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Sidiq, A.,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Hadisusanto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S., Dewi, KT. 2016. Foraminifera BENTONIK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Kaitannya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Wilayah Barat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Morotai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Maluku Utara.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Geologi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Kelautan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Vol. 14 No. 1.  </w:t>
      </w:r>
    </w:p>
    <w:p w14:paraId="51E14D6D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Silmiah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R., Nurdin, J., Salmah, S. 2013.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Jenis-Jenis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Foraminifera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Bayur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Padang, Sumatra Barat.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Biologi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Universitas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Andalas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2(2) 21622022</w:t>
      </w:r>
    </w:p>
    <w:p w14:paraId="4B6435A0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Silmiah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R., Nurdin, J., Salmah, S. 2013.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Jenis-Jenis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Foraminifera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Bayur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Padang, Sumatra Barat.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Biologi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Universitas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Andalas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2(2) 21622022</w:t>
      </w:r>
    </w:p>
    <w:p w14:paraId="5E6A0B99" w14:textId="77777777" w:rsidR="00C60F7B" w:rsidRPr="00611DF3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Suhartati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Natsir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 2010.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Kelimpahan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Foraminifera Resen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Permukaan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Ambon.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E-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Ilmu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Kelautan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Tropis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Vol. 2. No.1 Hal 9-18.</w:t>
      </w:r>
    </w:p>
    <w:p w14:paraId="254BC992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Syahrir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Jayadi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Adnan, M., Yasser,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Hanjoko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T. 2013. Condition Of Coral Reef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Pandan Sub-district Eat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Kutai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District. J.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Sci. Eng.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8(1): (60-64).</w:t>
      </w:r>
    </w:p>
    <w:p w14:paraId="6780A979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Toruan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LNL.,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Soedharno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D., Dewi TK. 2013.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Komposisi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Foraminifera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Terumbu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Karang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Ilmu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Kelautan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Tropis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5(1) 1-16</w:t>
      </w:r>
    </w:p>
    <w:p w14:paraId="4DF27314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Ulqodry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ZT.,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GD.,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Kaswadji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FR. 2010.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Manggrove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Tanjung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Api-api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Sumatera Selatan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Parameter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Utama (PCA).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Maspari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Journal. 16-21.</w:t>
      </w:r>
    </w:p>
    <w:p w14:paraId="6935A439" w14:textId="77777777" w:rsidR="00C60F7B" w:rsidRDefault="00C60F7B" w:rsidP="00CE10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Wuaten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JF., Tamaro, J.,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Makawaehe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W. 2015.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Luas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Tutupan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Kampung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Kolongan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Akembawi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Rendingan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Tawoali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Sangihe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Sulawesi Utara.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Ilmiah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Tindalung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1(1): 12-17</w:t>
      </w:r>
    </w:p>
    <w:p w14:paraId="5799FB26" w14:textId="77777777" w:rsidR="00C60F7B" w:rsidRPr="00FA6748" w:rsidRDefault="00C60F7B" w:rsidP="00CE10B3">
      <w:pPr>
        <w:spacing w:after="0" w:line="240" w:lineRule="auto"/>
        <w:ind w:left="426" w:hanging="426"/>
        <w:jc w:val="both"/>
        <w:rPr>
          <w:b/>
          <w:bCs/>
        </w:rPr>
      </w:pPr>
    </w:p>
    <w:sectPr w:rsidR="00C60F7B" w:rsidRPr="00FA6748" w:rsidSect="00536FB4">
      <w:pgSz w:w="11906" w:h="16838" w:code="9"/>
      <w:pgMar w:top="1701" w:right="1418" w:bottom="1418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A2AAF" w14:textId="77777777" w:rsidR="005F5F9F" w:rsidRDefault="005F5F9F" w:rsidP="004E60A2">
      <w:pPr>
        <w:spacing w:after="0" w:line="240" w:lineRule="auto"/>
      </w:pPr>
      <w:r>
        <w:separator/>
      </w:r>
    </w:p>
  </w:endnote>
  <w:endnote w:type="continuationSeparator" w:id="0">
    <w:p w14:paraId="48CB3C17" w14:textId="77777777" w:rsidR="005F5F9F" w:rsidRDefault="005F5F9F" w:rsidP="004E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CBD6" w14:textId="77777777" w:rsidR="005F5F9F" w:rsidRDefault="005F5F9F" w:rsidP="004E60A2">
      <w:pPr>
        <w:spacing w:after="0" w:line="240" w:lineRule="auto"/>
      </w:pPr>
      <w:r>
        <w:separator/>
      </w:r>
    </w:p>
  </w:footnote>
  <w:footnote w:type="continuationSeparator" w:id="0">
    <w:p w14:paraId="2B104508" w14:textId="77777777" w:rsidR="005F5F9F" w:rsidRDefault="005F5F9F" w:rsidP="004E6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0339B"/>
    <w:multiLevelType w:val="hybridMultilevel"/>
    <w:tmpl w:val="E64C9644"/>
    <w:lvl w:ilvl="0" w:tplc="A6E29B4C">
      <w:start w:val="6"/>
      <w:numFmt w:val="decimal"/>
      <w:lvlText w:val="4.1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57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F4"/>
    <w:rsid w:val="00142878"/>
    <w:rsid w:val="00143444"/>
    <w:rsid w:val="00192377"/>
    <w:rsid w:val="001A6792"/>
    <w:rsid w:val="001C2FD6"/>
    <w:rsid w:val="00377436"/>
    <w:rsid w:val="0041647D"/>
    <w:rsid w:val="00445C96"/>
    <w:rsid w:val="00470E42"/>
    <w:rsid w:val="004932F4"/>
    <w:rsid w:val="004E60A2"/>
    <w:rsid w:val="00536FB4"/>
    <w:rsid w:val="005A7337"/>
    <w:rsid w:val="005F4325"/>
    <w:rsid w:val="005F5F9F"/>
    <w:rsid w:val="007400BC"/>
    <w:rsid w:val="0078252F"/>
    <w:rsid w:val="007F7DA9"/>
    <w:rsid w:val="00823878"/>
    <w:rsid w:val="00A21051"/>
    <w:rsid w:val="00AB3770"/>
    <w:rsid w:val="00B15CC8"/>
    <w:rsid w:val="00B80C88"/>
    <w:rsid w:val="00C33BA7"/>
    <w:rsid w:val="00C60F7B"/>
    <w:rsid w:val="00CE10B3"/>
    <w:rsid w:val="00CF2D76"/>
    <w:rsid w:val="00E351C7"/>
    <w:rsid w:val="00E65928"/>
    <w:rsid w:val="00E84000"/>
    <w:rsid w:val="00F12CE5"/>
    <w:rsid w:val="00F65CFE"/>
    <w:rsid w:val="00FA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498E"/>
  <w15:chartTrackingRefBased/>
  <w15:docId w15:val="{70353463-E9C7-47EA-85E6-5663CC28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2F4"/>
    <w:pPr>
      <w:keepNext/>
      <w:keepLines/>
      <w:spacing w:before="120" w:after="12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kern w:val="0"/>
      <w:sz w:val="28"/>
      <w:szCs w:val="28"/>
      <w:lang w:val="id-ID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1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2F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932F4"/>
    <w:rPr>
      <w:rFonts w:ascii="Times New Roman" w:eastAsiaTheme="majorEastAsia" w:hAnsi="Times New Roman" w:cstheme="majorBidi"/>
      <w:b/>
      <w:bCs/>
      <w:kern w:val="0"/>
      <w:sz w:val="28"/>
      <w:szCs w:val="28"/>
      <w:lang w:val="id-ID"/>
      <w14:ligatures w14:val="none"/>
    </w:rPr>
  </w:style>
  <w:style w:type="paragraph" w:styleId="ListParagraph">
    <w:name w:val="List Paragraph"/>
    <w:aliases w:val="SUB BAB"/>
    <w:basedOn w:val="Normal"/>
    <w:uiPriority w:val="34"/>
    <w:qFormat/>
    <w:rsid w:val="00F12CE5"/>
    <w:pPr>
      <w:spacing w:after="200" w:line="276" w:lineRule="auto"/>
      <w:ind w:left="720"/>
      <w:contextualSpacing/>
      <w:jc w:val="both"/>
    </w:pPr>
    <w:rPr>
      <w:rFonts w:ascii="Times New Roman" w:hAnsi="Times New Roman"/>
      <w:kern w:val="0"/>
      <w:sz w:val="24"/>
      <w:lang w:val="id-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1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6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0A2"/>
  </w:style>
  <w:style w:type="paragraph" w:styleId="Footer">
    <w:name w:val="footer"/>
    <w:basedOn w:val="Normal"/>
    <w:link w:val="FooterChar"/>
    <w:uiPriority w:val="99"/>
    <w:unhideWhenUsed/>
    <w:rsid w:val="004E6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lsevier.com/locate/scitoten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jurnal.unsyiah.ac.id/depik" TargetMode="Externa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misna\Bismillahirrahmanirrahhim\SKRIPSI\Sidang\turtupan%20karang%20KKP%20PTPW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misna\Bismillahirrahmanirrahhim\SKRIPSI\Sidang\turtupan%20karang%20KKP%20PTPW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pattFill prst="narHorz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Sheet1!$B$3:$C$7</c:f>
              <c:multiLvlStrCache>
                <c:ptCount val="5"/>
                <c:lvl>
                  <c:pt idx="0">
                    <c:v>Stasiun 1</c:v>
                  </c:pt>
                  <c:pt idx="1">
                    <c:v>Stasiun 2</c:v>
                  </c:pt>
                  <c:pt idx="2">
                    <c:v>Stasiun 3</c:v>
                  </c:pt>
                  <c:pt idx="3">
                    <c:v>Stasiun 4</c:v>
                  </c:pt>
                  <c:pt idx="4">
                    <c:v>Rarta-rata</c:v>
                  </c:pt>
                </c:lvl>
                <c:lvl>
                  <c:pt idx="0">
                    <c:v>Luar KKP PTPW</c:v>
                  </c:pt>
                  <c:pt idx="1">
                    <c:v>KKP PTPW</c:v>
                  </c:pt>
                </c:lvl>
              </c:multiLvlStrCache>
            </c:multiLvlStrRef>
          </c:cat>
          <c:val>
            <c:numRef>
              <c:f>Sheet1!$D$3:$D$7</c:f>
              <c:numCache>
                <c:formatCode>0.00</c:formatCode>
                <c:ptCount val="5"/>
                <c:pt idx="0">
                  <c:v>65.676567656765698</c:v>
                </c:pt>
                <c:pt idx="1">
                  <c:v>51.815181518151817</c:v>
                </c:pt>
                <c:pt idx="2">
                  <c:v>68.316831683168317</c:v>
                </c:pt>
                <c:pt idx="3">
                  <c:v>49.834983498349835</c:v>
                </c:pt>
                <c:pt idx="4">
                  <c:v>56.655665566556657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69-47B1-ACF1-E3803EEE946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44510720"/>
        <c:axId val="244512256"/>
      </c:barChart>
      <c:catAx>
        <c:axId val="244510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4512256"/>
        <c:crosses val="autoZero"/>
        <c:auto val="1"/>
        <c:lblAlgn val="ctr"/>
        <c:lblOffset val="100"/>
        <c:noMultiLvlLbl val="0"/>
      </c:catAx>
      <c:valAx>
        <c:axId val="244512256"/>
        <c:scaling>
          <c:orientation val="minMax"/>
          <c:max val="8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700" b="0"/>
                </a:pPr>
                <a:r>
                  <a:rPr lang="en-US" sz="1000" b="0" i="0" baseline="0">
                    <a:solidFill>
                      <a:schemeClr val="tx1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Persen Tutupan Terumbu Karang (%)</a:t>
                </a:r>
                <a:endParaRPr lang="en-US" sz="1000" b="0">
                  <a:solidFill>
                    <a:schemeClr val="tx1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3.0701186901555471E-2"/>
              <c:y val="7.1348845439263925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crossAx val="2445107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pattFill prst="narHorz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Sheet1!$B$3:$C$7</c:f>
              <c:multiLvlStrCache>
                <c:ptCount val="5"/>
                <c:lvl>
                  <c:pt idx="0">
                    <c:v>Stasiun 1</c:v>
                  </c:pt>
                  <c:pt idx="1">
                    <c:v>Stasiun 2</c:v>
                  </c:pt>
                  <c:pt idx="2">
                    <c:v>Stasiun 3</c:v>
                  </c:pt>
                  <c:pt idx="3">
                    <c:v>Stasiun 4</c:v>
                  </c:pt>
                  <c:pt idx="4">
                    <c:v>Rarta-rata</c:v>
                  </c:pt>
                </c:lvl>
                <c:lvl>
                  <c:pt idx="0">
                    <c:v>Luar KKP PTPW</c:v>
                  </c:pt>
                  <c:pt idx="1">
                    <c:v>KKP PTPW</c:v>
                  </c:pt>
                </c:lvl>
              </c:multiLvlStrCache>
            </c:multiLvlStrRef>
          </c:cat>
          <c:val>
            <c:numRef>
              <c:f>Sheet1!$D$3:$D$7</c:f>
              <c:numCache>
                <c:formatCode>0.00</c:formatCode>
                <c:ptCount val="5"/>
                <c:pt idx="0">
                  <c:v>65.676567656765698</c:v>
                </c:pt>
                <c:pt idx="1">
                  <c:v>51.815181518151817</c:v>
                </c:pt>
                <c:pt idx="2">
                  <c:v>68.316831683168317</c:v>
                </c:pt>
                <c:pt idx="3">
                  <c:v>49.834983498349835</c:v>
                </c:pt>
                <c:pt idx="4">
                  <c:v>56.655665566556657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FC-493D-AA5B-BA7D34ED8DB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44510720"/>
        <c:axId val="244512256"/>
      </c:barChart>
      <c:catAx>
        <c:axId val="244510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anose="02020603050405020304" pitchFamily="18" charset="0"/>
              </a:defRPr>
            </a:pPr>
            <a:endParaRPr lang="en-US"/>
          </a:p>
        </c:txPr>
        <c:crossAx val="244512256"/>
        <c:crosses val="autoZero"/>
        <c:auto val="1"/>
        <c:lblAlgn val="ctr"/>
        <c:lblOffset val="100"/>
        <c:noMultiLvlLbl val="0"/>
      </c:catAx>
      <c:valAx>
        <c:axId val="244512256"/>
        <c:scaling>
          <c:orientation val="minMax"/>
          <c:max val="8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700" b="0"/>
                </a:pPr>
                <a:r>
                  <a:rPr lang="en-US" sz="1000" b="0" i="0" baseline="0">
                    <a:solidFill>
                      <a:schemeClr val="tx1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Persen Tutupan Terumbu Karang (%)</a:t>
                </a:r>
                <a:endParaRPr lang="en-US" sz="1000" b="0">
                  <a:solidFill>
                    <a:schemeClr val="tx1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3.0701186901555471E-2"/>
              <c:y val="7.1348845439263925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crossAx val="2445107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56B01-E746-488C-8EA7-5B8D4ADC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11</Pages>
  <Words>3823</Words>
  <Characters>21792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Microsoft Office User</cp:lastModifiedBy>
  <cp:revision>6</cp:revision>
  <dcterms:created xsi:type="dcterms:W3CDTF">2024-03-29T04:37:00Z</dcterms:created>
  <dcterms:modified xsi:type="dcterms:W3CDTF">2024-04-02T05:56:00Z</dcterms:modified>
</cp:coreProperties>
</file>