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FB6" w:rsidRDefault="000D2F8E" w:rsidP="0025797A">
      <w:pPr>
        <w:spacing w:after="0" w:line="240" w:lineRule="auto"/>
        <w:jc w:val="center"/>
        <w:rPr>
          <w:rFonts w:ascii="Arial" w:hAnsi="Arial" w:cs="Arial"/>
          <w:b/>
        </w:rPr>
      </w:pPr>
      <w:r>
        <w:rPr>
          <w:rFonts w:ascii="Arial" w:hAnsi="Arial" w:cs="Arial"/>
          <w:b/>
        </w:rPr>
        <w:t>VARIASI KOMPOSISI DAN KERAPATAN JENIS</w:t>
      </w:r>
      <w:r w:rsidR="0025797A" w:rsidRPr="0092420F">
        <w:rPr>
          <w:rFonts w:ascii="Arial" w:hAnsi="Arial" w:cs="Arial"/>
          <w:b/>
          <w:lang w:val="en-US"/>
        </w:rPr>
        <w:t xml:space="preserve"> LAMUN </w:t>
      </w:r>
    </w:p>
    <w:p w:rsidR="0025797A" w:rsidRPr="008C3FB6" w:rsidRDefault="0025797A" w:rsidP="008C3FB6">
      <w:pPr>
        <w:spacing w:after="0" w:line="240" w:lineRule="auto"/>
        <w:jc w:val="center"/>
        <w:rPr>
          <w:rFonts w:ascii="Arial" w:hAnsi="Arial" w:cs="Arial"/>
          <w:b/>
          <w:lang w:val="en-US"/>
        </w:rPr>
      </w:pPr>
      <w:r w:rsidRPr="0092420F">
        <w:rPr>
          <w:rFonts w:ascii="Arial" w:hAnsi="Arial" w:cs="Arial"/>
          <w:b/>
          <w:lang w:val="en-US"/>
        </w:rPr>
        <w:t>DI PERAIRAN UJUNG PIRING</w:t>
      </w:r>
      <w:r w:rsidR="008C3FB6">
        <w:rPr>
          <w:rFonts w:ascii="Arial" w:hAnsi="Arial" w:cs="Arial"/>
          <w:b/>
        </w:rPr>
        <w:t xml:space="preserve">, </w:t>
      </w:r>
      <w:r w:rsidRPr="0092420F">
        <w:rPr>
          <w:rFonts w:ascii="Arial" w:hAnsi="Arial" w:cs="Arial"/>
          <w:b/>
          <w:lang w:val="en-US"/>
        </w:rPr>
        <w:t>KABUPATEN</w:t>
      </w:r>
      <w:r w:rsidRPr="0092420F">
        <w:rPr>
          <w:rFonts w:ascii="Arial" w:hAnsi="Arial" w:cs="Arial"/>
          <w:b/>
        </w:rPr>
        <w:t xml:space="preserve"> JEPARA</w:t>
      </w:r>
    </w:p>
    <w:p w:rsidR="0025797A" w:rsidRPr="0092420F" w:rsidRDefault="0025797A" w:rsidP="0025797A">
      <w:pPr>
        <w:tabs>
          <w:tab w:val="left" w:pos="5386"/>
        </w:tabs>
        <w:spacing w:after="0" w:line="240" w:lineRule="auto"/>
        <w:rPr>
          <w:rFonts w:ascii="Arial" w:hAnsi="Arial" w:cs="Arial"/>
          <w:b/>
        </w:rPr>
      </w:pPr>
      <w:r w:rsidRPr="0092420F">
        <w:rPr>
          <w:rFonts w:ascii="Arial" w:hAnsi="Arial" w:cs="Arial"/>
          <w:b/>
        </w:rPr>
        <w:tab/>
      </w:r>
    </w:p>
    <w:p w:rsidR="00EC5186" w:rsidRDefault="0025797A" w:rsidP="0025797A">
      <w:pPr>
        <w:pStyle w:val="SEMNASPENULIS"/>
        <w:spacing w:after="0"/>
        <w:rPr>
          <w:rFonts w:ascii="Arial" w:hAnsi="Arial" w:cs="Arial"/>
          <w:lang w:val="id-ID"/>
        </w:rPr>
      </w:pPr>
      <w:r w:rsidRPr="0092420F">
        <w:rPr>
          <w:rFonts w:ascii="Arial" w:hAnsi="Arial" w:cs="Arial"/>
        </w:rPr>
        <w:t>Retno Hartati</w:t>
      </w:r>
      <w:r w:rsidR="0092420F" w:rsidRPr="0092420F">
        <w:rPr>
          <w:rFonts w:ascii="Arial" w:hAnsi="Arial" w:cs="Arial"/>
          <w:vertAlign w:val="superscript"/>
          <w:lang w:val="id-ID"/>
        </w:rPr>
        <w:t>1)</w:t>
      </w:r>
      <w:r w:rsidR="0016589D">
        <w:rPr>
          <w:rFonts w:ascii="Arial" w:hAnsi="Arial" w:cs="Arial"/>
          <w:lang w:val="id-ID"/>
        </w:rPr>
        <w:t xml:space="preserve">, </w:t>
      </w:r>
      <w:r w:rsidR="00EC5186">
        <w:rPr>
          <w:rFonts w:ascii="Arial" w:hAnsi="Arial" w:cs="Arial"/>
          <w:lang w:val="id-ID"/>
        </w:rPr>
        <w:t>Widianingsih</w:t>
      </w:r>
      <w:r w:rsidR="00EC5186" w:rsidRPr="0092420F">
        <w:rPr>
          <w:rFonts w:ascii="Arial" w:hAnsi="Arial" w:cs="Arial"/>
          <w:vertAlign w:val="superscript"/>
          <w:lang w:val="id-ID"/>
        </w:rPr>
        <w:t>1)</w:t>
      </w:r>
      <w:r w:rsidR="00EC5186" w:rsidRPr="00EC5186">
        <w:rPr>
          <w:rFonts w:ascii="Arial" w:hAnsi="Arial" w:cs="Arial"/>
          <w:lang w:val="id-ID"/>
        </w:rPr>
        <w:t>,</w:t>
      </w:r>
      <w:r w:rsidR="00EC5186">
        <w:rPr>
          <w:rFonts w:ascii="Arial" w:hAnsi="Arial" w:cs="Arial"/>
          <w:vertAlign w:val="superscript"/>
          <w:lang w:val="id-ID"/>
        </w:rPr>
        <w:t xml:space="preserve"> </w:t>
      </w:r>
      <w:r w:rsidRPr="0092420F">
        <w:rPr>
          <w:rFonts w:ascii="Arial" w:hAnsi="Arial" w:cs="Arial"/>
        </w:rPr>
        <w:t>Adi Santoso</w:t>
      </w:r>
      <w:r w:rsidR="0092420F" w:rsidRPr="0092420F">
        <w:rPr>
          <w:rFonts w:ascii="Arial" w:hAnsi="Arial" w:cs="Arial"/>
          <w:vertAlign w:val="superscript"/>
          <w:lang w:val="id-ID"/>
        </w:rPr>
        <w:t>1)</w:t>
      </w:r>
      <w:r w:rsidR="0092420F" w:rsidRPr="0092420F">
        <w:rPr>
          <w:rFonts w:ascii="Arial" w:hAnsi="Arial" w:cs="Arial"/>
          <w:lang w:val="id-ID"/>
        </w:rPr>
        <w:t>, Hadi Endrawati</w:t>
      </w:r>
      <w:r w:rsidR="0092420F" w:rsidRPr="0092420F">
        <w:rPr>
          <w:rFonts w:ascii="Arial" w:hAnsi="Arial" w:cs="Arial"/>
          <w:vertAlign w:val="superscript"/>
          <w:lang w:val="id-ID"/>
        </w:rPr>
        <w:t>1)</w:t>
      </w:r>
      <w:r w:rsidR="0092420F" w:rsidRPr="0092420F">
        <w:rPr>
          <w:rFonts w:ascii="Arial" w:hAnsi="Arial" w:cs="Arial"/>
          <w:lang w:val="id-ID"/>
        </w:rPr>
        <w:t>, Muhammad Zainuri</w:t>
      </w:r>
      <w:r w:rsidR="0092420F">
        <w:rPr>
          <w:rFonts w:ascii="Arial" w:hAnsi="Arial" w:cs="Arial"/>
          <w:vertAlign w:val="superscript"/>
          <w:lang w:val="id-ID"/>
        </w:rPr>
        <w:t>2</w:t>
      </w:r>
      <w:r w:rsidR="0092420F" w:rsidRPr="0092420F">
        <w:rPr>
          <w:rFonts w:ascii="Arial" w:hAnsi="Arial" w:cs="Arial"/>
          <w:vertAlign w:val="superscript"/>
          <w:lang w:val="id-ID"/>
        </w:rPr>
        <w:t>)</w:t>
      </w:r>
      <w:r w:rsidR="0092420F" w:rsidRPr="0092420F">
        <w:rPr>
          <w:rFonts w:ascii="Arial" w:hAnsi="Arial" w:cs="Arial"/>
          <w:lang w:val="id-ID"/>
        </w:rPr>
        <w:t xml:space="preserve">, </w:t>
      </w:r>
    </w:p>
    <w:p w:rsidR="0025797A" w:rsidRPr="0085708D" w:rsidRDefault="000D2F8E" w:rsidP="0025797A">
      <w:pPr>
        <w:pStyle w:val="SEMNASPENULIS"/>
        <w:spacing w:after="0"/>
        <w:rPr>
          <w:rFonts w:ascii="Arial" w:hAnsi="Arial" w:cs="Arial"/>
        </w:rPr>
      </w:pPr>
      <w:r>
        <w:rPr>
          <w:rFonts w:ascii="Arial" w:hAnsi="Arial" w:cs="Arial"/>
          <w:lang w:val="id-ID"/>
        </w:rPr>
        <w:t>Ita Riniatsih</w:t>
      </w:r>
      <w:r w:rsidRPr="0092420F">
        <w:rPr>
          <w:rFonts w:ascii="Arial" w:hAnsi="Arial" w:cs="Arial"/>
          <w:vertAlign w:val="superscript"/>
          <w:lang w:val="id-ID"/>
        </w:rPr>
        <w:t>1)</w:t>
      </w:r>
      <w:r w:rsidRPr="0092420F">
        <w:rPr>
          <w:rFonts w:ascii="Arial" w:hAnsi="Arial" w:cs="Arial"/>
          <w:lang w:val="id-ID"/>
        </w:rPr>
        <w:t>,</w:t>
      </w:r>
      <w:r>
        <w:rPr>
          <w:rFonts w:ascii="Arial" w:hAnsi="Arial" w:cs="Arial"/>
          <w:lang w:val="id-ID"/>
        </w:rPr>
        <w:t xml:space="preserve"> </w:t>
      </w:r>
      <w:r w:rsidR="0092420F" w:rsidRPr="0092420F">
        <w:rPr>
          <w:rFonts w:ascii="Arial" w:hAnsi="Arial" w:cs="Arial"/>
        </w:rPr>
        <w:t>W</w:t>
      </w:r>
      <w:r w:rsidR="003C6AEF">
        <w:rPr>
          <w:rFonts w:ascii="Arial" w:hAnsi="Arial" w:cs="Arial"/>
          <w:lang w:val="id-ID"/>
        </w:rPr>
        <w:t>.</w:t>
      </w:r>
      <w:r w:rsidR="0092420F" w:rsidRPr="0092420F">
        <w:rPr>
          <w:rFonts w:ascii="Arial" w:hAnsi="Arial" w:cs="Arial"/>
        </w:rPr>
        <w:t>L</w:t>
      </w:r>
      <w:r w:rsidR="0016589D">
        <w:rPr>
          <w:rFonts w:ascii="Arial" w:hAnsi="Arial" w:cs="Arial"/>
          <w:lang w:val="id-ID"/>
        </w:rPr>
        <w:t>.</w:t>
      </w:r>
      <w:r w:rsidR="0092420F" w:rsidRPr="0092420F">
        <w:rPr>
          <w:rFonts w:ascii="Arial" w:hAnsi="Arial" w:cs="Arial"/>
        </w:rPr>
        <w:t xml:space="preserve"> Saputra</w:t>
      </w:r>
      <w:r w:rsidR="0092420F" w:rsidRPr="0092420F">
        <w:rPr>
          <w:rFonts w:ascii="Arial" w:hAnsi="Arial" w:cs="Arial"/>
          <w:vertAlign w:val="superscript"/>
          <w:lang w:val="id-ID"/>
        </w:rPr>
        <w:t>1)</w:t>
      </w:r>
      <w:r w:rsidR="0085708D">
        <w:rPr>
          <w:rFonts w:ascii="Arial" w:hAnsi="Arial" w:cs="Arial"/>
          <w:vertAlign w:val="superscript"/>
        </w:rPr>
        <w:t xml:space="preserve"> </w:t>
      </w:r>
      <w:r w:rsidR="0085708D">
        <w:rPr>
          <w:rFonts w:ascii="Arial" w:hAnsi="Arial" w:cs="Arial"/>
        </w:rPr>
        <w:t>Robertus Triaji Mahendrajaya</w:t>
      </w:r>
      <w:r w:rsidR="0085708D" w:rsidRPr="0092420F">
        <w:rPr>
          <w:rFonts w:ascii="Arial" w:hAnsi="Arial" w:cs="Arial"/>
          <w:vertAlign w:val="superscript"/>
          <w:lang w:val="id-ID"/>
        </w:rPr>
        <w:t>1)</w:t>
      </w:r>
      <w:bookmarkStart w:id="0" w:name="_GoBack"/>
      <w:bookmarkEnd w:id="0"/>
    </w:p>
    <w:p w:rsidR="0092420F" w:rsidRDefault="0092420F" w:rsidP="0025797A">
      <w:pPr>
        <w:autoSpaceDE w:val="0"/>
        <w:autoSpaceDN w:val="0"/>
        <w:adjustRightInd w:val="0"/>
        <w:spacing w:after="0" w:line="240" w:lineRule="auto"/>
        <w:jc w:val="center"/>
        <w:rPr>
          <w:rFonts w:ascii="Arial" w:hAnsi="Arial" w:cs="Arial"/>
          <w:i/>
        </w:rPr>
      </w:pPr>
    </w:p>
    <w:p w:rsidR="0025797A" w:rsidRPr="0092420F" w:rsidRDefault="000D2F8E" w:rsidP="0025797A">
      <w:pPr>
        <w:autoSpaceDE w:val="0"/>
        <w:autoSpaceDN w:val="0"/>
        <w:adjustRightInd w:val="0"/>
        <w:spacing w:after="0" w:line="240" w:lineRule="auto"/>
        <w:jc w:val="center"/>
        <w:rPr>
          <w:rFonts w:ascii="Arial" w:hAnsi="Arial" w:cs="Arial"/>
          <w:i/>
          <w:lang w:val="en-US"/>
        </w:rPr>
      </w:pPr>
      <w:r w:rsidRPr="0092420F">
        <w:rPr>
          <w:rFonts w:ascii="Arial" w:hAnsi="Arial" w:cs="Arial"/>
          <w:vertAlign w:val="superscript"/>
        </w:rPr>
        <w:t>1)</w:t>
      </w:r>
      <w:r w:rsidR="0025797A" w:rsidRPr="0092420F">
        <w:rPr>
          <w:rFonts w:ascii="Arial" w:hAnsi="Arial" w:cs="Arial"/>
          <w:i/>
        </w:rPr>
        <w:t>Program Studi Ilmu Kelautan, Fakultas Perikanan dan Ilmu Kelautan, Universitas Diponegoro Kampus Tembalang, Semarang 50275 Telp/Fax. 024-7474698</w:t>
      </w:r>
      <w:r w:rsidR="0092420F">
        <w:rPr>
          <w:rFonts w:ascii="Arial" w:hAnsi="Arial" w:cs="Arial"/>
        </w:rPr>
        <w:t>, retnohartati.undip</w:t>
      </w:r>
      <w:r w:rsidR="0025797A" w:rsidRPr="0092420F">
        <w:rPr>
          <w:rFonts w:ascii="Arial" w:hAnsi="Arial" w:cs="Arial"/>
        </w:rPr>
        <w:t>@</w:t>
      </w:r>
      <w:r w:rsidR="0025797A" w:rsidRPr="0092420F">
        <w:rPr>
          <w:rFonts w:ascii="Arial" w:hAnsi="Arial" w:cs="Arial"/>
          <w:lang w:val="en-US"/>
        </w:rPr>
        <w:t>yahoo.co</w:t>
      </w:r>
      <w:r w:rsidR="0092420F">
        <w:rPr>
          <w:rFonts w:ascii="Arial" w:hAnsi="Arial" w:cs="Arial"/>
        </w:rPr>
        <w:t>m</w:t>
      </w:r>
      <w:r w:rsidR="0092420F" w:rsidRPr="0092420F">
        <w:rPr>
          <w:rFonts w:ascii="Arial" w:hAnsi="Arial" w:cs="Arial"/>
          <w:i/>
        </w:rPr>
        <w:t xml:space="preserve"> </w:t>
      </w:r>
      <w:r>
        <w:rPr>
          <w:rFonts w:ascii="Arial" w:hAnsi="Arial" w:cs="Arial"/>
          <w:vertAlign w:val="superscript"/>
        </w:rPr>
        <w:t>2</w:t>
      </w:r>
      <w:r w:rsidRPr="0092420F">
        <w:rPr>
          <w:rFonts w:ascii="Arial" w:hAnsi="Arial" w:cs="Arial"/>
          <w:vertAlign w:val="superscript"/>
        </w:rPr>
        <w:t>)</w:t>
      </w:r>
      <w:r w:rsidR="0092420F" w:rsidRPr="0092420F">
        <w:rPr>
          <w:rFonts w:ascii="Arial" w:hAnsi="Arial" w:cs="Arial"/>
          <w:i/>
        </w:rPr>
        <w:t xml:space="preserve">Program Studi </w:t>
      </w:r>
      <w:r w:rsidR="0092420F">
        <w:rPr>
          <w:rFonts w:ascii="Arial" w:hAnsi="Arial" w:cs="Arial"/>
          <w:i/>
        </w:rPr>
        <w:t>Oseanografi</w:t>
      </w:r>
      <w:r w:rsidR="0092420F" w:rsidRPr="0092420F">
        <w:rPr>
          <w:rFonts w:ascii="Arial" w:hAnsi="Arial" w:cs="Arial"/>
          <w:i/>
        </w:rPr>
        <w:t>, Fakultas Perikanan dan Ilmu Kelautan, Universitas Diponegoro</w:t>
      </w:r>
    </w:p>
    <w:p w:rsidR="0092420F" w:rsidRDefault="0092420F" w:rsidP="0025797A">
      <w:pPr>
        <w:spacing w:after="0" w:line="240" w:lineRule="auto"/>
        <w:jc w:val="center"/>
        <w:rPr>
          <w:rFonts w:ascii="Arial" w:hAnsi="Arial" w:cs="Arial"/>
          <w:b/>
        </w:rPr>
      </w:pPr>
    </w:p>
    <w:p w:rsidR="0025797A" w:rsidRPr="0092420F" w:rsidRDefault="0025797A" w:rsidP="0025797A">
      <w:pPr>
        <w:spacing w:after="0" w:line="240" w:lineRule="auto"/>
        <w:jc w:val="center"/>
        <w:rPr>
          <w:rFonts w:ascii="Arial" w:hAnsi="Arial" w:cs="Arial"/>
          <w:b/>
          <w:lang w:val="en-US"/>
        </w:rPr>
      </w:pPr>
      <w:r w:rsidRPr="0092420F">
        <w:rPr>
          <w:rFonts w:ascii="Arial" w:hAnsi="Arial" w:cs="Arial"/>
          <w:b/>
          <w:lang w:val="en-US"/>
        </w:rPr>
        <w:t>A B S T R A K</w:t>
      </w:r>
    </w:p>
    <w:p w:rsidR="0025797A" w:rsidRPr="0092420F" w:rsidRDefault="0025797A" w:rsidP="0025797A">
      <w:pPr>
        <w:spacing w:after="0" w:line="240" w:lineRule="auto"/>
        <w:jc w:val="center"/>
        <w:rPr>
          <w:rFonts w:ascii="Arial" w:hAnsi="Arial" w:cs="Arial"/>
          <w:b/>
          <w:lang w:val="en-US"/>
        </w:rPr>
      </w:pPr>
    </w:p>
    <w:p w:rsidR="0025797A" w:rsidRPr="0092420F" w:rsidRDefault="0025797A" w:rsidP="00406F13">
      <w:pPr>
        <w:spacing w:after="0"/>
        <w:ind w:firstLine="567"/>
        <w:jc w:val="both"/>
        <w:rPr>
          <w:rFonts w:ascii="Arial" w:hAnsi="Arial" w:cs="Arial"/>
          <w:bCs/>
          <w:lang w:val="en-US"/>
        </w:rPr>
      </w:pPr>
      <w:r w:rsidRPr="0092420F">
        <w:rPr>
          <w:rFonts w:ascii="Arial" w:hAnsi="Arial" w:cs="Arial"/>
          <w:bCs/>
          <w:lang w:val="en-US"/>
        </w:rPr>
        <w:t xml:space="preserve">Lamun memiliki peranan penting bagi kehidupan di laut sebagai produsen primer serta penyusun habitat dan ekosistem yang menyangga kehidupan di terumbu karang dan mangrove atau daratan pantai. Penelitian ini bertujuan untuk mengidentifikasi jenis-jenis lamun dan </w:t>
      </w:r>
      <w:r w:rsidR="000F68C7">
        <w:rPr>
          <w:rFonts w:ascii="Arial" w:hAnsi="Arial" w:cs="Arial"/>
          <w:bCs/>
        </w:rPr>
        <w:t xml:space="preserve">variasi kerapatan dan penutupannya di perairan Ujung Piring, Kabupaten Jepara. </w:t>
      </w:r>
      <w:r w:rsidRPr="0092420F">
        <w:rPr>
          <w:rFonts w:ascii="Arial" w:hAnsi="Arial" w:cs="Arial"/>
          <w:bCs/>
          <w:lang w:val="en-US"/>
        </w:rPr>
        <w:t xml:space="preserve">Penelitian ini dilakukan pada bulan Juni–Agustus 2016 di perairan Ujung Piring Jepara. Metode yang digunakan dalam penelitian ini adalah metode deskriptif. Pengambilan sampel dilakukan pada lima stasiun, dimana setiap  stasiun dilakukan lima kali pengulangan. </w:t>
      </w:r>
      <w:r w:rsidR="000F68C7">
        <w:rPr>
          <w:rFonts w:ascii="Arial" w:hAnsi="Arial" w:cs="Arial"/>
          <w:bCs/>
        </w:rPr>
        <w:t xml:space="preserve">Lamun diidentifikasi di lokasi penelitian, dihitung kerapatannya dan penutupannya. Pengukuran kualitas perairan dilakukan in situ, sedangkan </w:t>
      </w:r>
      <w:r w:rsidRPr="0092420F">
        <w:rPr>
          <w:rFonts w:ascii="Arial" w:hAnsi="Arial" w:cs="Arial"/>
          <w:bCs/>
          <w:lang w:val="en-US"/>
        </w:rPr>
        <w:t xml:space="preserve">sedimen </w:t>
      </w:r>
      <w:r w:rsidR="000F68C7">
        <w:rPr>
          <w:rFonts w:ascii="Arial" w:hAnsi="Arial" w:cs="Arial"/>
          <w:bCs/>
        </w:rPr>
        <w:t>diambil untuk dianalisa butiran untuk mengetahui karakteristik sedimennya.</w:t>
      </w:r>
      <w:r w:rsidR="00406F13">
        <w:rPr>
          <w:rFonts w:ascii="Arial" w:hAnsi="Arial" w:cs="Arial"/>
          <w:bCs/>
        </w:rPr>
        <w:t xml:space="preserve"> </w:t>
      </w:r>
      <w:r w:rsidRPr="0092420F">
        <w:rPr>
          <w:rFonts w:ascii="Arial" w:hAnsi="Arial" w:cs="Arial"/>
          <w:bCs/>
          <w:lang w:val="en-US"/>
        </w:rPr>
        <w:t xml:space="preserve">Hasil penelitian ini menunjukkan selama periode penelitian </w:t>
      </w:r>
      <w:r w:rsidR="00C81633">
        <w:rPr>
          <w:rFonts w:ascii="Arial" w:hAnsi="Arial" w:cs="Arial"/>
          <w:bCs/>
        </w:rPr>
        <w:t xml:space="preserve">terdapat </w:t>
      </w:r>
      <w:r w:rsidRPr="0092420F">
        <w:rPr>
          <w:rFonts w:ascii="Arial" w:hAnsi="Arial" w:cs="Arial"/>
          <w:bCs/>
          <w:lang w:val="en-US"/>
        </w:rPr>
        <w:t xml:space="preserve">4 jenis </w:t>
      </w:r>
      <w:r w:rsidR="00C81633">
        <w:rPr>
          <w:rFonts w:ascii="Arial" w:hAnsi="Arial" w:cs="Arial"/>
          <w:bCs/>
        </w:rPr>
        <w:t>l</w:t>
      </w:r>
      <w:r w:rsidRPr="0092420F">
        <w:rPr>
          <w:rFonts w:ascii="Arial" w:hAnsi="Arial" w:cs="Arial"/>
          <w:bCs/>
          <w:lang w:val="en-US"/>
        </w:rPr>
        <w:t>amun</w:t>
      </w:r>
      <w:r w:rsidR="00C81633">
        <w:rPr>
          <w:rFonts w:ascii="Arial" w:hAnsi="Arial" w:cs="Arial"/>
          <w:bCs/>
        </w:rPr>
        <w:t>,</w:t>
      </w:r>
      <w:r w:rsidRPr="0092420F">
        <w:rPr>
          <w:rFonts w:ascii="Arial" w:hAnsi="Arial" w:cs="Arial"/>
          <w:bCs/>
          <w:lang w:val="en-US"/>
        </w:rPr>
        <w:t xml:space="preserve"> yaitu </w:t>
      </w:r>
      <w:r w:rsidRPr="00406F13">
        <w:rPr>
          <w:rFonts w:ascii="Arial" w:hAnsi="Arial" w:cs="Arial"/>
          <w:bCs/>
          <w:i/>
          <w:lang w:val="en-US"/>
        </w:rPr>
        <w:t xml:space="preserve">Enhalus acoroides,  Thalasia hemprichii, Cymodocea rotundata, </w:t>
      </w:r>
      <w:r w:rsidRPr="00406F13">
        <w:rPr>
          <w:rFonts w:ascii="Arial" w:hAnsi="Arial" w:cs="Arial"/>
          <w:bCs/>
          <w:lang w:val="en-US"/>
        </w:rPr>
        <w:t>dan</w:t>
      </w:r>
      <w:r w:rsidRPr="00406F13">
        <w:rPr>
          <w:rFonts w:ascii="Arial" w:hAnsi="Arial" w:cs="Arial"/>
          <w:bCs/>
          <w:i/>
          <w:lang w:val="en-US"/>
        </w:rPr>
        <w:t xml:space="preserve"> Syringodium isoetifolium</w:t>
      </w:r>
      <w:r w:rsidR="00B73B45">
        <w:rPr>
          <w:rFonts w:ascii="Arial" w:hAnsi="Arial" w:cs="Arial"/>
          <w:bCs/>
          <w:lang w:val="en-US"/>
        </w:rPr>
        <w:t xml:space="preserve">. </w:t>
      </w:r>
      <w:r w:rsidR="00B73B45">
        <w:rPr>
          <w:rFonts w:ascii="Arial" w:hAnsi="Arial" w:cs="Arial"/>
          <w:bCs/>
        </w:rPr>
        <w:t>K</w:t>
      </w:r>
      <w:r w:rsidR="00B73B45" w:rsidRPr="0092420F">
        <w:rPr>
          <w:rFonts w:ascii="Arial" w:hAnsi="Arial" w:cs="Arial"/>
          <w:bCs/>
          <w:lang w:val="en-US"/>
        </w:rPr>
        <w:t xml:space="preserve">erapatan tertinggi </w:t>
      </w:r>
      <w:r w:rsidR="00B73B45">
        <w:rPr>
          <w:rFonts w:ascii="Arial" w:hAnsi="Arial" w:cs="Arial"/>
          <w:bCs/>
        </w:rPr>
        <w:t xml:space="preserve">dan terendah </w:t>
      </w:r>
      <w:r w:rsidR="00B73B45" w:rsidRPr="0092420F">
        <w:rPr>
          <w:rFonts w:ascii="Arial" w:hAnsi="Arial" w:cs="Arial"/>
          <w:bCs/>
          <w:lang w:val="en-US"/>
        </w:rPr>
        <w:t xml:space="preserve">ditemukan pada </w:t>
      </w:r>
      <w:r w:rsidR="00B73B45" w:rsidRPr="00406F13">
        <w:rPr>
          <w:rFonts w:ascii="Arial" w:hAnsi="Arial" w:cs="Arial"/>
          <w:bCs/>
          <w:i/>
          <w:lang w:val="en-US"/>
        </w:rPr>
        <w:t>Thalassia hemprichii</w:t>
      </w:r>
      <w:r w:rsidR="00B73B45" w:rsidRPr="0092420F">
        <w:rPr>
          <w:rFonts w:ascii="Arial" w:hAnsi="Arial" w:cs="Arial"/>
          <w:bCs/>
          <w:lang w:val="en-US"/>
        </w:rPr>
        <w:t xml:space="preserve"> </w:t>
      </w:r>
      <w:r w:rsidR="00B73B45">
        <w:rPr>
          <w:rFonts w:ascii="Arial" w:hAnsi="Arial" w:cs="Arial"/>
          <w:bCs/>
        </w:rPr>
        <w:t xml:space="preserve">yaitu </w:t>
      </w:r>
      <w:r w:rsidR="00B73B45" w:rsidRPr="003A2825">
        <w:rPr>
          <w:rFonts w:ascii="Arial" w:eastAsia="Times New Roman" w:hAnsi="Arial" w:cs="Arial"/>
          <w:color w:val="000000"/>
          <w:lang w:eastAsia="id-ID"/>
        </w:rPr>
        <w:t>33,87</w:t>
      </w:r>
      <w:r w:rsidR="00B73B45">
        <w:rPr>
          <w:rFonts w:ascii="Arial" w:eastAsia="Times New Roman" w:hAnsi="Arial" w:cs="Arial"/>
          <w:color w:val="000000"/>
          <w:lang w:eastAsia="id-ID"/>
        </w:rPr>
        <w:t xml:space="preserve"> </w:t>
      </w:r>
      <w:r w:rsidR="00B73B45" w:rsidRPr="0092420F">
        <w:rPr>
          <w:rFonts w:ascii="Arial" w:hAnsi="Arial" w:cs="Arial"/>
          <w:bCs/>
          <w:lang w:val="en-US"/>
        </w:rPr>
        <w:t xml:space="preserve">dan </w:t>
      </w:r>
      <w:r w:rsidR="00B73B45" w:rsidRPr="003A2825">
        <w:rPr>
          <w:rFonts w:ascii="Arial" w:eastAsia="Times New Roman" w:hAnsi="Arial" w:cs="Arial"/>
          <w:color w:val="000000"/>
          <w:lang w:eastAsia="id-ID"/>
        </w:rPr>
        <w:t>4</w:t>
      </w:r>
      <w:r w:rsidR="00B73B45">
        <w:rPr>
          <w:rFonts w:ascii="Arial" w:eastAsia="Times New Roman" w:hAnsi="Arial" w:cs="Arial"/>
          <w:color w:val="000000"/>
          <w:lang w:eastAsia="id-ID"/>
        </w:rPr>
        <w:t>,</w:t>
      </w:r>
      <w:r w:rsidR="00B73B45" w:rsidRPr="003A2825">
        <w:rPr>
          <w:rFonts w:ascii="Arial" w:eastAsia="Times New Roman" w:hAnsi="Arial" w:cs="Arial"/>
          <w:color w:val="000000"/>
          <w:lang w:eastAsia="id-ID"/>
        </w:rPr>
        <w:t>35</w:t>
      </w:r>
      <w:r w:rsidR="00B73B45">
        <w:rPr>
          <w:rFonts w:ascii="Arial" w:eastAsia="Times New Roman" w:hAnsi="Arial" w:cs="Arial"/>
          <w:color w:val="000000"/>
          <w:lang w:eastAsia="id-ID"/>
        </w:rPr>
        <w:t xml:space="preserve"> </w:t>
      </w:r>
      <w:r w:rsidR="00B73B45" w:rsidRPr="0092420F">
        <w:rPr>
          <w:rFonts w:ascii="Arial" w:hAnsi="Arial" w:cs="Arial"/>
          <w:bCs/>
          <w:lang w:val="en-US"/>
        </w:rPr>
        <w:t>tegakan/m²</w:t>
      </w:r>
      <w:r w:rsidR="00B73B45">
        <w:rPr>
          <w:rFonts w:ascii="Arial" w:hAnsi="Arial" w:cs="Arial"/>
          <w:bCs/>
        </w:rPr>
        <w:t xml:space="preserve">. </w:t>
      </w:r>
      <w:r w:rsidR="00B73B45" w:rsidRPr="0092420F">
        <w:rPr>
          <w:rFonts w:ascii="Arial" w:hAnsi="Arial" w:cs="Arial"/>
          <w:bCs/>
          <w:lang w:val="en-US"/>
        </w:rPr>
        <w:t xml:space="preserve"> </w:t>
      </w:r>
      <w:r w:rsidR="00B73B45">
        <w:rPr>
          <w:rFonts w:ascii="Arial" w:hAnsi="Arial" w:cs="Arial"/>
          <w:bCs/>
          <w:lang w:val="en-US"/>
        </w:rPr>
        <w:t>P</w:t>
      </w:r>
      <w:r w:rsidR="00B73B45" w:rsidRPr="0092420F">
        <w:rPr>
          <w:rFonts w:ascii="Arial" w:hAnsi="Arial" w:cs="Arial"/>
          <w:bCs/>
          <w:lang w:val="en-US"/>
        </w:rPr>
        <w:t>e</w:t>
      </w:r>
      <w:r w:rsidR="00B73B45">
        <w:rPr>
          <w:rFonts w:ascii="Arial" w:hAnsi="Arial" w:cs="Arial"/>
          <w:bCs/>
        </w:rPr>
        <w:t>r</w:t>
      </w:r>
      <w:r w:rsidR="00B73B45" w:rsidRPr="0092420F">
        <w:rPr>
          <w:rFonts w:ascii="Arial" w:hAnsi="Arial" w:cs="Arial"/>
          <w:bCs/>
          <w:lang w:val="en-US"/>
        </w:rPr>
        <w:t xml:space="preserve">sentase penutupan tertinggi ditemukan pada </w:t>
      </w:r>
      <w:r w:rsidR="00B73B45" w:rsidRPr="00406F13">
        <w:rPr>
          <w:rFonts w:ascii="Arial" w:hAnsi="Arial" w:cs="Arial"/>
          <w:bCs/>
          <w:i/>
          <w:lang w:val="en-US"/>
        </w:rPr>
        <w:t>E</w:t>
      </w:r>
      <w:r w:rsidR="00C81633">
        <w:rPr>
          <w:rFonts w:ascii="Arial" w:hAnsi="Arial" w:cs="Arial"/>
          <w:bCs/>
          <w:i/>
        </w:rPr>
        <w:t>.</w:t>
      </w:r>
      <w:r w:rsidR="00B73B45" w:rsidRPr="00406F13">
        <w:rPr>
          <w:rFonts w:ascii="Arial" w:hAnsi="Arial" w:cs="Arial"/>
          <w:bCs/>
          <w:i/>
          <w:lang w:val="en-US"/>
        </w:rPr>
        <w:t xml:space="preserve"> acoroides</w:t>
      </w:r>
      <w:r w:rsidR="00B73B45" w:rsidRPr="0092420F">
        <w:rPr>
          <w:rFonts w:ascii="Arial" w:hAnsi="Arial" w:cs="Arial"/>
          <w:bCs/>
          <w:lang w:val="en-US"/>
        </w:rPr>
        <w:t xml:space="preserve"> dengan nilai </w:t>
      </w:r>
      <w:r w:rsidR="00B73B45" w:rsidRPr="00285FC6">
        <w:rPr>
          <w:rFonts w:ascii="Arial" w:eastAsia="Times New Roman" w:hAnsi="Arial" w:cs="Arial"/>
          <w:color w:val="000000"/>
          <w:lang w:eastAsia="id-ID"/>
        </w:rPr>
        <w:t>48,67</w:t>
      </w:r>
      <w:r w:rsidR="00B73B45">
        <w:rPr>
          <w:rFonts w:ascii="Arial" w:hAnsi="Arial" w:cs="Arial"/>
          <w:bCs/>
          <w:lang w:val="en-US"/>
        </w:rPr>
        <w:t>%</w:t>
      </w:r>
      <w:r w:rsidR="00B73B45">
        <w:rPr>
          <w:rFonts w:ascii="Arial" w:hAnsi="Arial" w:cs="Arial"/>
          <w:bCs/>
        </w:rPr>
        <w:t xml:space="preserve"> dan yang terendah </w:t>
      </w:r>
      <w:r w:rsidR="00B73B45" w:rsidRPr="00285FC6">
        <w:rPr>
          <w:rFonts w:ascii="Arial" w:eastAsia="Times New Roman" w:hAnsi="Arial" w:cs="Arial"/>
          <w:color w:val="000000"/>
          <w:lang w:eastAsia="id-ID"/>
        </w:rPr>
        <w:t>8,71</w:t>
      </w:r>
      <w:r w:rsidR="00B73B45">
        <w:rPr>
          <w:rFonts w:ascii="Arial" w:eastAsia="Times New Roman" w:hAnsi="Arial" w:cs="Arial"/>
          <w:color w:val="000000"/>
          <w:lang w:eastAsia="id-ID"/>
        </w:rPr>
        <w:t xml:space="preserve">% oleh </w:t>
      </w:r>
      <w:r w:rsidR="00B73B45" w:rsidRPr="00406F13">
        <w:rPr>
          <w:rFonts w:ascii="Arial" w:hAnsi="Arial" w:cs="Arial"/>
          <w:bCs/>
          <w:i/>
          <w:lang w:val="en-US"/>
        </w:rPr>
        <w:t>T</w:t>
      </w:r>
      <w:r w:rsidR="00B73B45">
        <w:rPr>
          <w:rFonts w:ascii="Arial" w:hAnsi="Arial" w:cs="Arial"/>
          <w:bCs/>
          <w:i/>
        </w:rPr>
        <w:t>.</w:t>
      </w:r>
      <w:r w:rsidR="00B73B45" w:rsidRPr="00406F13">
        <w:rPr>
          <w:rFonts w:ascii="Arial" w:hAnsi="Arial" w:cs="Arial"/>
          <w:bCs/>
          <w:i/>
          <w:lang w:val="en-US"/>
        </w:rPr>
        <w:t xml:space="preserve"> hemprichii</w:t>
      </w:r>
      <w:r w:rsidR="00B73B45">
        <w:rPr>
          <w:rFonts w:ascii="Arial" w:hAnsi="Arial" w:cs="Arial"/>
          <w:bCs/>
        </w:rPr>
        <w:t>. Terdapat variasi komposisi dan kerapatan berdasarkan waktu pengamatan, hal ini menunjukkan adanya pengaruh lingkungan dan</w:t>
      </w:r>
      <w:r w:rsidR="00B73B45" w:rsidRPr="0092420F">
        <w:rPr>
          <w:rFonts w:ascii="Arial" w:hAnsi="Arial" w:cs="Arial"/>
          <w:bCs/>
          <w:lang w:val="en-US"/>
        </w:rPr>
        <w:t xml:space="preserve"> tidak terjadi </w:t>
      </w:r>
      <w:r w:rsidR="00B73B45">
        <w:rPr>
          <w:rFonts w:ascii="Arial" w:hAnsi="Arial" w:cs="Arial"/>
          <w:bCs/>
        </w:rPr>
        <w:t xml:space="preserve">persebaran lamun yang merata </w:t>
      </w:r>
      <w:r w:rsidR="00B73B45" w:rsidRPr="0092420F">
        <w:rPr>
          <w:rFonts w:ascii="Arial" w:hAnsi="Arial" w:cs="Arial"/>
          <w:bCs/>
          <w:lang w:val="en-US"/>
        </w:rPr>
        <w:t xml:space="preserve">pada daerah </w:t>
      </w:r>
      <w:r w:rsidR="00B73B45">
        <w:rPr>
          <w:rFonts w:ascii="Arial" w:hAnsi="Arial" w:cs="Arial"/>
          <w:bCs/>
        </w:rPr>
        <w:t>tersebut</w:t>
      </w:r>
      <w:r w:rsidR="00B73B45" w:rsidRPr="0092420F">
        <w:rPr>
          <w:rFonts w:ascii="Arial" w:hAnsi="Arial" w:cs="Arial"/>
          <w:bCs/>
          <w:lang w:val="en-US"/>
        </w:rPr>
        <w:t>.</w:t>
      </w:r>
    </w:p>
    <w:p w:rsidR="0025797A" w:rsidRPr="0092420F" w:rsidRDefault="0025797A" w:rsidP="0025797A">
      <w:pPr>
        <w:spacing w:after="0"/>
        <w:ind w:firstLine="567"/>
        <w:jc w:val="both"/>
        <w:rPr>
          <w:rFonts w:ascii="Arial" w:hAnsi="Arial" w:cs="Arial"/>
          <w:bCs/>
          <w:lang w:val="en-US"/>
        </w:rPr>
      </w:pPr>
    </w:p>
    <w:p w:rsidR="006B5DB5" w:rsidRDefault="0025797A" w:rsidP="006B5DB5">
      <w:pPr>
        <w:spacing w:after="0"/>
        <w:jc w:val="both"/>
        <w:rPr>
          <w:rFonts w:ascii="Arial" w:hAnsi="Arial" w:cs="Arial"/>
          <w:bCs/>
          <w:i/>
        </w:rPr>
      </w:pPr>
      <w:r w:rsidRPr="0092420F">
        <w:rPr>
          <w:rFonts w:ascii="Arial" w:hAnsi="Arial" w:cs="Arial"/>
          <w:bCs/>
          <w:lang w:val="en-US"/>
        </w:rPr>
        <w:t xml:space="preserve">Kata Kunci : </w:t>
      </w:r>
      <w:r w:rsidR="006B5DB5" w:rsidRPr="006B5DB5">
        <w:rPr>
          <w:rFonts w:ascii="Arial" w:hAnsi="Arial" w:cs="Arial"/>
          <w:bCs/>
          <w:i/>
          <w:lang w:val="en-US"/>
        </w:rPr>
        <w:t xml:space="preserve">Enhalus acoroides,  Thalasia hemprichii, Cymodocea rotundata, dan Syringodium </w:t>
      </w:r>
    </w:p>
    <w:p w:rsidR="0025797A" w:rsidRPr="006B5DB5" w:rsidRDefault="006B5DB5" w:rsidP="006B5DB5">
      <w:pPr>
        <w:spacing w:after="0"/>
        <w:jc w:val="both"/>
        <w:rPr>
          <w:rFonts w:ascii="Arial" w:hAnsi="Arial" w:cs="Arial"/>
          <w:bCs/>
        </w:rPr>
      </w:pPr>
      <w:r>
        <w:rPr>
          <w:rFonts w:ascii="Arial" w:hAnsi="Arial" w:cs="Arial"/>
          <w:bCs/>
          <w:i/>
        </w:rPr>
        <w:t xml:space="preserve">                    </w:t>
      </w:r>
      <w:r w:rsidRPr="006B5DB5">
        <w:rPr>
          <w:rFonts w:ascii="Arial" w:hAnsi="Arial" w:cs="Arial"/>
          <w:bCs/>
          <w:i/>
          <w:lang w:val="en-US"/>
        </w:rPr>
        <w:t>isoetifolium</w:t>
      </w:r>
      <w:r>
        <w:rPr>
          <w:rFonts w:ascii="Arial" w:hAnsi="Arial" w:cs="Arial"/>
          <w:bCs/>
        </w:rPr>
        <w:t>, variasi komposisi</w:t>
      </w:r>
      <w:r w:rsidR="00406F13">
        <w:rPr>
          <w:rFonts w:ascii="Arial" w:hAnsi="Arial" w:cs="Arial"/>
          <w:bCs/>
        </w:rPr>
        <w:t>.</w:t>
      </w:r>
    </w:p>
    <w:p w:rsidR="0025797A" w:rsidRPr="0092420F" w:rsidRDefault="0025797A" w:rsidP="0025797A">
      <w:pPr>
        <w:tabs>
          <w:tab w:val="left" w:pos="0"/>
        </w:tabs>
        <w:spacing w:after="0"/>
        <w:jc w:val="both"/>
        <w:rPr>
          <w:rFonts w:ascii="Arial" w:hAnsi="Arial" w:cs="Arial"/>
          <w:bCs/>
          <w:lang w:val="en-US"/>
        </w:rPr>
      </w:pPr>
    </w:p>
    <w:p w:rsidR="0025797A" w:rsidRPr="0092420F" w:rsidRDefault="0025797A" w:rsidP="0025797A">
      <w:pPr>
        <w:tabs>
          <w:tab w:val="left" w:pos="0"/>
        </w:tabs>
        <w:spacing w:after="0" w:line="240" w:lineRule="auto"/>
        <w:ind w:left="270" w:hanging="270"/>
        <w:jc w:val="center"/>
        <w:rPr>
          <w:rFonts w:ascii="Arial" w:hAnsi="Arial" w:cs="Arial"/>
          <w:b/>
          <w:bCs/>
          <w:lang w:val="en-US"/>
        </w:rPr>
      </w:pPr>
      <w:r w:rsidRPr="0092420F">
        <w:rPr>
          <w:rFonts w:ascii="Arial" w:hAnsi="Arial" w:cs="Arial"/>
          <w:b/>
          <w:bCs/>
          <w:lang w:val="en-US"/>
        </w:rPr>
        <w:t>A B S T R A C T</w:t>
      </w:r>
    </w:p>
    <w:p w:rsidR="0025797A" w:rsidRPr="0092420F" w:rsidRDefault="0025797A" w:rsidP="0025797A">
      <w:pPr>
        <w:spacing w:after="0"/>
        <w:ind w:firstLine="567"/>
        <w:jc w:val="both"/>
        <w:rPr>
          <w:rFonts w:ascii="Arial" w:eastAsia="Times New Roman" w:hAnsi="Arial" w:cs="Arial"/>
          <w:lang w:val="en-US"/>
        </w:rPr>
      </w:pPr>
    </w:p>
    <w:p w:rsidR="00406F13" w:rsidRDefault="0025797A" w:rsidP="0025797A">
      <w:pPr>
        <w:spacing w:after="0"/>
        <w:ind w:firstLine="567"/>
        <w:jc w:val="both"/>
        <w:rPr>
          <w:rFonts w:ascii="Arial" w:eastAsia="Times New Roman" w:hAnsi="Arial" w:cs="Arial"/>
        </w:rPr>
      </w:pPr>
      <w:r w:rsidRPr="0092420F">
        <w:rPr>
          <w:rFonts w:ascii="Arial" w:eastAsia="Times New Roman" w:hAnsi="Arial" w:cs="Arial"/>
          <w:lang w:val="en-US"/>
        </w:rPr>
        <w:t xml:space="preserve">Seagrass has an important role for marine environment as a primary producer also as constituent and ecosystems habitats that support the life on coral reefs and mangrove or coastal. This research is aimed to identify the seagrass species and to </w:t>
      </w:r>
      <w:r w:rsidR="000F68C7">
        <w:rPr>
          <w:rFonts w:ascii="Arial" w:eastAsia="Times New Roman" w:hAnsi="Arial" w:cs="Arial"/>
        </w:rPr>
        <w:t xml:space="preserve">undertand thier density and coverage. </w:t>
      </w:r>
      <w:r w:rsidRPr="0092420F">
        <w:rPr>
          <w:rFonts w:ascii="Arial" w:eastAsia="Times New Roman" w:hAnsi="Arial" w:cs="Arial"/>
          <w:lang w:val="en-US"/>
        </w:rPr>
        <w:t xml:space="preserve">This research was conducted on June-August 2016 at Ujung Piring </w:t>
      </w:r>
      <w:r w:rsidR="00406F13">
        <w:rPr>
          <w:rFonts w:ascii="Arial" w:eastAsia="Times New Roman" w:hAnsi="Arial" w:cs="Arial"/>
        </w:rPr>
        <w:t xml:space="preserve">waters, </w:t>
      </w:r>
      <w:r w:rsidRPr="0092420F">
        <w:rPr>
          <w:rFonts w:ascii="Arial" w:eastAsia="Times New Roman" w:hAnsi="Arial" w:cs="Arial"/>
          <w:lang w:val="en-US"/>
        </w:rPr>
        <w:t xml:space="preserve">Jepara. The research </w:t>
      </w:r>
      <w:r w:rsidR="000F68C7">
        <w:rPr>
          <w:rFonts w:ascii="Arial" w:eastAsia="Times New Roman" w:hAnsi="Arial" w:cs="Arial"/>
        </w:rPr>
        <w:t>used</w:t>
      </w:r>
      <w:r w:rsidRPr="0092420F">
        <w:rPr>
          <w:rFonts w:ascii="Arial" w:eastAsia="Times New Roman" w:hAnsi="Arial" w:cs="Arial"/>
          <w:lang w:val="en-US"/>
        </w:rPr>
        <w:t xml:space="preserve"> descriptive method. Sampling was conducted on five stations, where each station performe</w:t>
      </w:r>
      <w:r w:rsidR="000F68C7">
        <w:rPr>
          <w:rFonts w:ascii="Arial" w:eastAsia="Times New Roman" w:hAnsi="Arial" w:cs="Arial"/>
          <w:lang w:val="en-US"/>
        </w:rPr>
        <w:t xml:space="preserve">d five repetitions. The </w:t>
      </w:r>
      <w:r w:rsidRPr="0092420F">
        <w:rPr>
          <w:rFonts w:ascii="Arial" w:eastAsia="Times New Roman" w:hAnsi="Arial" w:cs="Arial"/>
          <w:lang w:val="en-US"/>
        </w:rPr>
        <w:t>seagrasses found in research sites</w:t>
      </w:r>
      <w:r w:rsidR="000F68C7">
        <w:rPr>
          <w:rFonts w:ascii="Arial" w:eastAsia="Times New Roman" w:hAnsi="Arial" w:cs="Arial"/>
        </w:rPr>
        <w:t xml:space="preserve"> were identified and counted for their density and coverage. Seawater quality parameter were measured in situ.</w:t>
      </w:r>
      <w:r w:rsidRPr="0092420F">
        <w:rPr>
          <w:rFonts w:ascii="Arial" w:eastAsia="Times New Roman" w:hAnsi="Arial" w:cs="Arial"/>
          <w:lang w:val="en-US"/>
        </w:rPr>
        <w:t xml:space="preserve"> </w:t>
      </w:r>
      <w:r w:rsidR="000F68C7">
        <w:rPr>
          <w:rFonts w:ascii="Arial" w:eastAsia="Times New Roman" w:hAnsi="Arial" w:cs="Arial"/>
        </w:rPr>
        <w:t>S</w:t>
      </w:r>
      <w:r w:rsidR="000F68C7">
        <w:rPr>
          <w:rFonts w:ascii="Arial" w:eastAsia="Times New Roman" w:hAnsi="Arial" w:cs="Arial"/>
          <w:lang w:val="en-US"/>
        </w:rPr>
        <w:t>ediment</w:t>
      </w:r>
      <w:r w:rsidR="000F68C7">
        <w:rPr>
          <w:rFonts w:ascii="Arial" w:eastAsia="Times New Roman" w:hAnsi="Arial" w:cs="Arial"/>
        </w:rPr>
        <w:t xml:space="preserve"> were take for grain size analysis to undertand their characteristic.</w:t>
      </w:r>
      <w:r w:rsidRPr="0092420F">
        <w:rPr>
          <w:rFonts w:ascii="Arial" w:eastAsia="Times New Roman" w:hAnsi="Arial" w:cs="Arial"/>
          <w:lang w:val="en-US"/>
        </w:rPr>
        <w:t xml:space="preserve"> </w:t>
      </w:r>
      <w:r w:rsidR="000F68C7">
        <w:rPr>
          <w:rFonts w:ascii="Arial" w:eastAsia="Times New Roman" w:hAnsi="Arial" w:cs="Arial"/>
        </w:rPr>
        <w:t xml:space="preserve">The research showed that </w:t>
      </w:r>
      <w:r w:rsidR="000F68C7" w:rsidRPr="0092420F">
        <w:rPr>
          <w:rFonts w:ascii="Arial" w:eastAsia="Times New Roman" w:hAnsi="Arial" w:cs="Arial"/>
          <w:lang w:val="en-US"/>
        </w:rPr>
        <w:t xml:space="preserve">during the study period </w:t>
      </w:r>
      <w:r w:rsidR="000F68C7">
        <w:rPr>
          <w:rFonts w:ascii="Arial" w:eastAsia="Times New Roman" w:hAnsi="Arial" w:cs="Arial"/>
        </w:rPr>
        <w:t xml:space="preserve">there were four </w:t>
      </w:r>
      <w:r w:rsidR="000F68C7">
        <w:rPr>
          <w:rFonts w:ascii="Arial" w:eastAsia="Times New Roman" w:hAnsi="Arial" w:cs="Arial"/>
          <w:lang w:val="en-US"/>
        </w:rPr>
        <w:t xml:space="preserve">species of </w:t>
      </w:r>
      <w:r w:rsidR="000F68C7">
        <w:rPr>
          <w:rFonts w:ascii="Arial" w:eastAsia="Times New Roman" w:hAnsi="Arial" w:cs="Arial"/>
        </w:rPr>
        <w:t>s</w:t>
      </w:r>
      <w:r w:rsidR="000F68C7">
        <w:rPr>
          <w:rFonts w:ascii="Arial" w:eastAsia="Times New Roman" w:hAnsi="Arial" w:cs="Arial"/>
          <w:lang w:val="en-US"/>
        </w:rPr>
        <w:t>eagrasses</w:t>
      </w:r>
      <w:r w:rsidR="000F68C7">
        <w:rPr>
          <w:rFonts w:ascii="Arial" w:eastAsia="Times New Roman" w:hAnsi="Arial" w:cs="Arial"/>
        </w:rPr>
        <w:t xml:space="preserve"> i.e.</w:t>
      </w:r>
      <w:r w:rsidR="000F68C7" w:rsidRPr="0092420F">
        <w:rPr>
          <w:rFonts w:ascii="Arial" w:eastAsia="Times New Roman" w:hAnsi="Arial" w:cs="Arial"/>
          <w:lang w:val="en-US"/>
        </w:rPr>
        <w:t xml:space="preserve"> </w:t>
      </w:r>
      <w:r w:rsidR="000F68C7" w:rsidRPr="00406F13">
        <w:rPr>
          <w:rFonts w:ascii="Arial" w:eastAsia="Times New Roman" w:hAnsi="Arial" w:cs="Arial"/>
          <w:i/>
          <w:lang w:val="en-US"/>
        </w:rPr>
        <w:t>Enhalus acoroides</w:t>
      </w:r>
      <w:r w:rsidR="000F68C7" w:rsidRPr="0092420F">
        <w:rPr>
          <w:rFonts w:ascii="Arial" w:eastAsia="Times New Roman" w:hAnsi="Arial" w:cs="Arial"/>
          <w:lang w:val="en-US"/>
        </w:rPr>
        <w:t xml:space="preserve">, </w:t>
      </w:r>
      <w:r w:rsidR="000F68C7" w:rsidRPr="00406F13">
        <w:rPr>
          <w:rFonts w:ascii="Arial" w:eastAsia="Times New Roman" w:hAnsi="Arial" w:cs="Arial"/>
          <w:i/>
          <w:lang w:val="en-US"/>
        </w:rPr>
        <w:t>Thalasia hemprichii, Cymodocea Rotundata</w:t>
      </w:r>
      <w:r w:rsidR="000F68C7" w:rsidRPr="0092420F">
        <w:rPr>
          <w:rFonts w:ascii="Arial" w:eastAsia="Times New Roman" w:hAnsi="Arial" w:cs="Arial"/>
          <w:lang w:val="en-US"/>
        </w:rPr>
        <w:t xml:space="preserve">, and </w:t>
      </w:r>
      <w:r w:rsidR="000F68C7" w:rsidRPr="00406F13">
        <w:rPr>
          <w:rFonts w:ascii="Arial" w:eastAsia="Times New Roman" w:hAnsi="Arial" w:cs="Arial"/>
          <w:i/>
          <w:lang w:val="en-US"/>
        </w:rPr>
        <w:t>Syringodium isoetifolium</w:t>
      </w:r>
      <w:r w:rsidR="000F68C7" w:rsidRPr="0092420F">
        <w:rPr>
          <w:rFonts w:ascii="Arial" w:eastAsia="Times New Roman" w:hAnsi="Arial" w:cs="Arial"/>
          <w:lang w:val="en-US"/>
        </w:rPr>
        <w:t>.</w:t>
      </w:r>
      <w:r w:rsidR="000F68C7">
        <w:rPr>
          <w:rFonts w:ascii="Arial" w:eastAsia="Times New Roman" w:hAnsi="Arial" w:cs="Arial"/>
        </w:rPr>
        <w:t xml:space="preserve"> Overall</w:t>
      </w:r>
      <w:r w:rsidRPr="0092420F">
        <w:rPr>
          <w:rFonts w:ascii="Arial" w:eastAsia="Times New Roman" w:hAnsi="Arial" w:cs="Arial"/>
          <w:lang w:val="en-US"/>
        </w:rPr>
        <w:t xml:space="preserve"> this study indicate the highest </w:t>
      </w:r>
      <w:r w:rsidR="000F68C7">
        <w:rPr>
          <w:rFonts w:ascii="Arial" w:eastAsia="Times New Roman" w:hAnsi="Arial" w:cs="Arial"/>
        </w:rPr>
        <w:t xml:space="preserve">and lowest </w:t>
      </w:r>
      <w:r w:rsidRPr="0092420F">
        <w:rPr>
          <w:rFonts w:ascii="Arial" w:eastAsia="Times New Roman" w:hAnsi="Arial" w:cs="Arial"/>
          <w:lang w:val="en-US"/>
        </w:rPr>
        <w:t xml:space="preserve">density found in </w:t>
      </w:r>
      <w:r w:rsidRPr="00406F13">
        <w:rPr>
          <w:rFonts w:ascii="Arial" w:eastAsia="Times New Roman" w:hAnsi="Arial" w:cs="Arial"/>
          <w:i/>
          <w:lang w:val="en-US"/>
        </w:rPr>
        <w:t>Thalassia hemprichii</w:t>
      </w:r>
      <w:r w:rsidR="0076654A">
        <w:rPr>
          <w:rFonts w:ascii="Arial" w:eastAsia="Times New Roman" w:hAnsi="Arial" w:cs="Arial"/>
          <w:lang w:val="en-US"/>
        </w:rPr>
        <w:t xml:space="preserve"> </w:t>
      </w:r>
      <w:r w:rsidR="0076654A">
        <w:rPr>
          <w:rFonts w:ascii="Arial" w:eastAsia="Times New Roman" w:hAnsi="Arial" w:cs="Arial"/>
        </w:rPr>
        <w:t xml:space="preserve"> (</w:t>
      </w:r>
      <w:r w:rsidR="000F68C7" w:rsidRPr="003A2825">
        <w:rPr>
          <w:rFonts w:ascii="Arial" w:eastAsia="Times New Roman" w:hAnsi="Arial" w:cs="Arial"/>
          <w:color w:val="000000"/>
          <w:lang w:eastAsia="id-ID"/>
        </w:rPr>
        <w:t>33,87</w:t>
      </w:r>
      <w:r w:rsidR="000F68C7">
        <w:rPr>
          <w:rFonts w:ascii="Arial" w:eastAsia="Times New Roman" w:hAnsi="Arial" w:cs="Arial"/>
          <w:color w:val="000000"/>
          <w:lang w:eastAsia="id-ID"/>
        </w:rPr>
        <w:t xml:space="preserve"> </w:t>
      </w:r>
      <w:r w:rsidR="0076654A">
        <w:rPr>
          <w:rFonts w:ascii="Arial" w:eastAsia="Times New Roman" w:hAnsi="Arial" w:cs="Arial"/>
          <w:color w:val="000000"/>
          <w:lang w:eastAsia="id-ID"/>
        </w:rPr>
        <w:t xml:space="preserve">and </w:t>
      </w:r>
      <w:r w:rsidR="0076654A" w:rsidRPr="003A2825">
        <w:rPr>
          <w:rFonts w:ascii="Arial" w:eastAsia="Times New Roman" w:hAnsi="Arial" w:cs="Arial"/>
          <w:color w:val="000000"/>
          <w:lang w:eastAsia="id-ID"/>
        </w:rPr>
        <w:t>4</w:t>
      </w:r>
      <w:r w:rsidR="0076654A">
        <w:rPr>
          <w:rFonts w:ascii="Arial" w:eastAsia="Times New Roman" w:hAnsi="Arial" w:cs="Arial"/>
          <w:color w:val="000000"/>
          <w:lang w:eastAsia="id-ID"/>
        </w:rPr>
        <w:t>,</w:t>
      </w:r>
      <w:r w:rsidR="0076654A" w:rsidRPr="003A2825">
        <w:rPr>
          <w:rFonts w:ascii="Arial" w:eastAsia="Times New Roman" w:hAnsi="Arial" w:cs="Arial"/>
          <w:color w:val="000000"/>
          <w:lang w:eastAsia="id-ID"/>
        </w:rPr>
        <w:t>35</w:t>
      </w:r>
      <w:r w:rsidR="0076654A">
        <w:rPr>
          <w:rFonts w:ascii="Arial" w:eastAsia="Times New Roman" w:hAnsi="Arial" w:cs="Arial"/>
          <w:color w:val="000000"/>
          <w:lang w:eastAsia="id-ID"/>
        </w:rPr>
        <w:t xml:space="preserve"> stands</w:t>
      </w:r>
      <w:r w:rsidRPr="0092420F">
        <w:rPr>
          <w:rFonts w:ascii="Arial" w:eastAsia="Times New Roman" w:hAnsi="Arial" w:cs="Arial"/>
          <w:lang w:val="en-US"/>
        </w:rPr>
        <w:t>/m²)</w:t>
      </w:r>
      <w:r w:rsidR="0076654A">
        <w:rPr>
          <w:rFonts w:ascii="Arial" w:eastAsia="Times New Roman" w:hAnsi="Arial" w:cs="Arial"/>
        </w:rPr>
        <w:t xml:space="preserve">. </w:t>
      </w:r>
      <w:r w:rsidRPr="0092420F">
        <w:rPr>
          <w:rFonts w:ascii="Arial" w:eastAsia="Times New Roman" w:hAnsi="Arial" w:cs="Arial"/>
          <w:lang w:val="en-US"/>
        </w:rPr>
        <w:t xml:space="preserve"> </w:t>
      </w:r>
      <w:r w:rsidR="0076654A" w:rsidRPr="00406F13">
        <w:rPr>
          <w:rFonts w:ascii="Arial" w:hAnsi="Arial" w:cs="Arial"/>
          <w:bCs/>
          <w:i/>
          <w:lang w:val="en-US"/>
        </w:rPr>
        <w:t>E</w:t>
      </w:r>
      <w:r w:rsidR="0076654A">
        <w:rPr>
          <w:rFonts w:ascii="Arial" w:hAnsi="Arial" w:cs="Arial"/>
          <w:bCs/>
          <w:i/>
        </w:rPr>
        <w:t>.</w:t>
      </w:r>
      <w:r w:rsidR="0076654A" w:rsidRPr="00406F13">
        <w:rPr>
          <w:rFonts w:ascii="Arial" w:hAnsi="Arial" w:cs="Arial"/>
          <w:bCs/>
          <w:i/>
          <w:lang w:val="en-US"/>
        </w:rPr>
        <w:t xml:space="preserve"> acoroides</w:t>
      </w:r>
      <w:r w:rsidR="0076654A" w:rsidRPr="0092420F">
        <w:rPr>
          <w:rFonts w:ascii="Arial" w:hAnsi="Arial" w:cs="Arial"/>
          <w:bCs/>
          <w:lang w:val="en-US"/>
        </w:rPr>
        <w:t xml:space="preserve"> </w:t>
      </w:r>
      <w:r w:rsidR="0076654A">
        <w:rPr>
          <w:rFonts w:ascii="Arial" w:hAnsi="Arial" w:cs="Arial"/>
          <w:bCs/>
        </w:rPr>
        <w:t>had highest coverage (</w:t>
      </w:r>
      <w:r w:rsidR="0076654A" w:rsidRPr="00285FC6">
        <w:rPr>
          <w:rFonts w:ascii="Arial" w:eastAsia="Times New Roman" w:hAnsi="Arial" w:cs="Arial"/>
          <w:color w:val="000000"/>
          <w:lang w:eastAsia="id-ID"/>
        </w:rPr>
        <w:t>48,67</w:t>
      </w:r>
      <w:r w:rsidR="0076654A">
        <w:rPr>
          <w:rFonts w:ascii="Arial" w:hAnsi="Arial" w:cs="Arial"/>
          <w:bCs/>
          <w:lang w:val="en-US"/>
        </w:rPr>
        <w:t>%</w:t>
      </w:r>
      <w:r w:rsidR="0076654A">
        <w:rPr>
          <w:rFonts w:ascii="Arial" w:hAnsi="Arial" w:cs="Arial"/>
          <w:bCs/>
        </w:rPr>
        <w:t>) while the lowest (</w:t>
      </w:r>
      <w:r w:rsidR="0076654A" w:rsidRPr="00285FC6">
        <w:rPr>
          <w:rFonts w:ascii="Arial" w:eastAsia="Times New Roman" w:hAnsi="Arial" w:cs="Arial"/>
          <w:color w:val="000000"/>
          <w:lang w:eastAsia="id-ID"/>
        </w:rPr>
        <w:t>8,71</w:t>
      </w:r>
      <w:r w:rsidR="0076654A">
        <w:rPr>
          <w:rFonts w:ascii="Arial" w:eastAsia="Times New Roman" w:hAnsi="Arial" w:cs="Arial"/>
          <w:color w:val="000000"/>
          <w:lang w:eastAsia="id-ID"/>
        </w:rPr>
        <w:t xml:space="preserve">%) was </w:t>
      </w:r>
      <w:r w:rsidR="0076654A" w:rsidRPr="00406F13">
        <w:rPr>
          <w:rFonts w:ascii="Arial" w:hAnsi="Arial" w:cs="Arial"/>
          <w:bCs/>
          <w:i/>
          <w:lang w:val="en-US"/>
        </w:rPr>
        <w:t>T</w:t>
      </w:r>
      <w:r w:rsidR="0076654A">
        <w:rPr>
          <w:rFonts w:ascii="Arial" w:hAnsi="Arial" w:cs="Arial"/>
          <w:bCs/>
          <w:i/>
        </w:rPr>
        <w:t>.</w:t>
      </w:r>
      <w:r w:rsidR="0076654A" w:rsidRPr="00406F13">
        <w:rPr>
          <w:rFonts w:ascii="Arial" w:hAnsi="Arial" w:cs="Arial"/>
          <w:bCs/>
          <w:i/>
          <w:lang w:val="en-US"/>
        </w:rPr>
        <w:t xml:space="preserve"> hemprichii</w:t>
      </w:r>
      <w:r w:rsidR="0076654A">
        <w:rPr>
          <w:rFonts w:ascii="Arial" w:hAnsi="Arial" w:cs="Arial"/>
          <w:bCs/>
        </w:rPr>
        <w:t xml:space="preserve">. </w:t>
      </w:r>
      <w:r w:rsidR="00406F13">
        <w:rPr>
          <w:rFonts w:ascii="Arial" w:eastAsia="Times New Roman" w:hAnsi="Arial" w:cs="Arial"/>
        </w:rPr>
        <w:t xml:space="preserve">There were variation in density and covarage of seagrass species due to water quality and showed uneven distribution of the seagrass species in that area. </w:t>
      </w:r>
    </w:p>
    <w:p w:rsidR="00406F13" w:rsidRDefault="00406F13" w:rsidP="00406F13">
      <w:pPr>
        <w:spacing w:after="0"/>
        <w:jc w:val="both"/>
        <w:rPr>
          <w:rFonts w:ascii="Arial" w:eastAsia="Times New Roman" w:hAnsi="Arial" w:cs="Arial"/>
        </w:rPr>
      </w:pPr>
    </w:p>
    <w:p w:rsidR="00406F13" w:rsidRDefault="0025797A" w:rsidP="00406F13">
      <w:pPr>
        <w:spacing w:after="0"/>
        <w:jc w:val="both"/>
        <w:rPr>
          <w:rFonts w:ascii="Arial" w:hAnsi="Arial" w:cs="Arial"/>
          <w:bCs/>
          <w:i/>
        </w:rPr>
      </w:pPr>
      <w:r w:rsidRPr="0092420F">
        <w:rPr>
          <w:rFonts w:ascii="Arial" w:eastAsia="Times New Roman" w:hAnsi="Arial" w:cs="Arial"/>
          <w:lang w:val="en-US"/>
        </w:rPr>
        <w:t xml:space="preserve">Keywords : </w:t>
      </w:r>
      <w:r w:rsidR="00406F13" w:rsidRPr="006B5DB5">
        <w:rPr>
          <w:rFonts w:ascii="Arial" w:hAnsi="Arial" w:cs="Arial"/>
          <w:bCs/>
          <w:i/>
          <w:lang w:val="en-US"/>
        </w:rPr>
        <w:t xml:space="preserve">Enhalus acoroides,  Thalasia hemprichii, Cymodocea rotundata, dan Syringodium </w:t>
      </w:r>
    </w:p>
    <w:p w:rsidR="00406F13" w:rsidRPr="006B5DB5" w:rsidRDefault="00406F13" w:rsidP="00406F13">
      <w:pPr>
        <w:spacing w:after="0"/>
        <w:jc w:val="both"/>
        <w:rPr>
          <w:rFonts w:ascii="Arial" w:hAnsi="Arial" w:cs="Arial"/>
          <w:bCs/>
        </w:rPr>
      </w:pPr>
      <w:r>
        <w:rPr>
          <w:rFonts w:ascii="Arial" w:hAnsi="Arial" w:cs="Arial"/>
          <w:bCs/>
          <w:i/>
        </w:rPr>
        <w:t xml:space="preserve">                    </w:t>
      </w:r>
      <w:r w:rsidRPr="006B5DB5">
        <w:rPr>
          <w:rFonts w:ascii="Arial" w:hAnsi="Arial" w:cs="Arial"/>
          <w:bCs/>
          <w:i/>
          <w:lang w:val="en-US"/>
        </w:rPr>
        <w:t>isoetifolium</w:t>
      </w:r>
      <w:r>
        <w:rPr>
          <w:rFonts w:ascii="Arial" w:hAnsi="Arial" w:cs="Arial"/>
          <w:bCs/>
        </w:rPr>
        <w:t>, variasi komposisi,</w:t>
      </w:r>
    </w:p>
    <w:p w:rsidR="0025797A" w:rsidRPr="0092420F" w:rsidRDefault="0025797A" w:rsidP="0025797A">
      <w:pPr>
        <w:spacing w:after="0"/>
        <w:rPr>
          <w:rFonts w:ascii="Arial" w:hAnsi="Arial" w:cs="Arial"/>
          <w:b/>
        </w:rPr>
        <w:sectPr w:rsidR="0025797A" w:rsidRPr="0092420F" w:rsidSect="0025797A">
          <w:footerReference w:type="default" r:id="rId8"/>
          <w:pgSz w:w="11907" w:h="16839" w:code="9"/>
          <w:pgMar w:top="1134" w:right="1134" w:bottom="1134" w:left="1418" w:header="720" w:footer="720" w:gutter="0"/>
          <w:pgNumType w:chapStyle="1"/>
          <w:cols w:space="720"/>
          <w:titlePg/>
          <w:docGrid w:linePitch="360"/>
        </w:sectPr>
      </w:pPr>
    </w:p>
    <w:p w:rsidR="0092420F" w:rsidRPr="0092420F" w:rsidRDefault="0092420F" w:rsidP="0025797A">
      <w:pPr>
        <w:spacing w:after="0"/>
        <w:rPr>
          <w:rFonts w:ascii="Arial" w:hAnsi="Arial" w:cs="Arial"/>
          <w:b/>
          <w:lang w:val="en-US"/>
        </w:rPr>
        <w:sectPr w:rsidR="0092420F" w:rsidRPr="0092420F" w:rsidSect="008E6942">
          <w:headerReference w:type="default" r:id="rId9"/>
          <w:type w:val="continuous"/>
          <w:pgSz w:w="11907" w:h="16839" w:code="9"/>
          <w:pgMar w:top="1134" w:right="1134" w:bottom="1134" w:left="1418" w:header="720" w:footer="720" w:gutter="0"/>
          <w:cols w:num="2" w:space="720"/>
          <w:docGrid w:linePitch="360"/>
        </w:sectPr>
      </w:pPr>
    </w:p>
    <w:p w:rsidR="0025797A" w:rsidRPr="0092420F" w:rsidRDefault="0025797A" w:rsidP="0025797A">
      <w:pPr>
        <w:spacing w:after="0"/>
        <w:rPr>
          <w:rFonts w:ascii="Arial" w:hAnsi="Arial" w:cs="Arial"/>
          <w:b/>
          <w:lang w:val="en-US"/>
        </w:rPr>
      </w:pPr>
      <w:r w:rsidRPr="0092420F">
        <w:rPr>
          <w:rFonts w:ascii="Arial" w:hAnsi="Arial" w:cs="Arial"/>
          <w:b/>
          <w:lang w:val="en-US"/>
        </w:rPr>
        <w:lastRenderedPageBreak/>
        <w:t>PENDAHULUAN</w:t>
      </w:r>
    </w:p>
    <w:p w:rsidR="006E58CD" w:rsidRPr="0092420F" w:rsidRDefault="006E58CD" w:rsidP="006E58CD">
      <w:pPr>
        <w:spacing w:after="0"/>
        <w:ind w:firstLine="567"/>
        <w:jc w:val="both"/>
        <w:rPr>
          <w:rFonts w:ascii="Arial" w:hAnsi="Arial" w:cs="Arial"/>
          <w:bCs/>
        </w:rPr>
      </w:pPr>
      <w:r w:rsidRPr="0092420F">
        <w:rPr>
          <w:rFonts w:ascii="Arial" w:hAnsi="Arial" w:cs="Arial"/>
          <w:bCs/>
        </w:rPr>
        <w:t xml:space="preserve">Jepara sebagai salah satu kabupaten di Jawa Tengah terletak pada 05°43’20,67” sampai 06°47’25,83” Lintang Selatan dan 110°09’48,02” sampai 110°58’37,40” Bujur Timur. Kabupaten Jepara berada di bagian utara Pulau Jawa dan berbatasan langsung dengan Laut Jawa. Kabupaten Jepara terdiri dari wilayah daratan utama dan wilayah kepulauan. Pantai Ujung Piring terletak di Kecamatan Mlonggo, Kabupaten Jepara, tepatnya di Desa Sekuro. Pantai Ujung Piring merupakan salah satu pesisir yang masih sangat jarang dikunjungi oleh wisatawan. Pantai ini terletak di antara tiga desa yaitu Jambu, Blebak dan Sekuro. Pantai Ujung Piring berbentuk seperti teluk. Kawasan ini sebenarnya lebih banyak rawa dan tambak, serta banyaknya vegetasi mangrove yang berfungsi untuk menghindari abrasi air laut. Kawasan ini mayoritas sebagai tempat mata pencaharian nelayan lokal. Di Pantai Ujung Piring terdapat hamparan lamun yang cukup luas yang menjadi salah satu ekosistem yang penting di perairan tersebut. Selain sebagai produsen primer, padang lamun juga di gunakan sebagai tempat berlindung ikan. </w:t>
      </w:r>
    </w:p>
    <w:p w:rsidR="0025797A" w:rsidRDefault="0025797A" w:rsidP="0025797A">
      <w:pPr>
        <w:spacing w:after="0"/>
        <w:ind w:firstLine="567"/>
        <w:jc w:val="both"/>
        <w:rPr>
          <w:rFonts w:ascii="Arial" w:hAnsi="Arial" w:cs="Arial"/>
          <w:bCs/>
        </w:rPr>
      </w:pPr>
      <w:r w:rsidRPr="0092420F">
        <w:rPr>
          <w:rFonts w:ascii="Arial" w:hAnsi="Arial" w:cs="Arial"/>
          <w:bCs/>
        </w:rPr>
        <w:t xml:space="preserve">Lamun memiliki peranan penting bagi kehidupan di laut, sebagai produsen primer serta penyusun habitat dan ekosistem yang menyangga kehidupan </w:t>
      </w:r>
      <w:r w:rsidRPr="0092420F">
        <w:rPr>
          <w:rFonts w:ascii="Arial" w:hAnsi="Arial" w:cs="Arial"/>
          <w:bCs/>
          <w:lang w:val="en-US"/>
        </w:rPr>
        <w:t>bagi ekosistem sekitarnya.</w:t>
      </w:r>
      <w:r w:rsidRPr="0092420F">
        <w:rPr>
          <w:rFonts w:ascii="Arial" w:hAnsi="Arial" w:cs="Arial"/>
          <w:bCs/>
        </w:rPr>
        <w:t xml:space="preserve"> Padang lamun merupakan tempat berlindung, mencari makan, dan tempat memijah bagi invertebrata kecil dan ikan</w:t>
      </w:r>
      <w:r w:rsidRPr="0092420F">
        <w:rPr>
          <w:rFonts w:ascii="Arial" w:hAnsi="Arial" w:cs="Arial"/>
          <w:bCs/>
          <w:lang w:val="en-US"/>
        </w:rPr>
        <w:t>.</w:t>
      </w:r>
      <w:r w:rsidRPr="0092420F">
        <w:rPr>
          <w:rFonts w:ascii="Arial" w:hAnsi="Arial" w:cs="Arial"/>
          <w:bCs/>
        </w:rPr>
        <w:t xml:space="preserve"> Sistem perakaran rhizome lamun dapat menstabilkan sedimen dan daun lamun dapat mengurangi kecepatan arus (Hogarth, 2007).</w:t>
      </w:r>
      <w:r w:rsidR="00227132" w:rsidRPr="00227132">
        <w:rPr>
          <w:rFonts w:ascii="Arial" w:hAnsi="Arial" w:cs="Arial"/>
          <w:bCs/>
        </w:rPr>
        <w:t xml:space="preserve"> </w:t>
      </w:r>
      <w:r w:rsidR="00227132">
        <w:rPr>
          <w:rFonts w:ascii="Arial" w:hAnsi="Arial" w:cs="Arial"/>
          <w:bCs/>
        </w:rPr>
        <w:t xml:space="preserve"> Ekosistem padang lamun merupakan habitat penting bagi kelhidupan biota laut yang berasosi</w:t>
      </w:r>
      <w:r w:rsidR="00C30C67">
        <w:rPr>
          <w:rFonts w:ascii="Arial" w:hAnsi="Arial" w:cs="Arial"/>
          <w:bCs/>
        </w:rPr>
        <w:t>asi, bahkan menjadi penyokong alternatif mata pencahar</w:t>
      </w:r>
      <w:r w:rsidR="00227132">
        <w:rPr>
          <w:rFonts w:ascii="Arial" w:hAnsi="Arial" w:cs="Arial"/>
          <w:bCs/>
        </w:rPr>
        <w:t>ia</w:t>
      </w:r>
      <w:r w:rsidR="00C30C67">
        <w:rPr>
          <w:rFonts w:ascii="Arial" w:hAnsi="Arial" w:cs="Arial"/>
          <w:bCs/>
        </w:rPr>
        <w:t>n</w:t>
      </w:r>
      <w:r w:rsidR="00227132">
        <w:rPr>
          <w:rFonts w:ascii="Arial" w:hAnsi="Arial" w:cs="Arial"/>
          <w:bCs/>
        </w:rPr>
        <w:t xml:space="preserve">  komunitas peisir</w:t>
      </w:r>
      <w:r w:rsidR="00C30C67">
        <w:rPr>
          <w:rFonts w:ascii="Arial" w:hAnsi="Arial" w:cs="Arial"/>
          <w:bCs/>
        </w:rPr>
        <w:t>.</w:t>
      </w:r>
      <w:r w:rsidR="00227132">
        <w:rPr>
          <w:rFonts w:ascii="Arial" w:hAnsi="Arial" w:cs="Arial"/>
          <w:bCs/>
        </w:rPr>
        <w:t xml:space="preserve"> Padang lamun merup</w:t>
      </w:r>
      <w:r w:rsidR="00C30C67">
        <w:rPr>
          <w:rFonts w:ascii="Arial" w:hAnsi="Arial" w:cs="Arial"/>
          <w:bCs/>
        </w:rPr>
        <w:t>a</w:t>
      </w:r>
      <w:r w:rsidR="00227132">
        <w:rPr>
          <w:rFonts w:ascii="Arial" w:hAnsi="Arial" w:cs="Arial"/>
          <w:bCs/>
        </w:rPr>
        <w:t>kan  salah sat</w:t>
      </w:r>
      <w:r w:rsidR="00C30C67">
        <w:rPr>
          <w:rFonts w:ascii="Arial" w:hAnsi="Arial" w:cs="Arial"/>
          <w:bCs/>
        </w:rPr>
        <w:t>u</w:t>
      </w:r>
      <w:r w:rsidR="00227132">
        <w:rPr>
          <w:rFonts w:ascii="Arial" w:hAnsi="Arial" w:cs="Arial"/>
          <w:bCs/>
        </w:rPr>
        <w:t xml:space="preserve"> perairan laut yang paling produksti</w:t>
      </w:r>
      <w:r w:rsidR="00C30C67">
        <w:rPr>
          <w:rFonts w:ascii="Arial" w:hAnsi="Arial" w:cs="Arial"/>
          <w:bCs/>
        </w:rPr>
        <w:t>f</w:t>
      </w:r>
      <w:r w:rsidR="00227132">
        <w:rPr>
          <w:rFonts w:ascii="Arial" w:hAnsi="Arial" w:cs="Arial"/>
          <w:bCs/>
        </w:rPr>
        <w:t xml:space="preserve"> dan penting (Thangaradjon </w:t>
      </w:r>
      <w:r w:rsidR="00227132" w:rsidRPr="00227132">
        <w:rPr>
          <w:rFonts w:ascii="Arial" w:hAnsi="Arial" w:cs="Arial"/>
          <w:bCs/>
          <w:i/>
        </w:rPr>
        <w:t>et al</w:t>
      </w:r>
      <w:r w:rsidR="00227132">
        <w:rPr>
          <w:rFonts w:ascii="Arial" w:hAnsi="Arial" w:cs="Arial"/>
          <w:bCs/>
        </w:rPr>
        <w:t>., 2007). Selain sebagai perangkap sedimen, memperlambat arus pantai, menyokong produksi perikanan, sebagai habitat berbagai jenis biota laut.  Namun ekosistem lamun sangat peka terhadap perubahan lingkungan serta berbagai perubahan lingkungan sebagai dampak kegiatan manusia, misalkan reklamasi pantai, pembangunan pelabuhan, pemukiman (Duarte, 20</w:t>
      </w:r>
      <w:r w:rsidR="005852D2">
        <w:rPr>
          <w:rFonts w:ascii="Arial" w:hAnsi="Arial" w:cs="Arial"/>
          <w:bCs/>
        </w:rPr>
        <w:t>0</w:t>
      </w:r>
      <w:r w:rsidR="00227132">
        <w:rPr>
          <w:rFonts w:ascii="Arial" w:hAnsi="Arial" w:cs="Arial"/>
          <w:bCs/>
        </w:rPr>
        <w:t xml:space="preserve">2), serta perngaruh perubahan lingkungan (Seddon </w:t>
      </w:r>
      <w:r w:rsidR="00227132" w:rsidRPr="00227132">
        <w:rPr>
          <w:rFonts w:ascii="Arial" w:hAnsi="Arial" w:cs="Arial"/>
          <w:bCs/>
          <w:i/>
        </w:rPr>
        <w:t>et al</w:t>
      </w:r>
      <w:r w:rsidR="00227132">
        <w:rPr>
          <w:rFonts w:ascii="Arial" w:hAnsi="Arial" w:cs="Arial"/>
          <w:bCs/>
        </w:rPr>
        <w:t>., 2000)</w:t>
      </w:r>
      <w:r w:rsidR="009C0354">
        <w:rPr>
          <w:rFonts w:ascii="Arial" w:hAnsi="Arial" w:cs="Arial"/>
          <w:bCs/>
        </w:rPr>
        <w:t>.</w:t>
      </w:r>
    </w:p>
    <w:p w:rsidR="009C0354" w:rsidRPr="006E58CD" w:rsidRDefault="005852D2" w:rsidP="0025797A">
      <w:pPr>
        <w:spacing w:after="0"/>
        <w:ind w:firstLine="567"/>
        <w:jc w:val="both"/>
        <w:rPr>
          <w:rFonts w:ascii="Arial" w:hAnsi="Arial" w:cs="Arial"/>
        </w:rPr>
      </w:pPr>
      <w:r w:rsidRPr="006E58CD">
        <w:rPr>
          <w:rFonts w:ascii="Arial" w:hAnsi="Arial" w:cs="Arial"/>
          <w:bCs/>
          <w:noProof/>
          <w:lang w:eastAsia="id-ID"/>
        </w:rPr>
        <w:t>Terdapat 13 jenis lamun yang termasuk dalam 7 famili</w:t>
      </w:r>
      <w:r w:rsidR="005B7487" w:rsidRPr="006E58CD">
        <w:rPr>
          <w:rFonts w:ascii="Arial" w:hAnsi="Arial" w:cs="Arial"/>
        </w:rPr>
        <w:t xml:space="preserve"> dan  7 genera diantaranya hidup di perairan tropis yaitu </w:t>
      </w:r>
      <w:r w:rsidR="005B7487" w:rsidRPr="006E58CD">
        <w:rPr>
          <w:rFonts w:ascii="Arial" w:hAnsi="Arial" w:cs="Arial"/>
          <w:i/>
          <w:iCs/>
        </w:rPr>
        <w:t>Enhalus, Thalassia, Thalassodendron, Halophila, Halodule, Cymodocea, dan Syringodium</w:t>
      </w:r>
      <w:r w:rsidR="00DB0319" w:rsidRPr="006E58CD">
        <w:rPr>
          <w:rFonts w:ascii="Arial" w:eastAsiaTheme="minorHAnsi" w:hAnsi="Arial" w:cs="Arial"/>
        </w:rPr>
        <w:t xml:space="preserve"> (Kuriandewa 2009).</w:t>
      </w:r>
      <w:r w:rsidR="005B7487" w:rsidRPr="006E58CD">
        <w:rPr>
          <w:rFonts w:ascii="Arial" w:hAnsi="Arial" w:cs="Arial"/>
          <w:i/>
          <w:iCs/>
        </w:rPr>
        <w:t>.</w:t>
      </w:r>
      <w:r w:rsidR="005B7487" w:rsidRPr="006E58CD">
        <w:rPr>
          <w:rFonts w:ascii="Arial" w:hAnsi="Arial" w:cs="Arial"/>
        </w:rPr>
        <w:t xml:space="preserve"> Komunitas padang lamun mempunyai 3 tipe vegetasi, yaitu monospesifik (tunggal), asosiasi dua/tiga jenis dan vegetasi campuran. Vegetasi monospesifik merupakan komunitas lamun yng terdiri atas satu jenis, dan terjadi sementara sebagai fase intermediate menuju situasi yang lebih stabil (vegetasi campuran). Vegetasi campuran biasannya terdiri dari beberapa asosiasi minimal 4 jenis</w:t>
      </w:r>
      <w:r w:rsidR="00DB0319" w:rsidRPr="006E58CD">
        <w:rPr>
          <w:rFonts w:ascii="Arial" w:hAnsi="Arial" w:cs="Arial"/>
        </w:rPr>
        <w:t>.</w:t>
      </w:r>
    </w:p>
    <w:p w:rsidR="0025797A" w:rsidRPr="006E58CD" w:rsidRDefault="006E58CD" w:rsidP="0025797A">
      <w:pPr>
        <w:spacing w:after="0"/>
        <w:ind w:firstLine="567"/>
        <w:jc w:val="both"/>
        <w:rPr>
          <w:rFonts w:ascii="Arial" w:hAnsi="Arial" w:cs="Arial"/>
          <w:lang w:val="en-US"/>
        </w:rPr>
      </w:pPr>
      <w:r w:rsidRPr="006E58CD">
        <w:rPr>
          <w:rFonts w:ascii="Arial" w:eastAsiaTheme="minorHAnsi" w:hAnsi="Arial" w:cs="Arial"/>
          <w:bCs/>
        </w:rPr>
        <w:t>Pertumbuhan dan distribusi lamun diatur oleh sifat-sifat fisik, kimia dan biologis lingkungan dimana lamun tumbuh.  Cahaya yang cukup, nutrien dan karbon anorganik adalah kebutuhan dasar lamun untuk berfotosintesa, tetapi substrat yang layak, suhu, dedah udara saat surut serta beraneka faktor biologi mempengaruhi distribusinya. Interaksi bermacam faktor tersebut susah untuk dipisahkan sebagai satu faktor tunggal yang</w:t>
      </w:r>
      <w:r>
        <w:rPr>
          <w:rFonts w:ascii="Arial" w:eastAsiaTheme="minorHAnsi" w:hAnsi="Arial" w:cs="Arial"/>
          <w:bCs/>
        </w:rPr>
        <w:t xml:space="preserve"> </w:t>
      </w:r>
      <w:r w:rsidRPr="006E58CD">
        <w:rPr>
          <w:rFonts w:ascii="Arial" w:eastAsiaTheme="minorHAnsi" w:hAnsi="Arial" w:cs="Arial"/>
          <w:bCs/>
        </w:rPr>
        <w:t xml:space="preserve">berpengaruh demikian juga untuk memprediksi adanya atau distribusi lamun pada tempat dan waktu tertentu.  Namun demikian beberapa faktor yang paling berpengaruh terhadap pertumbuhan dan distribusi lamun dapat diidentifikasi. Selain persyaratak fisikan dan kimia untuk tumbuh, kompetisi dengan species lain juga berpengaruh terhadap pertumbuhan dan distribusi lamun. </w:t>
      </w:r>
      <w:r w:rsidRPr="006E58CD">
        <w:rPr>
          <w:rFonts w:ascii="Arial" w:hAnsi="Arial" w:cs="Arial"/>
          <w:bCs/>
        </w:rPr>
        <w:t>Berdasarkan uraian diatas, maka perlu dilakukan penelitian mengenai kondisi penutupan lamun di Pantai Ujung Piring</w:t>
      </w:r>
      <w:r>
        <w:rPr>
          <w:rFonts w:ascii="Arial" w:hAnsi="Arial" w:cs="Arial"/>
          <w:bCs/>
        </w:rPr>
        <w:t>,</w:t>
      </w:r>
      <w:r w:rsidRPr="006E58CD">
        <w:rPr>
          <w:rFonts w:ascii="Arial" w:hAnsi="Arial" w:cs="Arial"/>
          <w:bCs/>
        </w:rPr>
        <w:t xml:space="preserve"> Jepara</w:t>
      </w:r>
      <w:r w:rsidRPr="006E58CD">
        <w:rPr>
          <w:rFonts w:ascii="Arial" w:hAnsi="Arial" w:cs="Arial"/>
          <w:bCs/>
          <w:lang w:val="en-US"/>
        </w:rPr>
        <w:t>.</w:t>
      </w:r>
      <w:r w:rsidRPr="006E58CD">
        <w:rPr>
          <w:rFonts w:ascii="Arial" w:hAnsi="Arial" w:cs="Arial"/>
          <w:lang w:val="en-US"/>
        </w:rPr>
        <w:t xml:space="preserve"> </w:t>
      </w:r>
      <w:r w:rsidR="0025797A" w:rsidRPr="006E58CD">
        <w:rPr>
          <w:rFonts w:ascii="Arial" w:hAnsi="Arial" w:cs="Arial"/>
          <w:lang w:val="en-US"/>
        </w:rPr>
        <w:t>Penelitian ini bertujuan untuk mengidentifikasi jenis-jenis lamun dan meng</w:t>
      </w:r>
      <w:r>
        <w:rPr>
          <w:rFonts w:ascii="Arial" w:hAnsi="Arial" w:cs="Arial"/>
        </w:rPr>
        <w:t xml:space="preserve">hitung kerapatan dan penutupannya berdasarkan waktu dan lokasi </w:t>
      </w:r>
      <w:r w:rsidR="0025797A" w:rsidRPr="006E58CD">
        <w:rPr>
          <w:rFonts w:ascii="Arial" w:hAnsi="Arial" w:cs="Arial"/>
          <w:lang w:val="en-US"/>
        </w:rPr>
        <w:t>penelitian</w:t>
      </w:r>
    </w:p>
    <w:p w:rsidR="0025797A" w:rsidRPr="0092420F" w:rsidRDefault="0025797A" w:rsidP="0025797A">
      <w:pPr>
        <w:spacing w:after="0"/>
        <w:rPr>
          <w:rFonts w:ascii="Arial" w:hAnsi="Arial" w:cs="Arial"/>
          <w:b/>
          <w:lang w:val="en-US"/>
        </w:rPr>
      </w:pPr>
    </w:p>
    <w:p w:rsidR="0025797A" w:rsidRPr="0092420F" w:rsidRDefault="0025797A" w:rsidP="0025797A">
      <w:pPr>
        <w:spacing w:after="0"/>
        <w:rPr>
          <w:rFonts w:ascii="Arial" w:hAnsi="Arial" w:cs="Arial"/>
          <w:b/>
          <w:lang w:val="en-US"/>
        </w:rPr>
      </w:pPr>
      <w:r w:rsidRPr="0092420F">
        <w:rPr>
          <w:rFonts w:ascii="Arial" w:hAnsi="Arial" w:cs="Arial"/>
          <w:b/>
          <w:lang w:val="en-US"/>
        </w:rPr>
        <w:t>MATERI DAN METODE</w:t>
      </w:r>
    </w:p>
    <w:p w:rsidR="00DC1472" w:rsidRPr="0092420F" w:rsidRDefault="0025797A" w:rsidP="00DC1472">
      <w:pPr>
        <w:spacing w:after="0"/>
        <w:ind w:firstLine="567"/>
        <w:jc w:val="both"/>
        <w:rPr>
          <w:rFonts w:ascii="Arial" w:hAnsi="Arial" w:cs="Arial"/>
          <w:lang w:val="en-US"/>
        </w:rPr>
      </w:pPr>
      <w:r w:rsidRPr="0092420F">
        <w:rPr>
          <w:rFonts w:ascii="Arial" w:hAnsi="Arial" w:cs="Arial"/>
        </w:rPr>
        <w:t>Materi yang digunakan dalam penelitian ini adalah lamun sedimen dan air laut yang diambil di perairan Ujung Piring.</w:t>
      </w:r>
      <w:r w:rsidRPr="0092420F">
        <w:rPr>
          <w:rFonts w:ascii="Arial" w:hAnsi="Arial" w:cs="Arial"/>
          <w:lang w:val="en-US"/>
        </w:rPr>
        <w:t xml:space="preserve"> </w:t>
      </w:r>
      <w:r w:rsidR="00DC1472" w:rsidRPr="0092420F">
        <w:rPr>
          <w:rFonts w:ascii="Arial" w:hAnsi="Arial" w:cs="Arial"/>
        </w:rPr>
        <w:t xml:space="preserve">Metode yang digunakan dalam penelitian ini adalah metode deskriptif, </w:t>
      </w:r>
      <w:r w:rsidR="00DC1472" w:rsidRPr="0092420F">
        <w:rPr>
          <w:rFonts w:ascii="Arial" w:hAnsi="Arial" w:cs="Arial"/>
        </w:rPr>
        <w:lastRenderedPageBreak/>
        <w:t>yaitu suatu metode dalam penelitian yang bertujuan membuat pencandraan secara sistematis, faktual dan akurat terhadap kejadian populasi tertentu pada suatu wilayah tertentu (Suryabrata, 1992).</w:t>
      </w:r>
    </w:p>
    <w:p w:rsidR="0025797A" w:rsidRPr="0092420F" w:rsidRDefault="0025797A" w:rsidP="0025797A">
      <w:pPr>
        <w:spacing w:after="0"/>
        <w:ind w:firstLine="567"/>
        <w:jc w:val="both"/>
        <w:rPr>
          <w:rFonts w:ascii="Arial" w:hAnsi="Arial" w:cs="Arial"/>
          <w:lang w:val="en-US"/>
        </w:rPr>
      </w:pPr>
      <w:r w:rsidRPr="0092420F">
        <w:rPr>
          <w:rFonts w:ascii="Arial" w:hAnsi="Arial" w:cs="Arial"/>
          <w:lang w:val="en-US"/>
        </w:rPr>
        <w:t>Penentuan lokasi sampling dilakukan berdasarkan metode purposive sampling, yaitu penentuan lokasi sampling dengan pertimbangan tertentu oleh peneliti (Sudjana, 1996)</w:t>
      </w:r>
      <w:r w:rsidR="00DC1472">
        <w:rPr>
          <w:rFonts w:ascii="Arial" w:hAnsi="Arial" w:cs="Arial"/>
        </w:rPr>
        <w:t>.</w:t>
      </w:r>
      <w:r w:rsidRPr="0092420F">
        <w:rPr>
          <w:rFonts w:ascii="Arial" w:hAnsi="Arial" w:cs="Arial"/>
          <w:lang w:val="en-US"/>
        </w:rPr>
        <w:t xml:space="preserve"> Lokasi penelitian berada pada pantai Ujung Piring dengan 5 stasiun. Setiap stasiun di lakukan 5 pengulangan. Pengambilan sampel pada 5 stasiun yang berbeda bertujuan untuk membandingkan pola penyebaran spesies lamun pada keseluruhan stasiun.  </w:t>
      </w:r>
      <w:r w:rsidRPr="0092420F">
        <w:rPr>
          <w:rFonts w:ascii="Arial" w:hAnsi="Arial" w:cs="Arial"/>
        </w:rPr>
        <w:t>Pertimbangan penentuan lokasi stasiun penelitian</w:t>
      </w:r>
      <w:r w:rsidRPr="0092420F">
        <w:rPr>
          <w:rFonts w:ascii="Arial" w:hAnsi="Arial" w:cs="Arial"/>
          <w:lang w:val="en-US"/>
        </w:rPr>
        <w:t>.</w:t>
      </w:r>
      <w:r w:rsidRPr="0092420F">
        <w:rPr>
          <w:rFonts w:ascii="Arial" w:hAnsi="Arial" w:cs="Arial"/>
        </w:rPr>
        <w:t xml:space="preserve"> Peta lokasi penelitian tersaji dalam Gambar 1. </w:t>
      </w:r>
    </w:p>
    <w:p w:rsidR="0025797A" w:rsidRPr="0092420F" w:rsidRDefault="0025797A" w:rsidP="0025797A">
      <w:pPr>
        <w:spacing w:after="0"/>
        <w:ind w:firstLine="567"/>
        <w:jc w:val="both"/>
        <w:rPr>
          <w:rFonts w:ascii="Arial" w:hAnsi="Arial" w:cs="Arial"/>
        </w:rPr>
      </w:pPr>
    </w:p>
    <w:p w:rsidR="0092420F" w:rsidRPr="0092420F" w:rsidRDefault="0092420F" w:rsidP="0025797A">
      <w:pPr>
        <w:spacing w:after="0"/>
        <w:ind w:firstLine="567"/>
        <w:jc w:val="both"/>
        <w:rPr>
          <w:rFonts w:ascii="Arial" w:hAnsi="Arial" w:cs="Arial"/>
        </w:rPr>
      </w:pPr>
    </w:p>
    <w:p w:rsidR="0092420F" w:rsidRPr="0092420F" w:rsidRDefault="0092420F" w:rsidP="0092420F">
      <w:pPr>
        <w:spacing w:after="0"/>
        <w:ind w:firstLine="567"/>
        <w:jc w:val="center"/>
        <w:rPr>
          <w:rFonts w:ascii="Arial" w:hAnsi="Arial" w:cs="Arial"/>
        </w:rPr>
        <w:sectPr w:rsidR="0092420F" w:rsidRPr="0092420F" w:rsidSect="0092420F">
          <w:type w:val="continuous"/>
          <w:pgSz w:w="11907" w:h="16839" w:code="9"/>
          <w:pgMar w:top="1134" w:right="1134" w:bottom="1134" w:left="1418" w:header="720" w:footer="720" w:gutter="0"/>
          <w:cols w:space="720"/>
          <w:docGrid w:linePitch="360"/>
        </w:sectPr>
      </w:pPr>
    </w:p>
    <w:p w:rsidR="0025797A" w:rsidRPr="0092420F" w:rsidRDefault="00BD08FB" w:rsidP="00BD08FB">
      <w:pPr>
        <w:spacing w:after="0"/>
        <w:jc w:val="center"/>
        <w:rPr>
          <w:rFonts w:ascii="Arial" w:hAnsi="Arial" w:cs="Arial"/>
          <w:lang w:val="en-US"/>
        </w:rPr>
        <w:sectPr w:rsidR="0025797A" w:rsidRPr="0092420F" w:rsidSect="0092420F">
          <w:type w:val="continuous"/>
          <w:pgSz w:w="11907" w:h="16839" w:code="9"/>
          <w:pgMar w:top="1134" w:right="1134" w:bottom="1134" w:left="1418" w:header="720" w:footer="720" w:gutter="0"/>
          <w:cols w:space="720"/>
          <w:docGrid w:linePitch="360"/>
        </w:sectPr>
      </w:pPr>
      <w:r>
        <w:rPr>
          <w:rFonts w:ascii="Arial" w:hAnsi="Arial" w:cs="Arial"/>
          <w:noProof/>
          <w:lang w:val="en-US"/>
        </w:rPr>
        <w:lastRenderedPageBreak/>
        <w:drawing>
          <wp:inline distT="0" distB="0" distL="0" distR="0">
            <wp:extent cx="4062929" cy="276148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2801" cy="2761401"/>
                    </a:xfrm>
                    <a:prstGeom prst="rect">
                      <a:avLst/>
                    </a:prstGeom>
                    <a:noFill/>
                    <a:ln>
                      <a:noFill/>
                    </a:ln>
                  </pic:spPr>
                </pic:pic>
              </a:graphicData>
            </a:graphic>
          </wp:inline>
        </w:drawing>
      </w:r>
    </w:p>
    <w:p w:rsidR="0025797A" w:rsidRPr="0092420F" w:rsidRDefault="0025797A" w:rsidP="0025797A">
      <w:pPr>
        <w:spacing w:after="0"/>
        <w:jc w:val="center"/>
        <w:rPr>
          <w:rFonts w:ascii="Arial" w:hAnsi="Arial" w:cs="Arial"/>
        </w:rPr>
      </w:pPr>
      <w:r w:rsidRPr="0092420F">
        <w:rPr>
          <w:rFonts w:ascii="Arial" w:hAnsi="Arial" w:cs="Arial"/>
          <w:b/>
        </w:rPr>
        <w:lastRenderedPageBreak/>
        <w:t xml:space="preserve">Gambar 1. </w:t>
      </w:r>
      <w:r w:rsidR="0092420F" w:rsidRPr="00C32AD5">
        <w:rPr>
          <w:rFonts w:ascii="Arial" w:hAnsi="Arial" w:cs="Arial"/>
        </w:rPr>
        <w:t>Stasiun pe</w:t>
      </w:r>
      <w:r w:rsidR="00C32AD5">
        <w:rPr>
          <w:rFonts w:ascii="Arial" w:hAnsi="Arial" w:cs="Arial"/>
        </w:rPr>
        <w:t xml:space="preserve">ngamatan </w:t>
      </w:r>
      <w:r w:rsidR="0092420F" w:rsidRPr="00C32AD5">
        <w:rPr>
          <w:rFonts w:ascii="Arial" w:hAnsi="Arial" w:cs="Arial"/>
        </w:rPr>
        <w:t xml:space="preserve">lamun di </w:t>
      </w:r>
      <w:r w:rsidR="00C32AD5">
        <w:rPr>
          <w:rFonts w:ascii="Arial" w:hAnsi="Arial" w:cs="Arial"/>
        </w:rPr>
        <w:t xml:space="preserve">perairan </w:t>
      </w:r>
      <w:r w:rsidR="0092420F" w:rsidRPr="00C32AD5">
        <w:rPr>
          <w:rFonts w:ascii="Arial" w:hAnsi="Arial" w:cs="Arial"/>
        </w:rPr>
        <w:t>Ujung Piring, Jepara</w:t>
      </w:r>
    </w:p>
    <w:p w:rsidR="0025797A" w:rsidRPr="0092420F" w:rsidRDefault="0025797A" w:rsidP="0025797A">
      <w:pPr>
        <w:spacing w:after="0"/>
        <w:jc w:val="both"/>
        <w:rPr>
          <w:rFonts w:ascii="Arial" w:hAnsi="Arial" w:cs="Arial"/>
          <w:b/>
        </w:rPr>
        <w:sectPr w:rsidR="0025797A" w:rsidRPr="0092420F" w:rsidSect="0092420F">
          <w:type w:val="continuous"/>
          <w:pgSz w:w="11907" w:h="16839" w:code="9"/>
          <w:pgMar w:top="1134" w:right="1134" w:bottom="1134" w:left="1418" w:header="720" w:footer="720" w:gutter="0"/>
          <w:cols w:space="720"/>
          <w:docGrid w:linePitch="360"/>
        </w:sectPr>
      </w:pPr>
    </w:p>
    <w:p w:rsidR="0025797A" w:rsidRPr="0092420F" w:rsidRDefault="0025797A" w:rsidP="0025797A">
      <w:pPr>
        <w:spacing w:after="0"/>
        <w:jc w:val="both"/>
        <w:rPr>
          <w:rFonts w:ascii="Arial" w:hAnsi="Arial" w:cs="Arial"/>
          <w:b/>
        </w:rPr>
        <w:sectPr w:rsidR="0025797A" w:rsidRPr="0092420F" w:rsidSect="0092420F">
          <w:type w:val="continuous"/>
          <w:pgSz w:w="11907" w:h="16839" w:code="9"/>
          <w:pgMar w:top="1134" w:right="1134" w:bottom="1134" w:left="1418" w:header="720" w:footer="720" w:gutter="0"/>
          <w:cols w:space="720"/>
          <w:docGrid w:linePitch="360"/>
        </w:sectPr>
      </w:pPr>
    </w:p>
    <w:p w:rsidR="00DC1472" w:rsidRPr="0092420F" w:rsidRDefault="00DC1472" w:rsidP="00DC1472">
      <w:pPr>
        <w:spacing w:after="0"/>
        <w:ind w:firstLine="567"/>
        <w:jc w:val="both"/>
        <w:rPr>
          <w:rFonts w:ascii="Arial" w:hAnsi="Arial" w:cs="Arial"/>
          <w:lang w:val="en-US"/>
        </w:rPr>
      </w:pPr>
      <w:r>
        <w:rPr>
          <w:rFonts w:ascii="Arial" w:hAnsi="Arial" w:cs="Arial"/>
        </w:rPr>
        <w:lastRenderedPageBreak/>
        <w:t>Pendataan</w:t>
      </w:r>
      <w:r w:rsidR="0025797A" w:rsidRPr="0092420F">
        <w:rPr>
          <w:rFonts w:ascii="Arial" w:hAnsi="Arial" w:cs="Arial"/>
        </w:rPr>
        <w:t xml:space="preserve"> lamun di</w:t>
      </w:r>
      <w:r>
        <w:rPr>
          <w:rFonts w:ascii="Arial" w:hAnsi="Arial" w:cs="Arial"/>
        </w:rPr>
        <w:t xml:space="preserve">lakukan </w:t>
      </w:r>
      <w:r w:rsidR="0025797A" w:rsidRPr="0092420F">
        <w:rPr>
          <w:rFonts w:ascii="Arial" w:hAnsi="Arial" w:cs="Arial"/>
        </w:rPr>
        <w:t>dalam transek kuadran 1x1 m</w:t>
      </w:r>
      <w:r w:rsidR="0025797A" w:rsidRPr="0092420F">
        <w:rPr>
          <w:rFonts w:ascii="Arial" w:hAnsi="Arial" w:cs="Arial"/>
          <w:vertAlign w:val="superscript"/>
        </w:rPr>
        <w:t>2</w:t>
      </w:r>
      <w:r w:rsidR="0025797A" w:rsidRPr="0092420F">
        <w:rPr>
          <w:rFonts w:ascii="Arial" w:hAnsi="Arial" w:cs="Arial"/>
        </w:rPr>
        <w:t xml:space="preserve"> </w:t>
      </w:r>
      <w:r>
        <w:rPr>
          <w:rFonts w:ascii="Arial" w:hAnsi="Arial" w:cs="Arial"/>
        </w:rPr>
        <w:t>dengan mengidentifikasi jenis lamun dan meng</w:t>
      </w:r>
      <w:r w:rsidR="0025797A" w:rsidRPr="0092420F">
        <w:rPr>
          <w:rFonts w:ascii="Arial" w:hAnsi="Arial" w:cs="Arial"/>
        </w:rPr>
        <w:t xml:space="preserve">hitung jumlah tegakan dari setiap kolom untuk </w:t>
      </w:r>
      <w:r>
        <w:rPr>
          <w:rFonts w:ascii="Arial" w:hAnsi="Arial" w:cs="Arial"/>
        </w:rPr>
        <w:t xml:space="preserve">mengetahui kerapatan dan </w:t>
      </w:r>
      <w:r w:rsidR="0025797A" w:rsidRPr="0092420F">
        <w:rPr>
          <w:rFonts w:ascii="Arial" w:hAnsi="Arial" w:cs="Arial"/>
        </w:rPr>
        <w:t xml:space="preserve">menghitung penutupan lamun. Pengambilan sampel sedimen dilakukan dengan menggunakan </w:t>
      </w:r>
      <w:r w:rsidR="0025797A" w:rsidRPr="0092420F">
        <w:rPr>
          <w:rFonts w:ascii="Arial" w:hAnsi="Arial" w:cs="Arial"/>
          <w:i/>
          <w:lang w:val="en-US"/>
        </w:rPr>
        <w:t xml:space="preserve">sedimen </w:t>
      </w:r>
      <w:r>
        <w:rPr>
          <w:rFonts w:ascii="Arial" w:hAnsi="Arial" w:cs="Arial"/>
          <w:i/>
        </w:rPr>
        <w:t>core</w:t>
      </w:r>
      <w:r w:rsidR="0025797A" w:rsidRPr="0092420F">
        <w:rPr>
          <w:rFonts w:ascii="Arial" w:hAnsi="Arial" w:cs="Arial"/>
        </w:rPr>
        <w:t xml:space="preserve">. Sedimen yang telah terambil dimasukkan ke dalam kantong plastik berlabel dan </w:t>
      </w:r>
      <w:r>
        <w:rPr>
          <w:rFonts w:ascii="Arial" w:hAnsi="Arial" w:cs="Arial"/>
        </w:rPr>
        <w:t>di dalam laboratorium dilakukan analisa grain sizenya</w:t>
      </w:r>
      <w:r w:rsidR="0025797A" w:rsidRPr="0092420F">
        <w:rPr>
          <w:rFonts w:ascii="Arial" w:hAnsi="Arial" w:cs="Arial"/>
        </w:rPr>
        <w:t>.</w:t>
      </w:r>
      <w:r>
        <w:rPr>
          <w:rFonts w:ascii="Arial" w:hAnsi="Arial" w:cs="Arial"/>
        </w:rPr>
        <w:t xml:space="preserve"> </w:t>
      </w:r>
      <w:r w:rsidRPr="0092420F">
        <w:rPr>
          <w:rFonts w:ascii="Arial" w:hAnsi="Arial" w:cs="Arial"/>
        </w:rPr>
        <w:t xml:space="preserve">Parameter kualitas perairan diukur </w:t>
      </w:r>
      <w:r>
        <w:rPr>
          <w:rFonts w:ascii="Arial" w:hAnsi="Arial" w:cs="Arial"/>
        </w:rPr>
        <w:t>secara langsung, yaitu</w:t>
      </w:r>
      <w:r w:rsidR="00C80FD6">
        <w:rPr>
          <w:rFonts w:ascii="Arial" w:hAnsi="Arial" w:cs="Arial"/>
        </w:rPr>
        <w:t xml:space="preserve"> pH, suhu</w:t>
      </w:r>
      <w:r w:rsidRPr="0092420F">
        <w:rPr>
          <w:rFonts w:ascii="Arial" w:hAnsi="Arial" w:cs="Arial"/>
        </w:rPr>
        <w:t xml:space="preserve">, </w:t>
      </w:r>
      <w:r w:rsidR="00C80FD6">
        <w:rPr>
          <w:rFonts w:ascii="Arial" w:hAnsi="Arial" w:cs="Arial"/>
        </w:rPr>
        <w:t xml:space="preserve">salinitas, kecerahan, </w:t>
      </w:r>
      <w:r w:rsidRPr="0092420F">
        <w:rPr>
          <w:rFonts w:ascii="Arial" w:hAnsi="Arial" w:cs="Arial"/>
        </w:rPr>
        <w:t>kedalaman</w:t>
      </w:r>
      <w:r w:rsidR="00C80FD6">
        <w:rPr>
          <w:rFonts w:ascii="Arial" w:hAnsi="Arial" w:cs="Arial"/>
        </w:rPr>
        <w:t>,</w:t>
      </w:r>
      <w:r w:rsidRPr="0092420F">
        <w:rPr>
          <w:rFonts w:ascii="Arial" w:hAnsi="Arial" w:cs="Arial"/>
        </w:rPr>
        <w:t xml:space="preserve"> </w:t>
      </w:r>
      <w:r w:rsidRPr="0092420F">
        <w:rPr>
          <w:rFonts w:ascii="Arial" w:hAnsi="Arial" w:cs="Arial"/>
          <w:lang w:val="en-US"/>
        </w:rPr>
        <w:t>dan</w:t>
      </w:r>
      <w:r w:rsidRPr="0092420F">
        <w:rPr>
          <w:rFonts w:ascii="Arial" w:hAnsi="Arial" w:cs="Arial"/>
        </w:rPr>
        <w:t xml:space="preserve"> </w:t>
      </w:r>
      <w:r w:rsidR="00C80FD6">
        <w:rPr>
          <w:rFonts w:ascii="Arial" w:hAnsi="Arial" w:cs="Arial"/>
        </w:rPr>
        <w:t xml:space="preserve">arus. </w:t>
      </w:r>
    </w:p>
    <w:p w:rsidR="0025797A" w:rsidRPr="0092420F" w:rsidRDefault="0025797A" w:rsidP="0025797A">
      <w:pPr>
        <w:spacing w:after="0"/>
        <w:ind w:firstLine="567"/>
        <w:jc w:val="both"/>
        <w:rPr>
          <w:rFonts w:ascii="Arial" w:hAnsi="Arial" w:cs="Arial"/>
          <w:lang w:val="en-US"/>
        </w:rPr>
      </w:pPr>
    </w:p>
    <w:p w:rsidR="0025797A" w:rsidRPr="0092420F" w:rsidRDefault="0025797A" w:rsidP="0025797A">
      <w:pPr>
        <w:spacing w:after="0"/>
        <w:ind w:firstLine="567"/>
        <w:jc w:val="both"/>
        <w:rPr>
          <w:rFonts w:ascii="Arial" w:hAnsi="Arial" w:cs="Arial"/>
          <w:lang w:val="en-US"/>
        </w:rPr>
      </w:pPr>
      <w:r w:rsidRPr="0092420F">
        <w:rPr>
          <w:rFonts w:ascii="Arial" w:hAnsi="Arial" w:cs="Arial"/>
          <w:lang w:val="en-US"/>
        </w:rPr>
        <w:t>Penghitungan kerapatan populasi lamun yang ada di perairan Ujung Piring, Jepara digunakan rumus (Azkab, 1999) :</w:t>
      </w:r>
    </w:p>
    <w:p w:rsidR="0025797A" w:rsidRPr="0092420F" w:rsidRDefault="0025797A" w:rsidP="0025797A">
      <w:pPr>
        <w:spacing w:after="0"/>
        <w:jc w:val="center"/>
        <w:rPr>
          <w:rFonts w:ascii="Arial" w:hAnsi="Arial" w:cs="Arial"/>
          <w:lang w:val="en-US"/>
        </w:rPr>
      </w:pPr>
      <w:r w:rsidRPr="0092420F">
        <w:rPr>
          <w:rFonts w:ascii="Arial" w:hAnsi="Arial" w:cs="Arial"/>
          <w:lang w:val="en-US"/>
        </w:rPr>
        <w:t>D= N/A</w:t>
      </w:r>
    </w:p>
    <w:p w:rsidR="0025797A" w:rsidRPr="0092420F" w:rsidRDefault="0025797A" w:rsidP="0025797A">
      <w:pPr>
        <w:tabs>
          <w:tab w:val="left" w:pos="900"/>
          <w:tab w:val="left" w:pos="1260"/>
          <w:tab w:val="left" w:pos="1530"/>
        </w:tabs>
        <w:spacing w:after="0"/>
        <w:ind w:left="1530" w:hanging="1530"/>
        <w:jc w:val="both"/>
        <w:rPr>
          <w:rFonts w:ascii="Arial" w:hAnsi="Arial" w:cs="Arial"/>
          <w:lang w:val="en-US"/>
        </w:rPr>
      </w:pPr>
      <w:r w:rsidRPr="0092420F">
        <w:rPr>
          <w:rFonts w:ascii="Arial" w:hAnsi="Arial" w:cs="Arial"/>
          <w:lang w:val="en-US"/>
        </w:rPr>
        <w:t>Dimana, D</w:t>
      </w:r>
      <w:r w:rsidRPr="0092420F">
        <w:rPr>
          <w:rFonts w:ascii="Arial" w:hAnsi="Arial" w:cs="Arial"/>
          <w:lang w:val="en-US"/>
        </w:rPr>
        <w:tab/>
        <w:t>=</w:t>
      </w:r>
      <w:r w:rsidRPr="0092420F">
        <w:rPr>
          <w:rFonts w:ascii="Arial" w:hAnsi="Arial" w:cs="Arial"/>
          <w:lang w:val="en-US"/>
        </w:rPr>
        <w:tab/>
        <w:t>kerapatan populasi (tegakan/m²)</w:t>
      </w:r>
    </w:p>
    <w:p w:rsidR="0025797A" w:rsidRPr="0092420F" w:rsidRDefault="0025797A" w:rsidP="0025797A">
      <w:pPr>
        <w:tabs>
          <w:tab w:val="left" w:pos="900"/>
          <w:tab w:val="left" w:pos="1260"/>
          <w:tab w:val="left" w:pos="1530"/>
        </w:tabs>
        <w:spacing w:after="0"/>
        <w:ind w:left="1530" w:hanging="1530"/>
        <w:jc w:val="both"/>
        <w:rPr>
          <w:rFonts w:ascii="Arial" w:hAnsi="Arial" w:cs="Arial"/>
          <w:lang w:val="en-US"/>
        </w:rPr>
      </w:pPr>
      <w:r w:rsidRPr="0092420F">
        <w:rPr>
          <w:rFonts w:ascii="Arial" w:hAnsi="Arial" w:cs="Arial"/>
          <w:lang w:val="en-US"/>
        </w:rPr>
        <w:tab/>
        <w:t xml:space="preserve">N </w:t>
      </w:r>
      <w:r w:rsidRPr="0092420F">
        <w:rPr>
          <w:rFonts w:ascii="Arial" w:hAnsi="Arial" w:cs="Arial"/>
          <w:lang w:val="en-US"/>
        </w:rPr>
        <w:tab/>
        <w:t xml:space="preserve">= </w:t>
      </w:r>
      <w:r w:rsidRPr="0092420F">
        <w:rPr>
          <w:rFonts w:ascii="Arial" w:hAnsi="Arial" w:cs="Arial"/>
          <w:lang w:val="en-US"/>
        </w:rPr>
        <w:tab/>
        <w:t>jumlah individu (tegakan)</w:t>
      </w:r>
    </w:p>
    <w:p w:rsidR="0025797A" w:rsidRPr="0092420F" w:rsidRDefault="0025797A" w:rsidP="0025797A">
      <w:pPr>
        <w:tabs>
          <w:tab w:val="left" w:pos="900"/>
          <w:tab w:val="left" w:pos="1260"/>
          <w:tab w:val="left" w:pos="1530"/>
        </w:tabs>
        <w:spacing w:after="0"/>
        <w:ind w:left="1530" w:hanging="1530"/>
        <w:jc w:val="both"/>
        <w:rPr>
          <w:rFonts w:ascii="Arial" w:hAnsi="Arial" w:cs="Arial"/>
          <w:lang w:val="en-US"/>
        </w:rPr>
      </w:pPr>
      <w:r w:rsidRPr="0092420F">
        <w:rPr>
          <w:rFonts w:ascii="Arial" w:hAnsi="Arial" w:cs="Arial"/>
          <w:lang w:val="en-US"/>
        </w:rPr>
        <w:tab/>
        <w:t xml:space="preserve">A </w:t>
      </w:r>
      <w:r w:rsidRPr="0092420F">
        <w:rPr>
          <w:rFonts w:ascii="Arial" w:hAnsi="Arial" w:cs="Arial"/>
          <w:lang w:val="en-US"/>
        </w:rPr>
        <w:tab/>
        <w:t>=</w:t>
      </w:r>
      <w:r w:rsidRPr="0092420F">
        <w:rPr>
          <w:rFonts w:ascii="Arial" w:hAnsi="Arial" w:cs="Arial"/>
          <w:lang w:val="en-US"/>
        </w:rPr>
        <w:tab/>
        <w:t>luas daerah pengamatan (m²)</w:t>
      </w:r>
    </w:p>
    <w:p w:rsidR="0025797A" w:rsidRPr="0092420F" w:rsidRDefault="0025797A" w:rsidP="0025797A">
      <w:pPr>
        <w:spacing w:after="0"/>
        <w:ind w:firstLine="567"/>
        <w:jc w:val="both"/>
        <w:rPr>
          <w:rFonts w:ascii="Arial" w:hAnsi="Arial" w:cs="Arial"/>
          <w:lang w:val="en-US"/>
        </w:rPr>
      </w:pPr>
    </w:p>
    <w:p w:rsidR="0025797A" w:rsidRPr="0092420F" w:rsidRDefault="0025797A" w:rsidP="0025797A">
      <w:pPr>
        <w:spacing w:after="0"/>
        <w:ind w:firstLine="567"/>
        <w:jc w:val="both"/>
        <w:rPr>
          <w:rFonts w:ascii="Arial" w:hAnsi="Arial" w:cs="Arial"/>
        </w:rPr>
      </w:pPr>
      <w:r w:rsidRPr="0092420F">
        <w:rPr>
          <w:rFonts w:ascii="Arial" w:hAnsi="Arial" w:cs="Arial"/>
        </w:rPr>
        <w:t xml:space="preserve">Penghitungan persen penutupan lamun dapat dilakukan dengan cara memasukkan hasil data penghitungan tegakan dari setiap kolom transek kuadran dengan menggunakan rumus English </w:t>
      </w:r>
      <w:r w:rsidRPr="0092420F">
        <w:rPr>
          <w:rFonts w:ascii="Arial" w:hAnsi="Arial" w:cs="Arial"/>
          <w:i/>
        </w:rPr>
        <w:t>et al</w:t>
      </w:r>
      <w:r w:rsidRPr="0092420F">
        <w:rPr>
          <w:rFonts w:ascii="Arial" w:hAnsi="Arial" w:cs="Arial"/>
        </w:rPr>
        <w:t>. (1994) :</w:t>
      </w:r>
    </w:p>
    <w:p w:rsidR="0025797A" w:rsidRPr="0092420F" w:rsidRDefault="0025797A" w:rsidP="0025797A">
      <w:pPr>
        <w:spacing w:after="0"/>
        <w:jc w:val="center"/>
        <w:rPr>
          <w:rFonts w:ascii="Arial" w:hAnsi="Arial" w:cs="Arial"/>
        </w:rPr>
      </w:pPr>
      <m:oMathPara>
        <m:oMath>
          <m:r>
            <w:rPr>
              <w:rFonts w:ascii="Cambria Math" w:hAnsi="Cambria Math" w:cs="Arial"/>
            </w:rPr>
            <m:t xml:space="preserve">C= </m:t>
          </m:r>
          <m:f>
            <m:fPr>
              <m:ctrlPr>
                <w:rPr>
                  <w:rFonts w:ascii="Cambria Math" w:hAnsi="Cambria Math" w:cs="Arial"/>
                  <w:i/>
                </w:rPr>
              </m:ctrlPr>
            </m:fPr>
            <m:num>
              <m:nary>
                <m:naryPr>
                  <m:chr m:val="∑"/>
                  <m:limLoc m:val="undOvr"/>
                  <m:subHide m:val="1"/>
                  <m:supHide m:val="1"/>
                  <m:ctrlPr>
                    <w:rPr>
                      <w:rFonts w:ascii="Cambria Math" w:hAnsi="Cambria Math" w:cs="Arial"/>
                      <w:i/>
                    </w:rPr>
                  </m:ctrlPr>
                </m:naryPr>
                <m:sub/>
                <m:sup/>
                <m:e>
                  <m:r>
                    <w:rPr>
                      <w:rFonts w:ascii="Cambria Math" w:hAnsi="Cambria Math" w:cs="Arial"/>
                    </w:rPr>
                    <m:t>(Mi x Fi)</m:t>
                  </m:r>
                </m:e>
              </m:nary>
            </m:num>
            <m:den>
              <m:nary>
                <m:naryPr>
                  <m:chr m:val="∑"/>
                  <m:limLoc m:val="undOvr"/>
                  <m:subHide m:val="1"/>
                  <m:supHide m:val="1"/>
                  <m:ctrlPr>
                    <w:rPr>
                      <w:rFonts w:ascii="Cambria Math" w:hAnsi="Cambria Math" w:cs="Arial"/>
                      <w:i/>
                    </w:rPr>
                  </m:ctrlPr>
                </m:naryPr>
                <m:sub/>
                <m:sup/>
                <m:e>
                  <m:r>
                    <w:rPr>
                      <w:rFonts w:ascii="Cambria Math" w:hAnsi="Cambria Math" w:cs="Arial"/>
                    </w:rPr>
                    <m:t>f</m:t>
                  </m:r>
                </m:e>
              </m:nary>
            </m:den>
          </m:f>
        </m:oMath>
      </m:oMathPara>
    </w:p>
    <w:p w:rsidR="0025797A" w:rsidRPr="0092420F" w:rsidRDefault="0025797A" w:rsidP="0025797A">
      <w:pPr>
        <w:spacing w:after="0"/>
        <w:jc w:val="both"/>
        <w:rPr>
          <w:rFonts w:ascii="Arial" w:hAnsi="Arial" w:cs="Arial"/>
        </w:rPr>
      </w:pPr>
      <w:r w:rsidRPr="0092420F">
        <w:rPr>
          <w:rFonts w:ascii="Arial" w:hAnsi="Arial" w:cs="Arial"/>
        </w:rPr>
        <w:t>Dimana, C</w:t>
      </w:r>
      <w:r w:rsidRPr="0092420F">
        <w:rPr>
          <w:rFonts w:ascii="Arial" w:hAnsi="Arial" w:cs="Arial"/>
        </w:rPr>
        <w:tab/>
        <w:t>= % Penutupan (% Cover)</w:t>
      </w:r>
    </w:p>
    <w:p w:rsidR="0025797A" w:rsidRPr="0092420F" w:rsidRDefault="0025797A" w:rsidP="0025797A">
      <w:pPr>
        <w:spacing w:after="0"/>
        <w:jc w:val="both"/>
        <w:rPr>
          <w:rFonts w:ascii="Arial" w:hAnsi="Arial" w:cs="Arial"/>
        </w:rPr>
      </w:pPr>
      <w:r w:rsidRPr="0092420F">
        <w:rPr>
          <w:rFonts w:ascii="Arial" w:hAnsi="Arial" w:cs="Arial"/>
        </w:rPr>
        <w:tab/>
        <w:t xml:space="preserve">   Mi</w:t>
      </w:r>
      <w:r w:rsidRPr="0092420F">
        <w:rPr>
          <w:rFonts w:ascii="Arial" w:hAnsi="Arial" w:cs="Arial"/>
        </w:rPr>
        <w:tab/>
        <w:t xml:space="preserve">= </w:t>
      </w:r>
      <w:r w:rsidR="006B5DB5">
        <w:rPr>
          <w:rFonts w:ascii="Arial" w:hAnsi="Arial" w:cs="Arial"/>
        </w:rPr>
        <w:t>Mid P</w:t>
      </w:r>
      <w:r w:rsidRPr="0092420F">
        <w:rPr>
          <w:rFonts w:ascii="Arial" w:hAnsi="Arial" w:cs="Arial"/>
        </w:rPr>
        <w:t>o</w:t>
      </w:r>
      <w:r w:rsidR="006B5DB5">
        <w:rPr>
          <w:rFonts w:ascii="Arial" w:hAnsi="Arial" w:cs="Arial"/>
        </w:rPr>
        <w:t>i</w:t>
      </w:r>
      <w:r w:rsidRPr="0092420F">
        <w:rPr>
          <w:rFonts w:ascii="Arial" w:hAnsi="Arial" w:cs="Arial"/>
        </w:rPr>
        <w:t>nt  untuk % dari kelas jenis ke - i</w:t>
      </w:r>
    </w:p>
    <w:p w:rsidR="0025797A" w:rsidRPr="0092420F" w:rsidRDefault="0025797A" w:rsidP="0025797A">
      <w:pPr>
        <w:spacing w:after="0"/>
        <w:jc w:val="both"/>
        <w:rPr>
          <w:rFonts w:ascii="Arial" w:hAnsi="Arial" w:cs="Arial"/>
        </w:rPr>
      </w:pPr>
      <w:r w:rsidRPr="0092420F">
        <w:rPr>
          <w:rFonts w:ascii="Arial" w:hAnsi="Arial" w:cs="Arial"/>
        </w:rPr>
        <w:tab/>
        <w:t xml:space="preserve">   fi</w:t>
      </w:r>
      <w:r w:rsidRPr="0092420F">
        <w:rPr>
          <w:rFonts w:ascii="Arial" w:hAnsi="Arial" w:cs="Arial"/>
        </w:rPr>
        <w:tab/>
        <w:t>= Frekuensi ditemukan lamun jenis ke - i</w:t>
      </w:r>
    </w:p>
    <w:p w:rsidR="0025797A" w:rsidRPr="0092420F" w:rsidRDefault="0025797A" w:rsidP="0025797A">
      <w:pPr>
        <w:spacing w:after="0"/>
        <w:jc w:val="both"/>
        <w:rPr>
          <w:rFonts w:ascii="Arial" w:hAnsi="Arial" w:cs="Arial"/>
        </w:rPr>
      </w:pPr>
    </w:p>
    <w:p w:rsidR="0025797A" w:rsidRDefault="006B5DB5" w:rsidP="006B5DB5">
      <w:pPr>
        <w:spacing w:after="0"/>
        <w:ind w:firstLine="567"/>
        <w:jc w:val="both"/>
        <w:rPr>
          <w:rFonts w:ascii="Arial" w:hAnsi="Arial" w:cs="Arial"/>
        </w:rPr>
      </w:pPr>
      <w:r>
        <w:rPr>
          <w:rFonts w:ascii="Arial" w:hAnsi="Arial" w:cs="Arial"/>
        </w:rPr>
        <w:t>P</w:t>
      </w:r>
      <w:r w:rsidR="0025797A" w:rsidRPr="0092420F">
        <w:rPr>
          <w:rFonts w:ascii="Arial" w:hAnsi="Arial" w:cs="Arial"/>
        </w:rPr>
        <w:t xml:space="preserve">enentuan status padang lamun </w:t>
      </w:r>
      <w:r>
        <w:rPr>
          <w:rFonts w:ascii="Arial" w:hAnsi="Arial" w:cs="Arial"/>
        </w:rPr>
        <w:t xml:space="preserve">menurut Keputusan MNLH, No. 200/2004 dengan penutupan </w:t>
      </w:r>
      <w:r w:rsidRPr="0092420F">
        <w:rPr>
          <w:rFonts w:ascii="Arial" w:hAnsi="Arial" w:cs="Arial"/>
        </w:rPr>
        <w:t>≥ 60</w:t>
      </w:r>
      <w:r>
        <w:rPr>
          <w:rFonts w:ascii="Arial" w:hAnsi="Arial" w:cs="Arial"/>
        </w:rPr>
        <w:t xml:space="preserve">, </w:t>
      </w:r>
      <w:r w:rsidRPr="0092420F">
        <w:rPr>
          <w:rFonts w:ascii="Arial" w:hAnsi="Arial" w:cs="Arial"/>
        </w:rPr>
        <w:t>30 – 59,9</w:t>
      </w:r>
      <w:r>
        <w:rPr>
          <w:rFonts w:ascii="Arial" w:hAnsi="Arial" w:cs="Arial"/>
        </w:rPr>
        <w:t xml:space="preserve">, </w:t>
      </w:r>
      <w:r w:rsidRPr="0092420F">
        <w:rPr>
          <w:rFonts w:ascii="Arial" w:hAnsi="Arial" w:cs="Arial"/>
        </w:rPr>
        <w:t>≤ 29,9</w:t>
      </w:r>
      <w:r>
        <w:rPr>
          <w:rFonts w:ascii="Arial" w:hAnsi="Arial" w:cs="Arial"/>
        </w:rPr>
        <w:t xml:space="preserve"> termasuk kategor</w:t>
      </w:r>
      <w:r w:rsidR="00DC1472">
        <w:rPr>
          <w:rFonts w:ascii="Arial" w:hAnsi="Arial" w:cs="Arial"/>
        </w:rPr>
        <w:t>i</w:t>
      </w:r>
      <w:r>
        <w:rPr>
          <w:rFonts w:ascii="Arial" w:hAnsi="Arial" w:cs="Arial"/>
        </w:rPr>
        <w:t xml:space="preserve"> kaya/sehat, kurang kaya/kurang sehat dan miskin. </w:t>
      </w:r>
    </w:p>
    <w:p w:rsidR="00453727" w:rsidRDefault="00453727" w:rsidP="006B5DB5">
      <w:pPr>
        <w:spacing w:after="0"/>
        <w:ind w:firstLine="567"/>
        <w:jc w:val="both"/>
        <w:rPr>
          <w:rFonts w:ascii="Arial" w:hAnsi="Arial" w:cs="Arial"/>
        </w:rPr>
      </w:pPr>
    </w:p>
    <w:p w:rsidR="0025797A" w:rsidRPr="0092420F" w:rsidRDefault="00453727" w:rsidP="0025797A">
      <w:pPr>
        <w:spacing w:after="0"/>
        <w:jc w:val="both"/>
        <w:rPr>
          <w:rFonts w:ascii="Arial" w:hAnsi="Arial" w:cs="Arial"/>
          <w:b/>
          <w:lang w:val="en-US"/>
        </w:rPr>
      </w:pPr>
      <w:r>
        <w:rPr>
          <w:rFonts w:ascii="Arial" w:hAnsi="Arial" w:cs="Arial"/>
          <w:b/>
        </w:rPr>
        <w:t>H</w:t>
      </w:r>
      <w:r w:rsidR="0025797A" w:rsidRPr="0092420F">
        <w:rPr>
          <w:rFonts w:ascii="Arial" w:hAnsi="Arial" w:cs="Arial"/>
          <w:b/>
        </w:rPr>
        <w:t>ASIL DAN PEMBAHASAN</w:t>
      </w:r>
    </w:p>
    <w:p w:rsidR="0025797A" w:rsidRPr="0092420F" w:rsidRDefault="0025797A" w:rsidP="0025797A">
      <w:pPr>
        <w:spacing w:after="0"/>
        <w:jc w:val="both"/>
        <w:rPr>
          <w:rFonts w:ascii="Arial" w:hAnsi="Arial" w:cs="Arial"/>
          <w:b/>
          <w:lang w:val="en-US"/>
        </w:rPr>
      </w:pPr>
      <w:r w:rsidRPr="0092420F">
        <w:rPr>
          <w:rFonts w:ascii="Arial" w:hAnsi="Arial" w:cs="Arial"/>
          <w:b/>
          <w:lang w:val="en-US"/>
        </w:rPr>
        <w:t xml:space="preserve">Komposisi Jenis Lamun </w:t>
      </w:r>
    </w:p>
    <w:p w:rsidR="00E97931" w:rsidRPr="00362103" w:rsidRDefault="0025797A" w:rsidP="00C216E5">
      <w:pPr>
        <w:spacing w:after="0"/>
        <w:ind w:firstLine="720"/>
        <w:jc w:val="both"/>
        <w:rPr>
          <w:rFonts w:ascii="Arial" w:hAnsi="Arial" w:cs="Arial"/>
        </w:rPr>
      </w:pPr>
      <w:r w:rsidRPr="00362103">
        <w:rPr>
          <w:rFonts w:ascii="Arial" w:hAnsi="Arial" w:cs="Arial"/>
          <w:lang w:val="en-US"/>
        </w:rPr>
        <w:t>Jenis Lamun yang di temukan selama penelitian di Pantai Ujung Piring Jepara sebanyak 4 spesies dari 2 famil</w:t>
      </w:r>
      <w:r w:rsidR="00362103">
        <w:rPr>
          <w:rFonts w:ascii="Arial" w:hAnsi="Arial" w:cs="Arial"/>
        </w:rPr>
        <w:t>i</w:t>
      </w:r>
      <w:r w:rsidRPr="00362103">
        <w:rPr>
          <w:rFonts w:ascii="Arial" w:hAnsi="Arial" w:cs="Arial"/>
          <w:lang w:val="en-US"/>
        </w:rPr>
        <w:t xml:space="preserve">. Famili Hydrocharitaceae ditemukan 2 spesies, yaitu </w:t>
      </w:r>
      <w:r w:rsidRPr="00362103">
        <w:rPr>
          <w:rFonts w:ascii="Arial" w:hAnsi="Arial" w:cs="Arial"/>
          <w:i/>
          <w:lang w:val="en-US"/>
        </w:rPr>
        <w:t>Enhalus acoroides</w:t>
      </w:r>
      <w:r w:rsidRPr="00362103">
        <w:rPr>
          <w:rFonts w:ascii="Arial" w:hAnsi="Arial" w:cs="Arial"/>
          <w:lang w:val="en-US"/>
        </w:rPr>
        <w:t xml:space="preserve"> dan  </w:t>
      </w:r>
      <w:r w:rsidRPr="00362103">
        <w:rPr>
          <w:rFonts w:ascii="Arial" w:hAnsi="Arial" w:cs="Arial"/>
          <w:i/>
          <w:lang w:val="en-US"/>
        </w:rPr>
        <w:t>Thalasia hemprichii</w:t>
      </w:r>
      <w:r w:rsidRPr="00362103">
        <w:rPr>
          <w:rFonts w:ascii="Arial" w:hAnsi="Arial" w:cs="Arial"/>
          <w:lang w:val="en-US"/>
        </w:rPr>
        <w:t>, sedangkan dari famil</w:t>
      </w:r>
      <w:r w:rsidR="00362103">
        <w:rPr>
          <w:rFonts w:ascii="Arial" w:hAnsi="Arial" w:cs="Arial"/>
        </w:rPr>
        <w:t>i</w:t>
      </w:r>
      <w:r w:rsidRPr="00362103">
        <w:rPr>
          <w:rFonts w:ascii="Arial" w:hAnsi="Arial" w:cs="Arial"/>
          <w:lang w:val="en-US"/>
        </w:rPr>
        <w:t xml:space="preserve">y Potamogetonaceae ditemukan 2 spesies, yaitu </w:t>
      </w:r>
      <w:r w:rsidRPr="00362103">
        <w:rPr>
          <w:rFonts w:ascii="Arial" w:hAnsi="Arial" w:cs="Arial"/>
          <w:i/>
          <w:lang w:val="en-US"/>
        </w:rPr>
        <w:t>Cymodocea rotundata</w:t>
      </w:r>
      <w:r w:rsidRPr="00362103">
        <w:rPr>
          <w:rFonts w:ascii="Arial" w:hAnsi="Arial" w:cs="Arial"/>
          <w:lang w:val="en-US"/>
        </w:rPr>
        <w:t xml:space="preserve"> dan </w:t>
      </w:r>
      <w:r w:rsidRPr="00362103">
        <w:rPr>
          <w:rFonts w:ascii="Arial" w:hAnsi="Arial" w:cs="Arial"/>
          <w:i/>
          <w:lang w:val="en-US"/>
        </w:rPr>
        <w:t>Syringodium isoetifolium</w:t>
      </w:r>
      <w:r w:rsidR="00C216E5">
        <w:rPr>
          <w:rFonts w:ascii="Arial" w:hAnsi="Arial" w:cs="Arial"/>
          <w:i/>
        </w:rPr>
        <w:t xml:space="preserve"> </w:t>
      </w:r>
      <w:r w:rsidR="00C216E5" w:rsidRPr="00C216E5">
        <w:rPr>
          <w:rFonts w:ascii="Arial" w:hAnsi="Arial" w:cs="Arial"/>
        </w:rPr>
        <w:t>(Gambar 2)</w:t>
      </w:r>
      <w:r w:rsidRPr="00C216E5">
        <w:rPr>
          <w:rFonts w:ascii="Arial" w:hAnsi="Arial" w:cs="Arial"/>
          <w:lang w:val="en-US"/>
        </w:rPr>
        <w:t>.</w:t>
      </w:r>
      <w:r w:rsidR="00C30C67" w:rsidRPr="00362103">
        <w:rPr>
          <w:rFonts w:ascii="Arial" w:hAnsi="Arial" w:cs="Arial"/>
        </w:rPr>
        <w:t xml:space="preserve"> </w:t>
      </w:r>
      <w:r w:rsidR="00C30C67" w:rsidRPr="00362103">
        <w:rPr>
          <w:rFonts w:ascii="Arial" w:eastAsia="Times New Roman" w:hAnsi="Arial" w:cs="Arial"/>
          <w:i/>
          <w:lang w:eastAsia="id-ID"/>
        </w:rPr>
        <w:t>E</w:t>
      </w:r>
      <w:r w:rsidR="00362103" w:rsidRPr="00362103">
        <w:rPr>
          <w:rFonts w:ascii="Arial" w:eastAsia="Times New Roman" w:hAnsi="Arial" w:cs="Arial"/>
          <w:i/>
          <w:lang w:eastAsia="id-ID"/>
        </w:rPr>
        <w:t>.</w:t>
      </w:r>
      <w:r w:rsidR="00C30C67" w:rsidRPr="00362103">
        <w:rPr>
          <w:rFonts w:ascii="Arial" w:eastAsia="Times New Roman" w:hAnsi="Arial" w:cs="Arial"/>
          <w:i/>
          <w:lang w:eastAsia="id-ID"/>
        </w:rPr>
        <w:t xml:space="preserve"> acoroides</w:t>
      </w:r>
      <w:r w:rsidR="00C30C67" w:rsidRPr="00362103">
        <w:rPr>
          <w:rFonts w:ascii="Arial" w:eastAsia="Times New Roman" w:hAnsi="Arial" w:cs="Arial"/>
          <w:lang w:eastAsia="id-ID"/>
        </w:rPr>
        <w:t xml:space="preserve"> memiliki daun yang berbentuk seperti pita dengan panjang daun 200 cm dan lebar  hampir 2 cm. Jenis rimpangnya tebal sampai 1 cm dan akarnya keras dan tebal dengan ukuran 0,3-0,5 cm</w:t>
      </w:r>
      <w:r w:rsidR="00362103">
        <w:rPr>
          <w:rFonts w:ascii="Arial" w:eastAsia="Times New Roman" w:hAnsi="Arial" w:cs="Arial"/>
          <w:lang w:eastAsia="id-ID"/>
        </w:rPr>
        <w:t>.</w:t>
      </w:r>
      <w:r w:rsidR="00C30C67" w:rsidRPr="00362103">
        <w:rPr>
          <w:rFonts w:ascii="Arial" w:eastAsia="Times New Roman" w:hAnsi="Arial" w:cs="Arial"/>
          <w:lang w:eastAsia="id-ID"/>
        </w:rPr>
        <w:t xml:space="preserve"> </w:t>
      </w:r>
      <w:r w:rsidR="00C30C67" w:rsidRPr="00362103">
        <w:rPr>
          <w:rFonts w:ascii="Arial" w:eastAsia="Times New Roman" w:hAnsi="Arial" w:cs="Arial"/>
          <w:i/>
          <w:lang w:eastAsia="id-ID"/>
        </w:rPr>
        <w:t>T. hemprichii</w:t>
      </w:r>
      <w:r w:rsidR="00C30C67" w:rsidRPr="00362103">
        <w:rPr>
          <w:rFonts w:ascii="Arial" w:eastAsia="Times New Roman" w:hAnsi="Arial" w:cs="Arial"/>
          <w:lang w:eastAsia="id-ID"/>
        </w:rPr>
        <w:t xml:space="preserve"> memiliki panjang daun hingga 40 cm namun biasanya lebih pendek, sedangkan lebarnya yaitu 0,4-1 cm. Batangnya pendek dan tegak dengan jumlah daun yaitu 2-6 helai. Rimpangnya tebal dan ditutupi dengan daun.</w:t>
      </w:r>
      <w:r w:rsidR="00C30C67" w:rsidRPr="00362103">
        <w:rPr>
          <w:rFonts w:ascii="Arial" w:hAnsi="Arial" w:cs="Arial"/>
        </w:rPr>
        <w:t xml:space="preserve"> </w:t>
      </w:r>
      <w:r w:rsidR="00C30C67" w:rsidRPr="00362103">
        <w:rPr>
          <w:rFonts w:ascii="Arial" w:eastAsia="Times New Roman" w:hAnsi="Arial" w:cs="Arial"/>
          <w:i/>
          <w:lang w:eastAsia="id-ID"/>
        </w:rPr>
        <w:t>C</w:t>
      </w:r>
      <w:r w:rsidR="00362103" w:rsidRPr="00362103">
        <w:rPr>
          <w:rFonts w:ascii="Arial" w:eastAsia="Times New Roman" w:hAnsi="Arial" w:cs="Arial"/>
          <w:i/>
          <w:lang w:eastAsia="id-ID"/>
        </w:rPr>
        <w:t>.</w:t>
      </w:r>
      <w:r w:rsidR="00130E98" w:rsidRPr="00362103">
        <w:rPr>
          <w:rFonts w:ascii="Arial" w:eastAsia="Times New Roman" w:hAnsi="Arial" w:cs="Arial"/>
          <w:i/>
          <w:lang w:eastAsia="id-ID"/>
        </w:rPr>
        <w:t xml:space="preserve"> </w:t>
      </w:r>
      <w:r w:rsidR="00C30C67" w:rsidRPr="00362103">
        <w:rPr>
          <w:rFonts w:ascii="Arial" w:eastAsia="Times New Roman" w:hAnsi="Arial" w:cs="Arial"/>
          <w:i/>
          <w:lang w:eastAsia="id-ID"/>
        </w:rPr>
        <w:t>rotundata</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adalah</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jenis lamun</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 xml:space="preserve">yang hidup </w:t>
      </w:r>
      <w:r w:rsidR="00130E98" w:rsidRPr="00362103">
        <w:rPr>
          <w:rFonts w:ascii="Arial" w:eastAsia="Times New Roman" w:hAnsi="Arial" w:cs="Arial"/>
          <w:lang w:eastAsia="id-ID"/>
        </w:rPr>
        <w:t>d</w:t>
      </w:r>
      <w:r w:rsidR="00C30C67" w:rsidRPr="00362103">
        <w:rPr>
          <w:rFonts w:ascii="Arial" w:eastAsia="Times New Roman" w:hAnsi="Arial" w:cs="Arial"/>
          <w:lang w:eastAsia="id-ID"/>
        </w:rPr>
        <w:t>i</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perairan</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dangkal. Panjang helai daun</w:t>
      </w:r>
      <w:r w:rsidR="00130E98" w:rsidRPr="00362103">
        <w:rPr>
          <w:rFonts w:ascii="Arial" w:eastAsia="Times New Roman" w:hAnsi="Arial" w:cs="Arial"/>
          <w:lang w:eastAsia="id-ID"/>
        </w:rPr>
        <w:t xml:space="preserve"> </w:t>
      </w:r>
      <w:r w:rsidR="00C30C67" w:rsidRPr="00362103">
        <w:rPr>
          <w:rFonts w:ascii="Arial" w:eastAsia="Times New Roman" w:hAnsi="Arial" w:cs="Arial"/>
          <w:i/>
          <w:lang w:eastAsia="id-ID"/>
        </w:rPr>
        <w:t>C</w:t>
      </w:r>
      <w:r w:rsidR="00362103" w:rsidRPr="00362103">
        <w:rPr>
          <w:rFonts w:ascii="Arial" w:eastAsia="Times New Roman" w:hAnsi="Arial" w:cs="Arial"/>
          <w:i/>
          <w:lang w:eastAsia="id-ID"/>
        </w:rPr>
        <w:t>.</w:t>
      </w:r>
      <w:r w:rsidR="00C30C67" w:rsidRPr="00362103">
        <w:rPr>
          <w:rFonts w:ascii="Arial" w:eastAsia="Times New Roman" w:hAnsi="Arial" w:cs="Arial"/>
          <w:i/>
          <w:lang w:eastAsia="id-ID"/>
        </w:rPr>
        <w:t xml:space="preserve"> rotundata</w:t>
      </w:r>
      <w:r w:rsidR="00130E98" w:rsidRPr="00362103">
        <w:rPr>
          <w:rFonts w:ascii="Arial" w:eastAsia="Times New Roman" w:hAnsi="Arial" w:cs="Arial"/>
          <w:lang w:eastAsia="id-ID"/>
        </w:rPr>
        <w:t xml:space="preserve"> </w:t>
      </w:r>
      <w:r w:rsidR="00362103">
        <w:rPr>
          <w:rFonts w:ascii="Arial" w:eastAsia="Times New Roman" w:hAnsi="Arial" w:cs="Arial"/>
          <w:lang w:eastAsia="id-ID"/>
        </w:rPr>
        <w:t>berkisar</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7-15cm,</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dan</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lebar</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daun</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0,2-0,4</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cm.</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Rimpangnya</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 xml:space="preserve">halus, dan </w:t>
      </w:r>
      <w:r w:rsidR="00130E98" w:rsidRPr="00362103">
        <w:rPr>
          <w:rFonts w:ascii="Arial" w:eastAsia="Times New Roman" w:hAnsi="Arial" w:cs="Arial"/>
          <w:lang w:eastAsia="id-ID"/>
        </w:rPr>
        <w:t>m</w:t>
      </w:r>
      <w:r w:rsidR="00C30C67" w:rsidRPr="00362103">
        <w:rPr>
          <w:rFonts w:ascii="Arial" w:eastAsia="Times New Roman" w:hAnsi="Arial" w:cs="Arial"/>
          <w:lang w:eastAsia="id-ID"/>
        </w:rPr>
        <w:t>emiliki</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1-3</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akar</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bercabang</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yang</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tidak</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teratur</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pada</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setiap</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ruas</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(El Shafai, 2011).</w:t>
      </w:r>
      <w:r w:rsidR="00130E98" w:rsidRPr="00362103">
        <w:rPr>
          <w:rFonts w:ascii="Arial" w:eastAsia="Times New Roman" w:hAnsi="Arial" w:cs="Arial"/>
          <w:lang w:eastAsia="id-ID"/>
        </w:rPr>
        <w:t xml:space="preserve"> </w:t>
      </w:r>
      <w:r w:rsidR="00C30C67" w:rsidRPr="00362103">
        <w:rPr>
          <w:rFonts w:ascii="Arial" w:eastAsia="Times New Roman" w:hAnsi="Arial" w:cs="Arial"/>
          <w:i/>
          <w:lang w:eastAsia="id-ID"/>
        </w:rPr>
        <w:t>S</w:t>
      </w:r>
      <w:r w:rsidR="00130E98" w:rsidRPr="00362103">
        <w:rPr>
          <w:rFonts w:ascii="Arial" w:eastAsia="Times New Roman" w:hAnsi="Arial" w:cs="Arial"/>
          <w:i/>
          <w:lang w:eastAsia="id-ID"/>
        </w:rPr>
        <w:t>.</w:t>
      </w:r>
      <w:r w:rsidR="00C30C67" w:rsidRPr="00362103">
        <w:rPr>
          <w:rFonts w:ascii="Arial" w:eastAsia="Times New Roman" w:hAnsi="Arial" w:cs="Arial"/>
          <w:i/>
          <w:lang w:eastAsia="id-ID"/>
        </w:rPr>
        <w:t xml:space="preserve"> isoetifolium</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adalah</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satu-satunya spesies</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dengan</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memiliki daun berbentuk silindris</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dan salah satu</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jenis yang paling mudah</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untuk di</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identifikasi. Panjang</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daun</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hingga 30</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cm</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dan</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lebar 0,1-</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0,2</w:t>
      </w:r>
      <w:r w:rsidR="00362103">
        <w:rPr>
          <w:rFonts w:ascii="Arial" w:eastAsia="Times New Roman" w:hAnsi="Arial" w:cs="Arial"/>
          <w:lang w:eastAsia="id-ID"/>
        </w:rPr>
        <w:t xml:space="preserve"> </w:t>
      </w:r>
      <w:r w:rsidR="00C30C67" w:rsidRPr="00362103">
        <w:rPr>
          <w:rFonts w:ascii="Arial" w:eastAsia="Times New Roman" w:hAnsi="Arial" w:cs="Arial"/>
          <w:lang w:eastAsia="id-ID"/>
        </w:rPr>
        <w:t>cm,</w:t>
      </w:r>
      <w:r w:rsidR="00130E98" w:rsidRPr="00362103">
        <w:rPr>
          <w:rFonts w:ascii="Arial" w:eastAsia="Times New Roman" w:hAnsi="Arial" w:cs="Arial"/>
          <w:lang w:eastAsia="id-ID"/>
        </w:rPr>
        <w:t xml:space="preserve"> </w:t>
      </w:r>
      <w:r w:rsidR="00C30C67" w:rsidRPr="00362103">
        <w:rPr>
          <w:rFonts w:ascii="Arial" w:eastAsia="Times New Roman" w:hAnsi="Arial" w:cs="Arial"/>
          <w:lang w:eastAsia="id-ID"/>
        </w:rPr>
        <w:t>rimpangnya halus dan memiliki 1-3 akar bercabang yang kecil. Jenis ini memiliki batang yang tegak disetiap ruas dengan 2-</w:t>
      </w:r>
      <w:r w:rsidR="00130E98" w:rsidRPr="00362103">
        <w:rPr>
          <w:rFonts w:ascii="Arial" w:eastAsia="Times New Roman" w:hAnsi="Arial" w:cs="Arial"/>
          <w:lang w:eastAsia="id-ID"/>
        </w:rPr>
        <w:t>7 helai daun.</w:t>
      </w:r>
    </w:p>
    <w:p w:rsidR="009976C4" w:rsidRDefault="004F1C5A" w:rsidP="00C216E5">
      <w:pPr>
        <w:spacing w:after="0" w:line="240" w:lineRule="auto"/>
        <w:ind w:firstLine="720"/>
        <w:jc w:val="both"/>
        <w:rPr>
          <w:rFonts w:ascii="Arial" w:hAnsi="Arial" w:cs="Arial"/>
          <w:i/>
          <w:iCs/>
        </w:rPr>
      </w:pPr>
      <w:r w:rsidRPr="00362103">
        <w:rPr>
          <w:rFonts w:ascii="Arial" w:hAnsi="Arial" w:cs="Arial"/>
        </w:rPr>
        <w:t xml:space="preserve">Secara keseluruhan, </w:t>
      </w:r>
      <w:r w:rsidRPr="00362103">
        <w:rPr>
          <w:rFonts w:ascii="Arial" w:hAnsi="Arial" w:cs="Arial"/>
          <w:i/>
          <w:lang w:val="en-US"/>
        </w:rPr>
        <w:t>E</w:t>
      </w:r>
      <w:r w:rsidRPr="00362103">
        <w:rPr>
          <w:rFonts w:ascii="Arial" w:hAnsi="Arial" w:cs="Arial"/>
          <w:i/>
        </w:rPr>
        <w:t>.</w:t>
      </w:r>
      <w:r w:rsidRPr="00362103">
        <w:rPr>
          <w:rFonts w:ascii="Arial" w:hAnsi="Arial" w:cs="Arial"/>
          <w:i/>
          <w:lang w:val="en-US"/>
        </w:rPr>
        <w:t xml:space="preserve"> acoroides</w:t>
      </w:r>
      <w:r w:rsidRPr="00362103">
        <w:rPr>
          <w:rFonts w:ascii="Arial" w:hAnsi="Arial" w:cs="Arial"/>
          <w:lang w:val="en-US"/>
        </w:rPr>
        <w:t xml:space="preserve"> </w:t>
      </w:r>
      <w:r w:rsidRPr="00362103">
        <w:rPr>
          <w:rFonts w:ascii="Arial" w:hAnsi="Arial" w:cs="Arial"/>
        </w:rPr>
        <w:t xml:space="preserve">dan </w:t>
      </w:r>
      <w:r w:rsidRPr="00362103">
        <w:rPr>
          <w:rFonts w:ascii="Arial" w:hAnsi="Arial" w:cs="Arial"/>
          <w:i/>
          <w:lang w:val="en-US"/>
        </w:rPr>
        <w:t>T</w:t>
      </w:r>
      <w:r w:rsidRPr="00362103">
        <w:rPr>
          <w:rFonts w:ascii="Arial" w:hAnsi="Arial" w:cs="Arial"/>
          <w:i/>
        </w:rPr>
        <w:t>.</w:t>
      </w:r>
      <w:r w:rsidRPr="00362103">
        <w:rPr>
          <w:rFonts w:ascii="Arial" w:hAnsi="Arial" w:cs="Arial"/>
          <w:i/>
          <w:lang w:val="en-US"/>
        </w:rPr>
        <w:t xml:space="preserve"> hemprichii</w:t>
      </w:r>
      <w:r w:rsidRPr="00362103">
        <w:rPr>
          <w:rFonts w:ascii="Arial" w:hAnsi="Arial" w:cs="Arial"/>
          <w:lang w:val="en-US"/>
        </w:rPr>
        <w:t xml:space="preserve"> adalah jenis yang paling sering dijumpai karena ditemukan di semua stasiun. </w:t>
      </w:r>
      <w:r w:rsidRPr="00362103">
        <w:rPr>
          <w:rFonts w:ascii="Arial" w:hAnsi="Arial" w:cs="Arial"/>
          <w:i/>
          <w:lang w:val="en-US"/>
        </w:rPr>
        <w:t>C</w:t>
      </w:r>
      <w:r w:rsidRPr="00362103">
        <w:rPr>
          <w:rFonts w:ascii="Arial" w:hAnsi="Arial" w:cs="Arial"/>
          <w:i/>
        </w:rPr>
        <w:t>.</w:t>
      </w:r>
      <w:r w:rsidRPr="00362103">
        <w:rPr>
          <w:rFonts w:ascii="Arial" w:hAnsi="Arial" w:cs="Arial"/>
          <w:i/>
          <w:lang w:val="en-US"/>
        </w:rPr>
        <w:t xml:space="preserve"> rotundata</w:t>
      </w:r>
      <w:r w:rsidRPr="00362103">
        <w:rPr>
          <w:rFonts w:ascii="Arial" w:hAnsi="Arial" w:cs="Arial"/>
          <w:lang w:val="en-US"/>
        </w:rPr>
        <w:t xml:space="preserve"> adalah urutan kedua karena ditemukan di </w:t>
      </w:r>
      <w:r w:rsidRPr="00362103">
        <w:rPr>
          <w:rFonts w:ascii="Arial" w:hAnsi="Arial" w:cs="Arial"/>
        </w:rPr>
        <w:t xml:space="preserve">tiga </w:t>
      </w:r>
      <w:r w:rsidRPr="00362103">
        <w:rPr>
          <w:rFonts w:ascii="Arial" w:hAnsi="Arial" w:cs="Arial"/>
          <w:lang w:val="en-US"/>
        </w:rPr>
        <w:t xml:space="preserve">stasiun, </w:t>
      </w:r>
      <w:r w:rsidRPr="00362103">
        <w:rPr>
          <w:rFonts w:ascii="Arial" w:hAnsi="Arial" w:cs="Arial"/>
        </w:rPr>
        <w:t xml:space="preserve">sedangkan </w:t>
      </w:r>
      <w:r w:rsidRPr="00362103">
        <w:rPr>
          <w:rFonts w:ascii="Arial" w:hAnsi="Arial" w:cs="Arial"/>
          <w:i/>
          <w:lang w:val="en-US"/>
        </w:rPr>
        <w:t>S</w:t>
      </w:r>
      <w:r w:rsidRPr="00362103">
        <w:rPr>
          <w:rFonts w:ascii="Arial" w:hAnsi="Arial" w:cs="Arial"/>
          <w:i/>
        </w:rPr>
        <w:t>.</w:t>
      </w:r>
      <w:r w:rsidRPr="00362103">
        <w:rPr>
          <w:rFonts w:ascii="Arial" w:hAnsi="Arial" w:cs="Arial"/>
          <w:i/>
          <w:lang w:val="en-US"/>
        </w:rPr>
        <w:t xml:space="preserve"> isoetifolium</w:t>
      </w:r>
      <w:r w:rsidRPr="00362103">
        <w:rPr>
          <w:rFonts w:ascii="Arial" w:hAnsi="Arial" w:cs="Arial"/>
          <w:lang w:val="en-US"/>
        </w:rPr>
        <w:t xml:space="preserve"> </w:t>
      </w:r>
      <w:r>
        <w:rPr>
          <w:rFonts w:ascii="Arial" w:hAnsi="Arial" w:cs="Arial"/>
        </w:rPr>
        <w:t xml:space="preserve">hanya </w:t>
      </w:r>
      <w:r w:rsidRPr="00362103">
        <w:rPr>
          <w:rFonts w:ascii="Arial" w:hAnsi="Arial" w:cs="Arial"/>
        </w:rPr>
        <w:t xml:space="preserve">ada di </w:t>
      </w:r>
      <w:r w:rsidRPr="00362103">
        <w:rPr>
          <w:rFonts w:ascii="Arial" w:hAnsi="Arial" w:cs="Arial"/>
          <w:lang w:val="en-US"/>
        </w:rPr>
        <w:t xml:space="preserve">Stasiun </w:t>
      </w:r>
      <w:r w:rsidRPr="00362103">
        <w:rPr>
          <w:rFonts w:ascii="Arial" w:hAnsi="Arial" w:cs="Arial"/>
        </w:rPr>
        <w:t xml:space="preserve">1. </w:t>
      </w:r>
      <w:r w:rsidR="00EC751F" w:rsidRPr="00362103">
        <w:rPr>
          <w:rFonts w:ascii="Arial" w:hAnsi="Arial" w:cs="Arial"/>
        </w:rPr>
        <w:t xml:space="preserve">Berdasarkan lokasi stasiun penelitian </w:t>
      </w:r>
      <w:r w:rsidR="0025797A" w:rsidRPr="00362103">
        <w:rPr>
          <w:rFonts w:ascii="Arial" w:hAnsi="Arial" w:cs="Arial"/>
          <w:lang w:val="en-US"/>
        </w:rPr>
        <w:t xml:space="preserve">di perairan Ujung Piring pada </w:t>
      </w:r>
      <w:r w:rsidR="00F72380" w:rsidRPr="00362103">
        <w:rPr>
          <w:rFonts w:ascii="Arial" w:hAnsi="Arial" w:cs="Arial"/>
        </w:rPr>
        <w:t>Stasiun 1</w:t>
      </w:r>
      <w:r w:rsidR="00F129ED" w:rsidRPr="00362103">
        <w:rPr>
          <w:rFonts w:ascii="Arial" w:hAnsi="Arial" w:cs="Arial"/>
        </w:rPr>
        <w:t xml:space="preserve"> </w:t>
      </w:r>
      <w:r w:rsidR="0025797A" w:rsidRPr="00362103">
        <w:rPr>
          <w:rFonts w:ascii="Arial" w:hAnsi="Arial" w:cs="Arial"/>
          <w:lang w:val="en-US"/>
        </w:rPr>
        <w:t xml:space="preserve">ditemukan </w:t>
      </w:r>
      <w:r w:rsidR="00F72380" w:rsidRPr="00362103">
        <w:rPr>
          <w:rFonts w:ascii="Arial" w:hAnsi="Arial" w:cs="Arial"/>
        </w:rPr>
        <w:t>4</w:t>
      </w:r>
      <w:r w:rsidR="0025797A" w:rsidRPr="00362103">
        <w:rPr>
          <w:rFonts w:ascii="Arial" w:hAnsi="Arial" w:cs="Arial"/>
          <w:lang w:val="en-US"/>
        </w:rPr>
        <w:t xml:space="preserve"> spesies lamun, </w:t>
      </w:r>
      <w:r w:rsidR="0025797A" w:rsidRPr="00362103">
        <w:rPr>
          <w:rFonts w:ascii="Arial" w:hAnsi="Arial" w:cs="Arial"/>
          <w:lang w:val="en-US"/>
        </w:rPr>
        <w:lastRenderedPageBreak/>
        <w:t xml:space="preserve">yaitu </w:t>
      </w:r>
      <w:r w:rsidR="0025797A" w:rsidRPr="00362103">
        <w:rPr>
          <w:rFonts w:ascii="Arial" w:hAnsi="Arial" w:cs="Arial"/>
          <w:i/>
          <w:lang w:val="en-US"/>
        </w:rPr>
        <w:t>E</w:t>
      </w:r>
      <w:r w:rsidR="00F72380" w:rsidRPr="00362103">
        <w:rPr>
          <w:rFonts w:ascii="Arial" w:hAnsi="Arial" w:cs="Arial"/>
          <w:i/>
        </w:rPr>
        <w:t>.</w:t>
      </w:r>
      <w:r w:rsidR="0025797A" w:rsidRPr="00362103">
        <w:rPr>
          <w:rFonts w:ascii="Arial" w:hAnsi="Arial" w:cs="Arial"/>
          <w:i/>
          <w:lang w:val="en-US"/>
        </w:rPr>
        <w:t xml:space="preserve"> acoroides, T</w:t>
      </w:r>
      <w:r w:rsidR="00F72380" w:rsidRPr="00362103">
        <w:rPr>
          <w:rFonts w:ascii="Arial" w:hAnsi="Arial" w:cs="Arial"/>
          <w:i/>
        </w:rPr>
        <w:t>.</w:t>
      </w:r>
      <w:r w:rsidR="0025797A" w:rsidRPr="00362103">
        <w:rPr>
          <w:rFonts w:ascii="Arial" w:hAnsi="Arial" w:cs="Arial"/>
          <w:i/>
          <w:lang w:val="en-US"/>
        </w:rPr>
        <w:t xml:space="preserve"> hemprichii</w:t>
      </w:r>
      <w:r w:rsidR="00F72380" w:rsidRPr="00362103">
        <w:rPr>
          <w:rFonts w:ascii="Arial" w:hAnsi="Arial" w:cs="Arial"/>
        </w:rPr>
        <w:t xml:space="preserve">, </w:t>
      </w:r>
      <w:r w:rsidR="0025797A" w:rsidRPr="00362103">
        <w:rPr>
          <w:rFonts w:ascii="Arial" w:hAnsi="Arial" w:cs="Arial"/>
          <w:i/>
          <w:lang w:val="en-US"/>
        </w:rPr>
        <w:t>C</w:t>
      </w:r>
      <w:r w:rsidR="00F72380" w:rsidRPr="00362103">
        <w:rPr>
          <w:rFonts w:ascii="Arial" w:hAnsi="Arial" w:cs="Arial"/>
          <w:i/>
        </w:rPr>
        <w:t>.</w:t>
      </w:r>
      <w:r w:rsidR="0025797A" w:rsidRPr="00362103">
        <w:rPr>
          <w:rFonts w:ascii="Arial" w:hAnsi="Arial" w:cs="Arial"/>
          <w:i/>
          <w:lang w:val="en-US"/>
        </w:rPr>
        <w:t xml:space="preserve"> rotundata</w:t>
      </w:r>
      <w:r w:rsidR="0025797A" w:rsidRPr="00362103">
        <w:rPr>
          <w:rFonts w:ascii="Arial" w:hAnsi="Arial" w:cs="Arial"/>
          <w:lang w:val="en-US"/>
        </w:rPr>
        <w:t xml:space="preserve">, </w:t>
      </w:r>
      <w:r w:rsidR="00F72380" w:rsidRPr="00362103">
        <w:rPr>
          <w:rFonts w:ascii="Arial" w:hAnsi="Arial" w:cs="Arial"/>
          <w:lang w:val="en-US"/>
        </w:rPr>
        <w:t xml:space="preserve">dan </w:t>
      </w:r>
      <w:r w:rsidR="00F72380" w:rsidRPr="00362103">
        <w:rPr>
          <w:rFonts w:ascii="Arial" w:hAnsi="Arial" w:cs="Arial"/>
          <w:i/>
          <w:lang w:val="en-US"/>
        </w:rPr>
        <w:t>S</w:t>
      </w:r>
      <w:r w:rsidR="00F72380" w:rsidRPr="00362103">
        <w:rPr>
          <w:rFonts w:ascii="Arial" w:hAnsi="Arial" w:cs="Arial"/>
          <w:i/>
        </w:rPr>
        <w:t>.</w:t>
      </w:r>
      <w:r w:rsidR="00F72380" w:rsidRPr="00362103">
        <w:rPr>
          <w:rFonts w:ascii="Arial" w:hAnsi="Arial" w:cs="Arial"/>
          <w:i/>
          <w:lang w:val="en-US"/>
        </w:rPr>
        <w:t xml:space="preserve"> isoetifolium</w:t>
      </w:r>
      <w:r w:rsidR="00F72380" w:rsidRPr="00362103">
        <w:rPr>
          <w:rFonts w:ascii="Arial" w:hAnsi="Arial" w:cs="Arial"/>
          <w:i/>
        </w:rPr>
        <w:t xml:space="preserve"> </w:t>
      </w:r>
      <w:r w:rsidR="00F72380" w:rsidRPr="00362103">
        <w:rPr>
          <w:rFonts w:ascii="Arial" w:hAnsi="Arial" w:cs="Arial"/>
        </w:rPr>
        <w:t>sedangkan</w:t>
      </w:r>
      <w:r w:rsidR="00F72380" w:rsidRPr="00362103">
        <w:rPr>
          <w:rFonts w:ascii="Arial" w:hAnsi="Arial" w:cs="Arial"/>
          <w:i/>
          <w:lang w:val="en-US"/>
        </w:rPr>
        <w:t xml:space="preserve"> E</w:t>
      </w:r>
      <w:r w:rsidR="00F72380" w:rsidRPr="00362103">
        <w:rPr>
          <w:rFonts w:ascii="Arial" w:hAnsi="Arial" w:cs="Arial"/>
          <w:i/>
        </w:rPr>
        <w:t>.</w:t>
      </w:r>
      <w:r w:rsidR="00F72380" w:rsidRPr="00362103">
        <w:rPr>
          <w:rFonts w:ascii="Arial" w:hAnsi="Arial" w:cs="Arial"/>
          <w:i/>
          <w:lang w:val="en-US"/>
        </w:rPr>
        <w:t xml:space="preserve"> acoroides,</w:t>
      </w:r>
      <w:r w:rsidR="00F72380" w:rsidRPr="00362103">
        <w:rPr>
          <w:rFonts w:ascii="Arial" w:hAnsi="Arial" w:cs="Arial"/>
          <w:i/>
        </w:rPr>
        <w:t xml:space="preserve"> </w:t>
      </w:r>
      <w:r w:rsidR="00F72380" w:rsidRPr="00362103">
        <w:rPr>
          <w:rFonts w:ascii="Arial" w:hAnsi="Arial" w:cs="Arial"/>
        </w:rPr>
        <w:t>dan</w:t>
      </w:r>
      <w:r w:rsidR="00F72380" w:rsidRPr="00362103">
        <w:rPr>
          <w:rFonts w:ascii="Arial" w:hAnsi="Arial" w:cs="Arial"/>
          <w:i/>
          <w:lang w:val="en-US"/>
        </w:rPr>
        <w:t xml:space="preserve"> T</w:t>
      </w:r>
      <w:r w:rsidR="00F72380" w:rsidRPr="00362103">
        <w:rPr>
          <w:rFonts w:ascii="Arial" w:hAnsi="Arial" w:cs="Arial"/>
          <w:i/>
        </w:rPr>
        <w:t>.</w:t>
      </w:r>
      <w:r w:rsidR="00F72380" w:rsidRPr="00362103">
        <w:rPr>
          <w:rFonts w:ascii="Arial" w:hAnsi="Arial" w:cs="Arial"/>
          <w:i/>
          <w:lang w:val="en-US"/>
        </w:rPr>
        <w:t xml:space="preserve"> hemprichii</w:t>
      </w:r>
      <w:r w:rsidR="00F72380" w:rsidRPr="00362103">
        <w:rPr>
          <w:rFonts w:ascii="Arial" w:hAnsi="Arial" w:cs="Arial"/>
          <w:i/>
        </w:rPr>
        <w:t xml:space="preserve"> </w:t>
      </w:r>
      <w:r w:rsidR="00F72380" w:rsidRPr="00362103">
        <w:rPr>
          <w:rFonts w:ascii="Arial" w:hAnsi="Arial" w:cs="Arial"/>
        </w:rPr>
        <w:t>terdapat di Stasiun 3 dan 5</w:t>
      </w:r>
      <w:r w:rsidR="00F72380" w:rsidRPr="00362103">
        <w:rPr>
          <w:rFonts w:ascii="Arial" w:hAnsi="Arial" w:cs="Arial"/>
          <w:i/>
        </w:rPr>
        <w:t xml:space="preserve">. </w:t>
      </w:r>
      <w:r w:rsidR="00F72380" w:rsidRPr="00362103">
        <w:rPr>
          <w:rFonts w:ascii="Arial" w:hAnsi="Arial" w:cs="Arial"/>
          <w:lang w:val="en-US"/>
        </w:rPr>
        <w:t xml:space="preserve"> </w:t>
      </w:r>
      <w:r w:rsidR="00F72380" w:rsidRPr="00362103">
        <w:rPr>
          <w:rFonts w:ascii="Arial" w:hAnsi="Arial" w:cs="Arial"/>
        </w:rPr>
        <w:t xml:space="preserve">Di Stasiun 2 dan 4 </w:t>
      </w:r>
      <w:r w:rsidR="00E326CA" w:rsidRPr="00362103">
        <w:rPr>
          <w:rFonts w:ascii="Arial" w:hAnsi="Arial" w:cs="Arial"/>
        </w:rPr>
        <w:t xml:space="preserve"> ditemukan 3 species, yaitu </w:t>
      </w:r>
      <w:r w:rsidR="00E326CA" w:rsidRPr="00362103">
        <w:rPr>
          <w:rFonts w:ascii="Arial" w:hAnsi="Arial" w:cs="Arial"/>
          <w:i/>
          <w:lang w:val="en-US"/>
        </w:rPr>
        <w:t>E</w:t>
      </w:r>
      <w:r w:rsidR="00E326CA" w:rsidRPr="00362103">
        <w:rPr>
          <w:rFonts w:ascii="Arial" w:hAnsi="Arial" w:cs="Arial"/>
          <w:i/>
        </w:rPr>
        <w:t>.</w:t>
      </w:r>
      <w:r w:rsidR="00E326CA" w:rsidRPr="00362103">
        <w:rPr>
          <w:rFonts w:ascii="Arial" w:hAnsi="Arial" w:cs="Arial"/>
          <w:i/>
          <w:lang w:val="en-US"/>
        </w:rPr>
        <w:t xml:space="preserve"> acoroides, T</w:t>
      </w:r>
      <w:r w:rsidR="00E326CA" w:rsidRPr="00362103">
        <w:rPr>
          <w:rFonts w:ascii="Arial" w:hAnsi="Arial" w:cs="Arial"/>
          <w:i/>
        </w:rPr>
        <w:t>.</w:t>
      </w:r>
      <w:r w:rsidR="00E326CA" w:rsidRPr="00362103">
        <w:rPr>
          <w:rFonts w:ascii="Arial" w:hAnsi="Arial" w:cs="Arial"/>
          <w:i/>
          <w:lang w:val="en-US"/>
        </w:rPr>
        <w:t xml:space="preserve"> hemprichii</w:t>
      </w:r>
      <w:r w:rsidR="00E326CA" w:rsidRPr="00362103">
        <w:rPr>
          <w:rFonts w:ascii="Arial" w:hAnsi="Arial" w:cs="Arial"/>
        </w:rPr>
        <w:t xml:space="preserve">, dan </w:t>
      </w:r>
      <w:r w:rsidR="00E326CA" w:rsidRPr="00362103">
        <w:rPr>
          <w:rFonts w:ascii="Arial" w:hAnsi="Arial" w:cs="Arial"/>
          <w:i/>
          <w:lang w:val="en-US"/>
        </w:rPr>
        <w:t>C</w:t>
      </w:r>
      <w:r w:rsidR="00E326CA" w:rsidRPr="00362103">
        <w:rPr>
          <w:rFonts w:ascii="Arial" w:hAnsi="Arial" w:cs="Arial"/>
          <w:i/>
        </w:rPr>
        <w:t>.</w:t>
      </w:r>
      <w:r w:rsidR="00E326CA" w:rsidRPr="00362103">
        <w:rPr>
          <w:rFonts w:ascii="Arial" w:hAnsi="Arial" w:cs="Arial"/>
          <w:i/>
          <w:lang w:val="en-US"/>
        </w:rPr>
        <w:t xml:space="preserve"> rotundata</w:t>
      </w:r>
      <w:r w:rsidR="00E326CA" w:rsidRPr="00362103">
        <w:rPr>
          <w:rFonts w:ascii="Arial" w:hAnsi="Arial" w:cs="Arial"/>
          <w:i/>
        </w:rPr>
        <w:t xml:space="preserve">. </w:t>
      </w:r>
      <w:r w:rsidR="00E326CA" w:rsidRPr="00362103">
        <w:rPr>
          <w:rFonts w:ascii="Arial" w:hAnsi="Arial" w:cs="Arial"/>
          <w:lang w:val="en-US"/>
        </w:rPr>
        <w:t xml:space="preserve"> </w:t>
      </w:r>
      <w:r w:rsidR="00362103">
        <w:rPr>
          <w:rFonts w:ascii="Arial" w:hAnsi="Arial" w:cs="Arial"/>
        </w:rPr>
        <w:t>T</w:t>
      </w:r>
      <w:r w:rsidR="0025797A" w:rsidRPr="00362103">
        <w:rPr>
          <w:rFonts w:ascii="Arial" w:hAnsi="Arial" w:cs="Arial"/>
          <w:lang w:val="en-US"/>
        </w:rPr>
        <w:t xml:space="preserve">iga jenis lamun ini ditemukan pada Stasiun </w:t>
      </w:r>
      <w:r w:rsidR="00F129ED" w:rsidRPr="00362103">
        <w:rPr>
          <w:rFonts w:ascii="Arial" w:hAnsi="Arial" w:cs="Arial"/>
        </w:rPr>
        <w:t>1</w:t>
      </w:r>
      <w:r w:rsidR="0025797A" w:rsidRPr="00362103">
        <w:rPr>
          <w:rFonts w:ascii="Arial" w:hAnsi="Arial" w:cs="Arial"/>
          <w:lang w:val="en-US"/>
        </w:rPr>
        <w:t xml:space="preserve"> dan </w:t>
      </w:r>
      <w:r w:rsidR="00F129ED" w:rsidRPr="00362103">
        <w:rPr>
          <w:rFonts w:ascii="Arial" w:hAnsi="Arial" w:cs="Arial"/>
        </w:rPr>
        <w:t>2</w:t>
      </w:r>
      <w:r w:rsidR="0025797A" w:rsidRPr="00362103">
        <w:rPr>
          <w:rFonts w:ascii="Arial" w:hAnsi="Arial" w:cs="Arial"/>
          <w:lang w:val="en-US"/>
        </w:rPr>
        <w:t xml:space="preserve">. </w:t>
      </w:r>
      <w:r w:rsidR="00EC751F" w:rsidRPr="00362103">
        <w:rPr>
          <w:rFonts w:ascii="Arial" w:hAnsi="Arial" w:cs="Arial"/>
        </w:rPr>
        <w:t>Berdasarkan waktu pengamatan</w:t>
      </w:r>
      <w:r w:rsidR="00964F29">
        <w:rPr>
          <w:rFonts w:ascii="Arial" w:hAnsi="Arial" w:cs="Arial"/>
        </w:rPr>
        <w:t>,</w:t>
      </w:r>
      <w:r w:rsidR="005967C5" w:rsidRPr="00362103">
        <w:rPr>
          <w:rFonts w:ascii="Arial" w:hAnsi="Arial" w:cs="Arial"/>
        </w:rPr>
        <w:t xml:space="preserve"> pada</w:t>
      </w:r>
      <w:r w:rsidR="00EC751F" w:rsidRPr="00362103">
        <w:rPr>
          <w:rFonts w:ascii="Arial" w:hAnsi="Arial" w:cs="Arial"/>
        </w:rPr>
        <w:t xml:space="preserve"> bulan Juni </w:t>
      </w:r>
      <w:r w:rsidR="00D30940" w:rsidRPr="00362103">
        <w:rPr>
          <w:rFonts w:ascii="Arial" w:hAnsi="Arial" w:cs="Arial"/>
        </w:rPr>
        <w:t xml:space="preserve">dan Agustus </w:t>
      </w:r>
      <w:r w:rsidR="00EC751F" w:rsidRPr="00362103">
        <w:rPr>
          <w:rFonts w:ascii="Arial" w:hAnsi="Arial" w:cs="Arial"/>
          <w:lang w:val="en-US"/>
        </w:rPr>
        <w:t xml:space="preserve">ditemukan </w:t>
      </w:r>
      <w:r w:rsidR="00EC751F" w:rsidRPr="00362103">
        <w:rPr>
          <w:rFonts w:ascii="Arial" w:hAnsi="Arial" w:cs="Arial"/>
        </w:rPr>
        <w:t>3</w:t>
      </w:r>
      <w:r w:rsidR="00EC751F" w:rsidRPr="00362103">
        <w:rPr>
          <w:rFonts w:ascii="Arial" w:hAnsi="Arial" w:cs="Arial"/>
          <w:lang w:val="en-US"/>
        </w:rPr>
        <w:t xml:space="preserve"> jenis lamun, yaitu </w:t>
      </w:r>
      <w:r w:rsidR="00EC751F" w:rsidRPr="00362103">
        <w:rPr>
          <w:rFonts w:ascii="Arial" w:hAnsi="Arial" w:cs="Arial"/>
          <w:i/>
          <w:lang w:val="en-US"/>
        </w:rPr>
        <w:t>E</w:t>
      </w:r>
      <w:r w:rsidR="00EC751F" w:rsidRPr="00362103">
        <w:rPr>
          <w:rFonts w:ascii="Arial" w:hAnsi="Arial" w:cs="Arial"/>
          <w:i/>
        </w:rPr>
        <w:t>.</w:t>
      </w:r>
      <w:r w:rsidR="00EC751F" w:rsidRPr="00362103">
        <w:rPr>
          <w:rFonts w:ascii="Arial" w:hAnsi="Arial" w:cs="Arial"/>
          <w:i/>
          <w:lang w:val="en-US"/>
        </w:rPr>
        <w:t xml:space="preserve"> acoroides, T</w:t>
      </w:r>
      <w:r w:rsidR="00EC751F" w:rsidRPr="00362103">
        <w:rPr>
          <w:rFonts w:ascii="Arial" w:hAnsi="Arial" w:cs="Arial"/>
          <w:i/>
        </w:rPr>
        <w:t>.</w:t>
      </w:r>
      <w:r w:rsidR="00EC751F" w:rsidRPr="00362103">
        <w:rPr>
          <w:rFonts w:ascii="Arial" w:hAnsi="Arial" w:cs="Arial"/>
          <w:i/>
          <w:lang w:val="en-US"/>
        </w:rPr>
        <w:t xml:space="preserve"> hemprichii, </w:t>
      </w:r>
      <w:r w:rsidR="00EC751F" w:rsidRPr="00362103">
        <w:rPr>
          <w:rFonts w:ascii="Arial" w:hAnsi="Arial" w:cs="Arial"/>
        </w:rPr>
        <w:t xml:space="preserve">dan </w:t>
      </w:r>
      <w:r w:rsidR="00EC751F" w:rsidRPr="00362103">
        <w:rPr>
          <w:rFonts w:ascii="Arial" w:hAnsi="Arial" w:cs="Arial"/>
          <w:i/>
          <w:lang w:val="en-US"/>
        </w:rPr>
        <w:t>C</w:t>
      </w:r>
      <w:r w:rsidR="00EC751F" w:rsidRPr="00362103">
        <w:rPr>
          <w:rFonts w:ascii="Arial" w:hAnsi="Arial" w:cs="Arial"/>
          <w:i/>
        </w:rPr>
        <w:t>.</w:t>
      </w:r>
      <w:r w:rsidR="00EC751F" w:rsidRPr="00362103">
        <w:rPr>
          <w:rFonts w:ascii="Arial" w:hAnsi="Arial" w:cs="Arial"/>
          <w:i/>
          <w:lang w:val="en-US"/>
        </w:rPr>
        <w:t xml:space="preserve"> rotundata</w:t>
      </w:r>
      <w:r w:rsidR="00EC751F" w:rsidRPr="00362103">
        <w:rPr>
          <w:rFonts w:ascii="Arial" w:hAnsi="Arial" w:cs="Arial"/>
          <w:i/>
        </w:rPr>
        <w:t>;</w:t>
      </w:r>
      <w:r w:rsidR="00EC751F" w:rsidRPr="00362103">
        <w:rPr>
          <w:rFonts w:ascii="Arial" w:hAnsi="Arial" w:cs="Arial"/>
          <w:i/>
          <w:lang w:val="en-US"/>
        </w:rPr>
        <w:t xml:space="preserve"> </w:t>
      </w:r>
      <w:r w:rsidR="00EC751F" w:rsidRPr="00362103">
        <w:rPr>
          <w:rFonts w:ascii="Arial" w:hAnsi="Arial" w:cs="Arial"/>
        </w:rPr>
        <w:t xml:space="preserve"> b</w:t>
      </w:r>
      <w:r w:rsidR="0025797A" w:rsidRPr="00362103">
        <w:rPr>
          <w:rFonts w:ascii="Arial" w:hAnsi="Arial" w:cs="Arial"/>
          <w:lang w:val="en-US"/>
        </w:rPr>
        <w:t xml:space="preserve">ulan Juli ditemukan 4 jenis lamun, yaitu </w:t>
      </w:r>
      <w:r w:rsidR="0025797A" w:rsidRPr="00362103">
        <w:rPr>
          <w:rFonts w:ascii="Arial" w:hAnsi="Arial" w:cs="Arial"/>
          <w:i/>
          <w:lang w:val="en-US"/>
        </w:rPr>
        <w:t>E</w:t>
      </w:r>
      <w:r w:rsidR="00D30940" w:rsidRPr="00362103">
        <w:rPr>
          <w:rFonts w:ascii="Arial" w:hAnsi="Arial" w:cs="Arial"/>
          <w:i/>
        </w:rPr>
        <w:t>.</w:t>
      </w:r>
      <w:r w:rsidR="0025797A" w:rsidRPr="00362103">
        <w:rPr>
          <w:rFonts w:ascii="Arial" w:hAnsi="Arial" w:cs="Arial"/>
          <w:i/>
          <w:lang w:val="en-US"/>
        </w:rPr>
        <w:t xml:space="preserve"> acoroides, T</w:t>
      </w:r>
      <w:r w:rsidR="00D30940" w:rsidRPr="00362103">
        <w:rPr>
          <w:rFonts w:ascii="Arial" w:hAnsi="Arial" w:cs="Arial"/>
          <w:i/>
        </w:rPr>
        <w:t>.</w:t>
      </w:r>
      <w:r w:rsidR="0025797A" w:rsidRPr="00362103">
        <w:rPr>
          <w:rFonts w:ascii="Arial" w:hAnsi="Arial" w:cs="Arial"/>
          <w:i/>
          <w:lang w:val="en-US"/>
        </w:rPr>
        <w:t xml:space="preserve"> hemprichii, C</w:t>
      </w:r>
      <w:r w:rsidR="00D30940" w:rsidRPr="00362103">
        <w:rPr>
          <w:rFonts w:ascii="Arial" w:hAnsi="Arial" w:cs="Arial"/>
          <w:i/>
        </w:rPr>
        <w:t>.</w:t>
      </w:r>
      <w:r w:rsidR="0025797A" w:rsidRPr="00362103">
        <w:rPr>
          <w:rFonts w:ascii="Arial" w:hAnsi="Arial" w:cs="Arial"/>
          <w:i/>
          <w:lang w:val="en-US"/>
        </w:rPr>
        <w:t xml:space="preserve"> rotundata, </w:t>
      </w:r>
      <w:r w:rsidR="00D30940" w:rsidRPr="00362103">
        <w:rPr>
          <w:rFonts w:ascii="Arial" w:hAnsi="Arial" w:cs="Arial"/>
        </w:rPr>
        <w:t xml:space="preserve">dan </w:t>
      </w:r>
      <w:r w:rsidR="0025797A" w:rsidRPr="00362103">
        <w:rPr>
          <w:rFonts w:ascii="Arial" w:hAnsi="Arial" w:cs="Arial"/>
          <w:i/>
          <w:lang w:val="en-US"/>
        </w:rPr>
        <w:t>S</w:t>
      </w:r>
      <w:r w:rsidR="00D30940" w:rsidRPr="00362103">
        <w:rPr>
          <w:rFonts w:ascii="Arial" w:hAnsi="Arial" w:cs="Arial"/>
          <w:i/>
        </w:rPr>
        <w:t>.</w:t>
      </w:r>
      <w:r w:rsidR="0025797A" w:rsidRPr="00362103">
        <w:rPr>
          <w:rFonts w:ascii="Arial" w:hAnsi="Arial" w:cs="Arial"/>
          <w:i/>
          <w:lang w:val="en-US"/>
        </w:rPr>
        <w:t xml:space="preserve"> isoetifolium</w:t>
      </w:r>
      <w:r w:rsidR="0025797A" w:rsidRPr="00362103">
        <w:rPr>
          <w:rFonts w:ascii="Arial" w:hAnsi="Arial" w:cs="Arial"/>
          <w:lang w:val="en-US"/>
        </w:rPr>
        <w:t>.</w:t>
      </w:r>
      <w:r w:rsidR="0025797A" w:rsidRPr="00362103">
        <w:rPr>
          <w:rFonts w:ascii="Arial" w:hAnsi="Arial" w:cs="Arial"/>
          <w:lang w:val="en-US"/>
        </w:rPr>
        <w:tab/>
      </w:r>
      <w:r w:rsidR="00130E98" w:rsidRPr="00362103">
        <w:rPr>
          <w:rFonts w:ascii="Arial" w:hAnsi="Arial" w:cs="Arial"/>
        </w:rPr>
        <w:t xml:space="preserve"> Vegetasi monospesifik dari </w:t>
      </w:r>
      <w:r w:rsidR="00130E98" w:rsidRPr="00362103">
        <w:rPr>
          <w:rFonts w:ascii="Arial" w:hAnsi="Arial" w:cs="Arial"/>
          <w:i/>
          <w:iCs/>
        </w:rPr>
        <w:t>T</w:t>
      </w:r>
      <w:r w:rsidR="00964F29">
        <w:rPr>
          <w:rFonts w:ascii="Arial" w:hAnsi="Arial" w:cs="Arial"/>
          <w:i/>
          <w:iCs/>
        </w:rPr>
        <w:t>.</w:t>
      </w:r>
      <w:r w:rsidR="00130E98" w:rsidRPr="00362103">
        <w:rPr>
          <w:rFonts w:ascii="Arial" w:hAnsi="Arial" w:cs="Arial"/>
          <w:i/>
          <w:iCs/>
        </w:rPr>
        <w:t xml:space="preserve"> hemprichii </w:t>
      </w:r>
      <w:r w:rsidR="00130E98" w:rsidRPr="00362103">
        <w:rPr>
          <w:rFonts w:ascii="Arial" w:hAnsi="Arial" w:cs="Arial"/>
        </w:rPr>
        <w:t xml:space="preserve">merupakan unit vegetasi yang paling luas sebarannya dan seringkali tumbuh dalam vegetasi campuran pada substrat yang mengalami gangguan. </w:t>
      </w:r>
      <w:r w:rsidR="00130E98" w:rsidRPr="00362103">
        <w:rPr>
          <w:rFonts w:ascii="Arial" w:hAnsi="Arial" w:cs="Arial"/>
          <w:i/>
          <w:iCs/>
        </w:rPr>
        <w:t xml:space="preserve">T. hemprichii, </w:t>
      </w:r>
      <w:r w:rsidR="00130E98" w:rsidRPr="00362103">
        <w:rPr>
          <w:rFonts w:ascii="Arial" w:hAnsi="Arial" w:cs="Arial"/>
        </w:rPr>
        <w:t xml:space="preserve">hidup dalam semua jenis substrat, bervariasi dari pecahan karang hingga substrat lunak, bahkan pada lumpur cair, tetapi akan menjadi dominan hanya pada substrat keras (Den Hartog, 1970). Asosiasi 2 jenis lamun yang sering terjadi yaitu </w:t>
      </w:r>
      <w:r w:rsidR="00130E98" w:rsidRPr="00362103">
        <w:rPr>
          <w:rFonts w:ascii="Arial" w:hAnsi="Arial" w:cs="Arial"/>
          <w:i/>
          <w:iCs/>
        </w:rPr>
        <w:t>E</w:t>
      </w:r>
      <w:r w:rsidR="00964F29">
        <w:rPr>
          <w:rFonts w:ascii="Arial" w:hAnsi="Arial" w:cs="Arial"/>
          <w:i/>
          <w:iCs/>
        </w:rPr>
        <w:t>.</w:t>
      </w:r>
      <w:r w:rsidR="00130E98" w:rsidRPr="00362103">
        <w:rPr>
          <w:rFonts w:ascii="Arial" w:hAnsi="Arial" w:cs="Arial"/>
          <w:i/>
          <w:iCs/>
        </w:rPr>
        <w:t xml:space="preserve"> acoroides </w:t>
      </w:r>
      <w:r w:rsidR="00130E98" w:rsidRPr="00362103">
        <w:rPr>
          <w:rFonts w:ascii="Arial" w:hAnsi="Arial" w:cs="Arial"/>
        </w:rPr>
        <w:t xml:space="preserve">dengan </w:t>
      </w:r>
      <w:r w:rsidR="00130E98" w:rsidRPr="00362103">
        <w:rPr>
          <w:rFonts w:ascii="Arial" w:hAnsi="Arial" w:cs="Arial"/>
          <w:i/>
          <w:iCs/>
        </w:rPr>
        <w:t>T</w:t>
      </w:r>
      <w:r w:rsidR="00964F29">
        <w:rPr>
          <w:rFonts w:ascii="Arial" w:hAnsi="Arial" w:cs="Arial"/>
          <w:i/>
          <w:iCs/>
        </w:rPr>
        <w:t>.</w:t>
      </w:r>
      <w:r w:rsidR="00130E98" w:rsidRPr="00362103">
        <w:rPr>
          <w:rFonts w:ascii="Arial" w:hAnsi="Arial" w:cs="Arial"/>
          <w:i/>
          <w:iCs/>
        </w:rPr>
        <w:t xml:space="preserve"> hemprichii.</w:t>
      </w:r>
      <w:r w:rsidR="00D713E8" w:rsidRPr="00362103">
        <w:rPr>
          <w:rFonts w:ascii="Arial" w:hAnsi="Arial" w:cs="Arial"/>
          <w:i/>
          <w:iCs/>
        </w:rPr>
        <w:t xml:space="preserve"> </w:t>
      </w:r>
    </w:p>
    <w:p w:rsidR="00D713E8" w:rsidRPr="00C216E5" w:rsidRDefault="00964F29" w:rsidP="00FA1E2B">
      <w:pPr>
        <w:spacing w:after="0" w:line="240" w:lineRule="auto"/>
        <w:ind w:firstLine="720"/>
        <w:jc w:val="both"/>
        <w:rPr>
          <w:rFonts w:ascii="Arial" w:eastAsia="Times New Roman" w:hAnsi="Arial" w:cs="Arial"/>
          <w:lang w:eastAsia="id-ID"/>
        </w:rPr>
      </w:pPr>
      <w:r w:rsidRPr="00964F29">
        <w:rPr>
          <w:rFonts w:ascii="Arial" w:hAnsi="Arial" w:cs="Arial"/>
          <w:iCs/>
        </w:rPr>
        <w:t>P</w:t>
      </w:r>
      <w:r w:rsidR="00D713E8" w:rsidRPr="00964F29">
        <w:rPr>
          <w:rFonts w:ascii="Arial" w:hAnsi="Arial" w:cs="Arial"/>
          <w:iCs/>
        </w:rPr>
        <w:t xml:space="preserve">erairan Ujung </w:t>
      </w:r>
      <w:r>
        <w:rPr>
          <w:rFonts w:ascii="Arial" w:hAnsi="Arial" w:cs="Arial"/>
          <w:iCs/>
        </w:rPr>
        <w:t>P</w:t>
      </w:r>
      <w:r w:rsidR="00D713E8" w:rsidRPr="00964F29">
        <w:rPr>
          <w:rFonts w:ascii="Arial" w:hAnsi="Arial" w:cs="Arial"/>
          <w:iCs/>
        </w:rPr>
        <w:t xml:space="preserve">iring mempunyai lebih sedikit jenis lamun </w:t>
      </w:r>
      <w:r>
        <w:rPr>
          <w:rFonts w:ascii="Arial" w:hAnsi="Arial" w:cs="Arial"/>
          <w:iCs/>
        </w:rPr>
        <w:t>d</w:t>
      </w:r>
      <w:r w:rsidR="00D713E8" w:rsidRPr="00964F29">
        <w:rPr>
          <w:rFonts w:ascii="Arial" w:hAnsi="Arial" w:cs="Arial"/>
          <w:iCs/>
        </w:rPr>
        <w:t>ibandingankan dengan perairan lain di Indonesia, misalnya</w:t>
      </w:r>
      <w:r>
        <w:rPr>
          <w:rFonts w:ascii="Arial" w:hAnsi="Arial" w:cs="Arial"/>
          <w:iCs/>
        </w:rPr>
        <w:t xml:space="preserve"> </w:t>
      </w:r>
      <w:r w:rsidRPr="00362103">
        <w:rPr>
          <w:rFonts w:ascii="Arial" w:eastAsia="Times New Roman" w:hAnsi="Arial" w:cs="Arial"/>
          <w:lang w:eastAsia="id-ID"/>
        </w:rPr>
        <w:t xml:space="preserve">Yunitha </w:t>
      </w:r>
      <w:r w:rsidRPr="00C216E5">
        <w:rPr>
          <w:rFonts w:ascii="Arial" w:eastAsia="Times New Roman" w:hAnsi="Arial" w:cs="Arial"/>
          <w:i/>
          <w:lang w:eastAsia="id-ID"/>
        </w:rPr>
        <w:t>et al.</w:t>
      </w:r>
      <w:r w:rsidRPr="00362103">
        <w:rPr>
          <w:rFonts w:ascii="Arial" w:eastAsia="Times New Roman" w:hAnsi="Arial" w:cs="Arial"/>
          <w:lang w:eastAsia="id-ID"/>
        </w:rPr>
        <w:t xml:space="preserve"> </w:t>
      </w:r>
      <w:r>
        <w:rPr>
          <w:rFonts w:ascii="Arial" w:eastAsia="Times New Roman" w:hAnsi="Arial" w:cs="Arial"/>
          <w:lang w:eastAsia="id-ID"/>
        </w:rPr>
        <w:t>(</w:t>
      </w:r>
      <w:r w:rsidRPr="00362103">
        <w:rPr>
          <w:rFonts w:ascii="Arial" w:eastAsia="Times New Roman" w:hAnsi="Arial" w:cs="Arial"/>
          <w:lang w:eastAsia="id-ID"/>
        </w:rPr>
        <w:t>2014)</w:t>
      </w:r>
      <w:r>
        <w:rPr>
          <w:rFonts w:ascii="Arial" w:eastAsia="Times New Roman" w:hAnsi="Arial" w:cs="Arial"/>
          <w:lang w:eastAsia="id-ID"/>
        </w:rPr>
        <w:t xml:space="preserve"> menjumpai </w:t>
      </w:r>
      <w:r w:rsidRPr="00362103">
        <w:rPr>
          <w:rFonts w:ascii="Arial" w:hAnsi="Arial" w:cs="Arial"/>
        </w:rPr>
        <w:t xml:space="preserve">6 </w:t>
      </w:r>
      <w:r w:rsidR="00C216E5">
        <w:rPr>
          <w:rFonts w:ascii="Arial" w:hAnsi="Arial" w:cs="Arial"/>
        </w:rPr>
        <w:t>jenis</w:t>
      </w:r>
      <w:r w:rsidRPr="00362103">
        <w:rPr>
          <w:rFonts w:ascii="Arial" w:hAnsi="Arial" w:cs="Arial"/>
        </w:rPr>
        <w:t xml:space="preserve"> </w:t>
      </w:r>
      <w:r w:rsidRPr="00362103">
        <w:rPr>
          <w:rFonts w:ascii="Arial" w:eastAsia="Times New Roman" w:hAnsi="Arial" w:cs="Arial"/>
          <w:lang w:eastAsia="id-ID"/>
        </w:rPr>
        <w:t>di pesisir Desa Bahoi, Kabupaten Minahasa Utara</w:t>
      </w:r>
      <w:r>
        <w:rPr>
          <w:rFonts w:ascii="Arial" w:eastAsia="Times New Roman" w:hAnsi="Arial" w:cs="Arial"/>
          <w:lang w:eastAsia="id-ID"/>
        </w:rPr>
        <w:t xml:space="preserve">, </w:t>
      </w:r>
      <w:r w:rsidRPr="00964F29">
        <w:rPr>
          <w:rFonts w:ascii="Arial" w:eastAsiaTheme="minorHAnsi" w:hAnsi="Arial" w:cs="Arial"/>
          <w:iCs/>
        </w:rPr>
        <w:t>Purnomo</w:t>
      </w:r>
      <w:r w:rsidRPr="00362103">
        <w:rPr>
          <w:rFonts w:ascii="Arial" w:eastAsiaTheme="minorHAnsi" w:hAnsi="Arial" w:cs="Arial"/>
          <w:i/>
          <w:iCs/>
        </w:rPr>
        <w:t xml:space="preserve"> et al. </w:t>
      </w:r>
      <w:r w:rsidRPr="00964F29">
        <w:rPr>
          <w:rFonts w:ascii="Arial" w:eastAsiaTheme="minorHAnsi" w:hAnsi="Arial" w:cs="Arial"/>
          <w:iCs/>
        </w:rPr>
        <w:t>(2017)</w:t>
      </w:r>
      <w:r w:rsidRPr="00362103">
        <w:rPr>
          <w:rFonts w:ascii="Arial" w:eastAsiaTheme="minorHAnsi" w:hAnsi="Arial" w:cs="Arial"/>
          <w:i/>
          <w:iCs/>
        </w:rPr>
        <w:t xml:space="preserve"> </w:t>
      </w:r>
      <w:r w:rsidR="00D713E8" w:rsidRPr="00964F29">
        <w:rPr>
          <w:rFonts w:ascii="Arial" w:hAnsi="Arial" w:cs="Arial"/>
          <w:iCs/>
        </w:rPr>
        <w:t xml:space="preserve"> </w:t>
      </w:r>
      <w:r>
        <w:rPr>
          <w:rFonts w:ascii="Arial" w:eastAsiaTheme="minorHAnsi" w:hAnsi="Arial" w:cs="Arial"/>
          <w:iCs/>
        </w:rPr>
        <w:t>me</w:t>
      </w:r>
      <w:r w:rsidR="00D713E8" w:rsidRPr="00964F29">
        <w:rPr>
          <w:rFonts w:ascii="Arial" w:eastAsiaTheme="minorHAnsi" w:hAnsi="Arial" w:cs="Arial"/>
          <w:iCs/>
        </w:rPr>
        <w:t xml:space="preserve">nemukan 7 </w:t>
      </w:r>
      <w:r w:rsidR="00C216E5">
        <w:rPr>
          <w:rFonts w:ascii="Arial" w:eastAsiaTheme="minorHAnsi" w:hAnsi="Arial" w:cs="Arial"/>
          <w:iCs/>
        </w:rPr>
        <w:t>jenis</w:t>
      </w:r>
      <w:r w:rsidR="00D713E8" w:rsidRPr="00964F29">
        <w:rPr>
          <w:rFonts w:ascii="Arial" w:eastAsiaTheme="minorHAnsi" w:hAnsi="Arial" w:cs="Arial"/>
          <w:iCs/>
        </w:rPr>
        <w:t xml:space="preserve"> lamun </w:t>
      </w:r>
      <w:r>
        <w:rPr>
          <w:rFonts w:ascii="Arial" w:eastAsiaTheme="minorHAnsi" w:hAnsi="Arial" w:cs="Arial"/>
          <w:iCs/>
        </w:rPr>
        <w:t>di Taman Nasional B</w:t>
      </w:r>
      <w:r w:rsidR="00D713E8" w:rsidRPr="00964F29">
        <w:rPr>
          <w:rFonts w:ascii="Arial" w:eastAsiaTheme="minorHAnsi" w:hAnsi="Arial" w:cs="Arial"/>
          <w:iCs/>
        </w:rPr>
        <w:t xml:space="preserve">ali </w:t>
      </w:r>
      <w:r>
        <w:rPr>
          <w:rFonts w:ascii="Arial" w:eastAsiaTheme="minorHAnsi" w:hAnsi="Arial" w:cs="Arial"/>
          <w:iCs/>
        </w:rPr>
        <w:t>B</w:t>
      </w:r>
      <w:r w:rsidR="00D713E8" w:rsidRPr="00964F29">
        <w:rPr>
          <w:rFonts w:ascii="Arial" w:eastAsiaTheme="minorHAnsi" w:hAnsi="Arial" w:cs="Arial"/>
          <w:iCs/>
        </w:rPr>
        <w:t>arat</w:t>
      </w:r>
      <w:r>
        <w:rPr>
          <w:rFonts w:ascii="Arial" w:eastAsiaTheme="minorHAnsi" w:hAnsi="Arial" w:cs="Arial"/>
          <w:iCs/>
        </w:rPr>
        <w:t xml:space="preserve"> dan terdapat </w:t>
      </w:r>
      <w:r w:rsidR="00D713E8" w:rsidRPr="00964F29">
        <w:rPr>
          <w:rFonts w:ascii="Arial" w:hAnsi="Arial" w:cs="Arial"/>
        </w:rPr>
        <w:t xml:space="preserve"> </w:t>
      </w:r>
      <w:r w:rsidR="00324C3B" w:rsidRPr="00362103">
        <w:rPr>
          <w:rFonts w:ascii="Arial" w:eastAsia="Times New Roman" w:hAnsi="Arial" w:cs="Arial"/>
          <w:lang w:eastAsia="id-ID"/>
        </w:rPr>
        <w:t xml:space="preserve">8 </w:t>
      </w:r>
      <w:r w:rsidR="00C216E5">
        <w:rPr>
          <w:rFonts w:ascii="Arial" w:eastAsia="Times New Roman" w:hAnsi="Arial" w:cs="Arial"/>
          <w:lang w:eastAsia="id-ID"/>
        </w:rPr>
        <w:t>jenis</w:t>
      </w:r>
      <w:r w:rsidR="00324C3B" w:rsidRPr="00362103">
        <w:rPr>
          <w:rFonts w:ascii="Arial" w:eastAsia="Times New Roman" w:hAnsi="Arial" w:cs="Arial"/>
          <w:lang w:eastAsia="id-ID"/>
        </w:rPr>
        <w:t xml:space="preserve"> di P. Baranglompo Kep Spermonde (</w:t>
      </w:r>
      <w:r w:rsidR="00324C3B" w:rsidRPr="00362103">
        <w:rPr>
          <w:rFonts w:ascii="Arial" w:eastAsiaTheme="minorHAnsi" w:hAnsi="Arial" w:cs="Arial"/>
        </w:rPr>
        <w:t xml:space="preserve">Supriadi </w:t>
      </w:r>
      <w:r w:rsidR="00324C3B" w:rsidRPr="00C216E5">
        <w:rPr>
          <w:rFonts w:ascii="Arial" w:eastAsiaTheme="minorHAnsi" w:hAnsi="Arial" w:cs="Arial"/>
          <w:i/>
        </w:rPr>
        <w:t>et al.,</w:t>
      </w:r>
      <w:r w:rsidR="00324C3B" w:rsidRPr="00362103">
        <w:rPr>
          <w:rFonts w:ascii="Arial" w:eastAsiaTheme="minorHAnsi" w:hAnsi="Arial" w:cs="Arial"/>
        </w:rPr>
        <w:t xml:space="preserve"> 2012).</w:t>
      </w:r>
      <w:r>
        <w:rPr>
          <w:rFonts w:ascii="Arial" w:eastAsiaTheme="minorHAnsi" w:hAnsi="Arial" w:cs="Arial"/>
        </w:rPr>
        <w:t xml:space="preserve">  </w:t>
      </w:r>
      <w:r w:rsidR="009976C4">
        <w:rPr>
          <w:rFonts w:ascii="Arial" w:eastAsiaTheme="minorHAnsi" w:hAnsi="Arial" w:cs="Arial"/>
        </w:rPr>
        <w:t>Dibandingkan dengan penelitian</w:t>
      </w:r>
      <w:r w:rsidR="00C216E5">
        <w:rPr>
          <w:rFonts w:ascii="Arial" w:eastAsiaTheme="minorHAnsi" w:hAnsi="Arial" w:cs="Arial"/>
        </w:rPr>
        <w:t xml:space="preserve"> di perairan Jepara, </w:t>
      </w:r>
      <w:r w:rsidR="009976C4">
        <w:rPr>
          <w:rFonts w:ascii="Arial" w:eastAsiaTheme="minorHAnsi" w:hAnsi="Arial" w:cs="Arial"/>
        </w:rPr>
        <w:t xml:space="preserve"> Hartati </w:t>
      </w:r>
      <w:r w:rsidR="009976C4" w:rsidRPr="00C216E5">
        <w:rPr>
          <w:rFonts w:ascii="Arial" w:eastAsiaTheme="minorHAnsi" w:hAnsi="Arial" w:cs="Arial"/>
          <w:i/>
        </w:rPr>
        <w:t>et al.</w:t>
      </w:r>
      <w:r w:rsidR="009976C4">
        <w:rPr>
          <w:rFonts w:ascii="Arial" w:eastAsiaTheme="minorHAnsi" w:hAnsi="Arial" w:cs="Arial"/>
        </w:rPr>
        <w:t xml:space="preserve"> (2017a) di </w:t>
      </w:r>
      <w:r w:rsidR="00C216E5">
        <w:rPr>
          <w:rFonts w:ascii="Arial" w:eastAsiaTheme="minorHAnsi" w:hAnsi="Arial" w:cs="Arial"/>
        </w:rPr>
        <w:t xml:space="preserve">5 jenis di perairan Bandengan dan </w:t>
      </w:r>
      <w:r w:rsidR="009976C4" w:rsidRPr="00C216E5">
        <w:rPr>
          <w:rFonts w:ascii="Arial" w:hAnsi="Arial" w:cs="Arial"/>
        </w:rPr>
        <w:t xml:space="preserve">7 </w:t>
      </w:r>
      <w:r w:rsidR="00C216E5" w:rsidRPr="00C216E5">
        <w:rPr>
          <w:rFonts w:ascii="Arial" w:hAnsi="Arial" w:cs="Arial"/>
        </w:rPr>
        <w:t xml:space="preserve">jenis di paerairan </w:t>
      </w:r>
      <w:r w:rsidR="009976C4" w:rsidRPr="00C216E5">
        <w:rPr>
          <w:rFonts w:ascii="Arial" w:hAnsi="Arial" w:cs="Arial"/>
        </w:rPr>
        <w:t>Teluk Awur</w:t>
      </w:r>
      <w:r w:rsidR="00C216E5" w:rsidRPr="00C216E5">
        <w:rPr>
          <w:rFonts w:ascii="Arial" w:hAnsi="Arial" w:cs="Arial"/>
        </w:rPr>
        <w:t xml:space="preserve"> (Jepara) dan </w:t>
      </w:r>
      <w:r w:rsidR="009976C4" w:rsidRPr="00C216E5">
        <w:rPr>
          <w:rFonts w:ascii="Arial" w:hAnsi="Arial" w:cs="Arial"/>
        </w:rPr>
        <w:t xml:space="preserve"> </w:t>
      </w:r>
      <w:r w:rsidR="00C216E5" w:rsidRPr="00C216E5">
        <w:rPr>
          <w:rFonts w:ascii="Arial" w:hAnsi="Arial" w:cs="Arial"/>
        </w:rPr>
        <w:t xml:space="preserve">6 jenis di Perairan Pulau Karimunjawa (Hartati </w:t>
      </w:r>
      <w:r w:rsidR="00C216E5" w:rsidRPr="00C216E5">
        <w:rPr>
          <w:rFonts w:ascii="Arial" w:hAnsi="Arial" w:cs="Arial"/>
          <w:i/>
        </w:rPr>
        <w:t>et al</w:t>
      </w:r>
      <w:r w:rsidR="00C216E5" w:rsidRPr="00C216E5">
        <w:rPr>
          <w:rFonts w:ascii="Arial" w:hAnsi="Arial" w:cs="Arial"/>
        </w:rPr>
        <w:t xml:space="preserve">., 2017b). </w:t>
      </w:r>
    </w:p>
    <w:p w:rsidR="00D713E8" w:rsidRDefault="00F57142" w:rsidP="0089027F">
      <w:pPr>
        <w:spacing w:after="0"/>
        <w:jc w:val="center"/>
        <w:rPr>
          <w:rFonts w:ascii="Arial" w:hAnsi="Arial" w:cs="Arial"/>
        </w:rPr>
      </w:pPr>
      <w:r>
        <w:rPr>
          <w:rFonts w:ascii="Arial" w:hAnsi="Arial" w:cs="Arial"/>
          <w:noProof/>
          <w:lang w:val="en-US"/>
        </w:rPr>
        <w:drawing>
          <wp:inline distT="0" distB="0" distL="0" distR="0">
            <wp:extent cx="1348324" cy="223723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67" cy="2237967"/>
                    </a:xfrm>
                    <a:prstGeom prst="rect">
                      <a:avLst/>
                    </a:prstGeom>
                    <a:noFill/>
                    <a:ln>
                      <a:noFill/>
                    </a:ln>
                  </pic:spPr>
                </pic:pic>
              </a:graphicData>
            </a:graphic>
          </wp:inline>
        </w:drawing>
      </w:r>
      <w:r>
        <w:rPr>
          <w:rFonts w:ascii="Arial" w:hAnsi="Arial" w:cs="Arial"/>
          <w:noProof/>
          <w:lang w:val="en-US"/>
        </w:rPr>
        <w:drawing>
          <wp:inline distT="0" distB="0" distL="0" distR="0" wp14:anchorId="7FA539D4" wp14:editId="00A88875">
            <wp:extent cx="1265044" cy="1261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9901" cy="1266716"/>
                    </a:xfrm>
                    <a:prstGeom prst="rect">
                      <a:avLst/>
                    </a:prstGeom>
                    <a:noFill/>
                    <a:ln>
                      <a:noFill/>
                    </a:ln>
                  </pic:spPr>
                </pic:pic>
              </a:graphicData>
            </a:graphic>
          </wp:inline>
        </w:drawing>
      </w:r>
    </w:p>
    <w:p w:rsidR="0089027F" w:rsidRDefault="0089027F" w:rsidP="0089027F">
      <w:pPr>
        <w:spacing w:after="0"/>
        <w:jc w:val="center"/>
        <w:rPr>
          <w:rFonts w:ascii="Arial" w:hAnsi="Arial" w:cs="Arial"/>
        </w:rPr>
      </w:pPr>
      <w:r>
        <w:rPr>
          <w:rFonts w:ascii="Arial" w:hAnsi="Arial" w:cs="Arial"/>
          <w:noProof/>
          <w:lang w:val="en-US"/>
        </w:rPr>
        <w:drawing>
          <wp:inline distT="0" distB="0" distL="0" distR="0">
            <wp:extent cx="1708822" cy="1938528"/>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3013" cy="1943283"/>
                    </a:xfrm>
                    <a:prstGeom prst="rect">
                      <a:avLst/>
                    </a:prstGeom>
                    <a:noFill/>
                    <a:ln>
                      <a:noFill/>
                    </a:ln>
                  </pic:spPr>
                </pic:pic>
              </a:graphicData>
            </a:graphic>
          </wp:inline>
        </w:drawing>
      </w:r>
      <w:r>
        <w:rPr>
          <w:rFonts w:ascii="Arial" w:hAnsi="Arial" w:cs="Arial"/>
          <w:noProof/>
          <w:lang w:val="en-US"/>
        </w:rPr>
        <w:drawing>
          <wp:inline distT="0" distB="0" distL="0" distR="0" wp14:anchorId="36055A93" wp14:editId="067092F2">
            <wp:extent cx="1572398" cy="1840992"/>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3685" cy="1842498"/>
                    </a:xfrm>
                    <a:prstGeom prst="rect">
                      <a:avLst/>
                    </a:prstGeom>
                    <a:noFill/>
                    <a:ln>
                      <a:noFill/>
                    </a:ln>
                  </pic:spPr>
                </pic:pic>
              </a:graphicData>
            </a:graphic>
          </wp:inline>
        </w:drawing>
      </w:r>
    </w:p>
    <w:p w:rsidR="0025797A" w:rsidRDefault="0089027F" w:rsidP="005967C5">
      <w:pPr>
        <w:spacing w:after="0"/>
        <w:ind w:firstLine="567"/>
        <w:jc w:val="both"/>
        <w:rPr>
          <w:rFonts w:ascii="Arial" w:hAnsi="Arial" w:cs="Arial"/>
        </w:rPr>
      </w:pPr>
      <w:r>
        <w:rPr>
          <w:rFonts w:ascii="Arial" w:hAnsi="Arial" w:cs="Arial"/>
        </w:rPr>
        <w:t>Gambar 2.  Jenis lamun yang ditemukan di Perairan Ujung Piring, Jepara (Azkab, 1999)</w:t>
      </w:r>
    </w:p>
    <w:p w:rsidR="0089027F" w:rsidRDefault="0089027F" w:rsidP="0089027F">
      <w:pPr>
        <w:pStyle w:val="Default"/>
      </w:pPr>
    </w:p>
    <w:p w:rsidR="00031558" w:rsidRDefault="0089027F" w:rsidP="00C216E5">
      <w:pPr>
        <w:pStyle w:val="Default"/>
        <w:rPr>
          <w:rFonts w:ascii="Arial" w:hAnsi="Arial" w:cs="Arial"/>
        </w:rPr>
      </w:pPr>
      <w:r>
        <w:t xml:space="preserve"> </w:t>
      </w:r>
    </w:p>
    <w:p w:rsidR="00453727" w:rsidRDefault="00453727" w:rsidP="007136E5">
      <w:pPr>
        <w:spacing w:after="0"/>
        <w:jc w:val="center"/>
        <w:rPr>
          <w:rFonts w:ascii="Arial" w:hAnsi="Arial" w:cs="Arial"/>
        </w:rPr>
      </w:pPr>
    </w:p>
    <w:p w:rsidR="00453727" w:rsidRDefault="00453727" w:rsidP="007136E5">
      <w:pPr>
        <w:spacing w:after="0"/>
        <w:jc w:val="center"/>
        <w:rPr>
          <w:rFonts w:ascii="Arial" w:hAnsi="Arial" w:cs="Arial"/>
        </w:rPr>
      </w:pPr>
    </w:p>
    <w:p w:rsidR="00453727" w:rsidRDefault="00453727" w:rsidP="007136E5">
      <w:pPr>
        <w:spacing w:after="0"/>
        <w:jc w:val="center"/>
        <w:rPr>
          <w:rFonts w:ascii="Arial" w:hAnsi="Arial" w:cs="Arial"/>
        </w:rPr>
      </w:pPr>
    </w:p>
    <w:p w:rsidR="00555BD6" w:rsidRDefault="00762702" w:rsidP="007136E5">
      <w:pPr>
        <w:spacing w:after="0"/>
        <w:jc w:val="center"/>
        <w:rPr>
          <w:rFonts w:ascii="Arial" w:hAnsi="Arial" w:cs="Arial"/>
        </w:rPr>
      </w:pPr>
      <w:r>
        <w:rPr>
          <w:rFonts w:ascii="Arial" w:hAnsi="Arial" w:cs="Arial"/>
        </w:rPr>
        <w:t>Tabel 1.  Variasi komposisi jenis lamun di perairan Ujung P</w:t>
      </w:r>
      <w:r w:rsidR="00031558">
        <w:rPr>
          <w:rFonts w:ascii="Arial" w:hAnsi="Arial" w:cs="Arial"/>
        </w:rPr>
        <w:t>iring, Jepar</w:t>
      </w:r>
      <w:r w:rsidR="00555BD6">
        <w:rPr>
          <w:rFonts w:ascii="Arial" w:hAnsi="Arial" w:cs="Arial"/>
        </w:rPr>
        <w:t>a</w:t>
      </w:r>
    </w:p>
    <w:p w:rsidR="0025797A" w:rsidRDefault="007136E5" w:rsidP="007136E5">
      <w:pPr>
        <w:spacing w:after="0"/>
        <w:rPr>
          <w:rFonts w:ascii="Arial" w:hAnsi="Arial" w:cs="Arial"/>
        </w:rPr>
      </w:pPr>
      <w:r>
        <w:rPr>
          <w:rFonts w:ascii="Arial" w:hAnsi="Arial" w:cs="Arial"/>
        </w:rPr>
        <w:t xml:space="preserve">                                  </w:t>
      </w:r>
      <w:r w:rsidR="00555BD6">
        <w:rPr>
          <w:rFonts w:ascii="Arial" w:hAnsi="Arial" w:cs="Arial"/>
        </w:rPr>
        <w:t>selama bulan Juni-Agustus 2016</w:t>
      </w:r>
    </w:p>
    <w:tbl>
      <w:tblPr>
        <w:tblW w:w="8926" w:type="dxa"/>
        <w:tblInd w:w="93" w:type="dxa"/>
        <w:tblLook w:val="04A0" w:firstRow="1" w:lastRow="0" w:firstColumn="1" w:lastColumn="0" w:noHBand="0" w:noVBand="1"/>
      </w:tblPr>
      <w:tblGrid>
        <w:gridCol w:w="2850"/>
        <w:gridCol w:w="1276"/>
        <w:gridCol w:w="960"/>
        <w:gridCol w:w="960"/>
        <w:gridCol w:w="960"/>
        <w:gridCol w:w="960"/>
        <w:gridCol w:w="960"/>
      </w:tblGrid>
      <w:tr w:rsidR="00555BD6" w:rsidRPr="00031558" w:rsidTr="00555BD6">
        <w:trPr>
          <w:trHeight w:val="20"/>
        </w:trPr>
        <w:tc>
          <w:tcPr>
            <w:tcW w:w="2850" w:type="dxa"/>
            <w:vMerge w:val="restart"/>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lastRenderedPageBreak/>
              <w:t>Jenis lamun</w:t>
            </w:r>
          </w:p>
        </w:tc>
        <w:tc>
          <w:tcPr>
            <w:tcW w:w="1276" w:type="dxa"/>
            <w:vMerge w:val="restart"/>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Bulan</w:t>
            </w:r>
          </w:p>
          <w:p w:rsidR="00555BD6" w:rsidRPr="00031558" w:rsidRDefault="00555BD6" w:rsidP="00555BD6">
            <w:pPr>
              <w:spacing w:after="0" w:line="240" w:lineRule="auto"/>
              <w:jc w:val="center"/>
              <w:rPr>
                <w:rFonts w:ascii="Arial" w:eastAsia="Times New Roman" w:hAnsi="Arial" w:cs="Arial"/>
                <w:color w:val="000000"/>
                <w:lang w:eastAsia="id-ID"/>
              </w:rPr>
            </w:pPr>
          </w:p>
        </w:tc>
        <w:tc>
          <w:tcPr>
            <w:tcW w:w="4800" w:type="dxa"/>
            <w:gridSpan w:val="5"/>
            <w:tcBorders>
              <w:top w:val="single" w:sz="4" w:space="0" w:color="auto"/>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Stasiun</w:t>
            </w:r>
          </w:p>
        </w:tc>
      </w:tr>
      <w:tr w:rsidR="00555BD6" w:rsidRPr="00031558" w:rsidTr="00555BD6">
        <w:trPr>
          <w:trHeight w:val="20"/>
        </w:trPr>
        <w:tc>
          <w:tcPr>
            <w:tcW w:w="2850" w:type="dxa"/>
            <w:vMerge/>
            <w:tcBorders>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vMerge/>
            <w:tcBorders>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960" w:type="dxa"/>
            <w:tcBorders>
              <w:top w:val="single" w:sz="4" w:space="0" w:color="auto"/>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1</w:t>
            </w:r>
          </w:p>
        </w:tc>
        <w:tc>
          <w:tcPr>
            <w:tcW w:w="960" w:type="dxa"/>
            <w:tcBorders>
              <w:top w:val="single" w:sz="4" w:space="0" w:color="auto"/>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2</w:t>
            </w:r>
          </w:p>
        </w:tc>
        <w:tc>
          <w:tcPr>
            <w:tcW w:w="960" w:type="dxa"/>
            <w:tcBorders>
              <w:top w:val="single" w:sz="4" w:space="0" w:color="auto"/>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3</w:t>
            </w:r>
          </w:p>
        </w:tc>
        <w:tc>
          <w:tcPr>
            <w:tcW w:w="960" w:type="dxa"/>
            <w:tcBorders>
              <w:top w:val="single" w:sz="4" w:space="0" w:color="auto"/>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4</w:t>
            </w:r>
          </w:p>
        </w:tc>
        <w:tc>
          <w:tcPr>
            <w:tcW w:w="960" w:type="dxa"/>
            <w:tcBorders>
              <w:top w:val="single" w:sz="4" w:space="0" w:color="auto"/>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5</w:t>
            </w:r>
          </w:p>
        </w:tc>
      </w:tr>
      <w:tr w:rsidR="00555BD6" w:rsidRPr="00031558" w:rsidTr="00555BD6">
        <w:trPr>
          <w:trHeight w:val="20"/>
        </w:trPr>
        <w:tc>
          <w:tcPr>
            <w:tcW w:w="285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Juni</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u w:val="single"/>
                <w:lang w:eastAsia="id-ID"/>
              </w:rPr>
            </w:pPr>
            <w:r w:rsidRPr="00031558">
              <w:rPr>
                <w:rFonts w:ascii="Arial" w:eastAsia="Times New Roman" w:hAnsi="Arial" w:cs="Arial"/>
                <w:i/>
                <w:iCs/>
                <w:color w:val="000000"/>
                <w:spacing w:val="1"/>
                <w:lang w:val="en-US" w:eastAsia="id-ID"/>
              </w:rPr>
              <w:t>Enhalus acoroides</w:t>
            </w:r>
          </w:p>
        </w:tc>
        <w:tc>
          <w:tcPr>
            <w:tcW w:w="1276"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u w:val="single"/>
                <w:lang w:eastAsia="id-ID"/>
              </w:rPr>
            </w:pPr>
            <w:r w:rsidRPr="00031558">
              <w:rPr>
                <w:rFonts w:ascii="Arial" w:eastAsia="Times New Roman" w:hAnsi="Arial" w:cs="Arial"/>
                <w:color w:val="000000"/>
                <w:lang w:eastAsia="id-ID"/>
              </w:rPr>
              <w:t>Juli</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Agustus</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Juni</w:t>
            </w:r>
          </w:p>
        </w:tc>
        <w:tc>
          <w:tcPr>
            <w:tcW w:w="96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i/>
                <w:iCs/>
                <w:color w:val="000000"/>
                <w:spacing w:val="-1"/>
                <w:lang w:val="en-US" w:eastAsia="id-ID"/>
              </w:rPr>
              <w:t>Thalassia hemprichii</w:t>
            </w:r>
          </w:p>
        </w:tc>
        <w:tc>
          <w:tcPr>
            <w:tcW w:w="1276"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u w:val="single"/>
                <w:lang w:eastAsia="id-ID"/>
              </w:rPr>
            </w:pPr>
            <w:r w:rsidRPr="00031558">
              <w:rPr>
                <w:rFonts w:ascii="Arial" w:eastAsia="Times New Roman" w:hAnsi="Arial" w:cs="Arial"/>
                <w:color w:val="000000"/>
                <w:lang w:eastAsia="id-ID"/>
              </w:rPr>
              <w:t>Juli</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Agustus</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Juni</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shd w:val="clear" w:color="auto" w:fill="auto"/>
            <w:noWrap/>
            <w:vAlign w:val="center"/>
          </w:tcPr>
          <w:p w:rsidR="00555BD6" w:rsidRDefault="00555BD6" w:rsidP="00555BD6">
            <w:pPr>
              <w:spacing w:after="0" w:line="240" w:lineRule="auto"/>
              <w:jc w:val="center"/>
            </w:pPr>
            <w:r w:rsidRPr="00031558">
              <w:rPr>
                <w:rFonts w:ascii="Arial" w:eastAsia="Times New Roman" w:hAnsi="Arial" w:cs="Arial"/>
                <w:i/>
                <w:iCs/>
                <w:color w:val="000000"/>
                <w:lang w:val="en-US" w:eastAsia="id-ID"/>
              </w:rPr>
              <w:t>Cymodocea rotundata</w:t>
            </w:r>
          </w:p>
        </w:tc>
        <w:tc>
          <w:tcPr>
            <w:tcW w:w="1276"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u w:val="single"/>
                <w:lang w:eastAsia="id-ID"/>
              </w:rPr>
            </w:pPr>
            <w:r w:rsidRPr="00031558">
              <w:rPr>
                <w:rFonts w:ascii="Arial" w:eastAsia="Times New Roman" w:hAnsi="Arial" w:cs="Arial"/>
                <w:color w:val="000000"/>
                <w:lang w:eastAsia="id-ID"/>
              </w:rPr>
              <w:t>Juli</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Agustus</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tcBorders>
              <w:top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Juni</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top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shd w:val="clear" w:color="auto" w:fill="auto"/>
            <w:noWrap/>
            <w:vAlign w:val="center"/>
          </w:tcPr>
          <w:p w:rsidR="00555BD6" w:rsidRDefault="00555BD6" w:rsidP="00555BD6">
            <w:pPr>
              <w:spacing w:after="0" w:line="240" w:lineRule="auto"/>
              <w:jc w:val="center"/>
            </w:pPr>
            <w:r w:rsidRPr="00031558">
              <w:rPr>
                <w:rFonts w:ascii="Arial" w:eastAsia="Times New Roman" w:hAnsi="Arial" w:cs="Arial"/>
                <w:i/>
                <w:iCs/>
                <w:color w:val="000000"/>
                <w:lang w:val="en-US" w:eastAsia="id-ID"/>
              </w:rPr>
              <w:t>Syringodium isoetifolium</w:t>
            </w:r>
          </w:p>
        </w:tc>
        <w:tc>
          <w:tcPr>
            <w:tcW w:w="1276"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u w:val="single"/>
                <w:lang w:eastAsia="id-ID"/>
              </w:rPr>
            </w:pPr>
            <w:r w:rsidRPr="00031558">
              <w:rPr>
                <w:rFonts w:ascii="Arial" w:eastAsia="Times New Roman" w:hAnsi="Arial" w:cs="Arial"/>
                <w:color w:val="000000"/>
                <w:lang w:eastAsia="id-ID"/>
              </w:rPr>
              <w:t>Juli</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r w:rsidR="00555BD6" w:rsidRPr="00031558" w:rsidTr="00555BD6">
        <w:trPr>
          <w:trHeight w:val="20"/>
        </w:trPr>
        <w:tc>
          <w:tcPr>
            <w:tcW w:w="2850" w:type="dxa"/>
            <w:tcBorders>
              <w:bottom w:val="single" w:sz="4" w:space="0" w:color="auto"/>
            </w:tcBorders>
            <w:shd w:val="clear" w:color="auto" w:fill="auto"/>
            <w:noWrap/>
            <w:vAlign w:val="center"/>
          </w:tcPr>
          <w:p w:rsidR="00555BD6" w:rsidRPr="00031558" w:rsidRDefault="00555BD6" w:rsidP="00555BD6">
            <w:pPr>
              <w:spacing w:after="0" w:line="240" w:lineRule="auto"/>
              <w:jc w:val="center"/>
              <w:rPr>
                <w:rFonts w:ascii="Arial" w:eastAsia="Times New Roman" w:hAnsi="Arial" w:cs="Arial"/>
                <w:color w:val="000000"/>
                <w:lang w:eastAsia="id-ID"/>
              </w:rPr>
            </w:pPr>
          </w:p>
        </w:tc>
        <w:tc>
          <w:tcPr>
            <w:tcW w:w="1276" w:type="dxa"/>
            <w:tcBorders>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Agustus</w:t>
            </w:r>
          </w:p>
        </w:tc>
        <w:tc>
          <w:tcPr>
            <w:tcW w:w="960" w:type="dxa"/>
            <w:tcBorders>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c>
          <w:tcPr>
            <w:tcW w:w="960" w:type="dxa"/>
            <w:tcBorders>
              <w:bottom w:val="single" w:sz="4" w:space="0" w:color="auto"/>
            </w:tcBorders>
            <w:shd w:val="clear" w:color="auto" w:fill="auto"/>
            <w:noWrap/>
            <w:vAlign w:val="center"/>
            <w:hideMark/>
          </w:tcPr>
          <w:p w:rsidR="00555BD6" w:rsidRPr="00031558" w:rsidRDefault="00555BD6" w:rsidP="00555BD6">
            <w:pPr>
              <w:spacing w:after="0" w:line="240" w:lineRule="auto"/>
              <w:jc w:val="center"/>
              <w:rPr>
                <w:rFonts w:ascii="Arial" w:eastAsia="Times New Roman" w:hAnsi="Arial" w:cs="Arial"/>
                <w:color w:val="000000"/>
                <w:lang w:eastAsia="id-ID"/>
              </w:rPr>
            </w:pPr>
            <w:r w:rsidRPr="00031558">
              <w:rPr>
                <w:rFonts w:ascii="Arial" w:eastAsia="Times New Roman" w:hAnsi="Arial" w:cs="Arial"/>
                <w:color w:val="000000"/>
                <w:lang w:eastAsia="id-ID"/>
              </w:rPr>
              <w:t>-</w:t>
            </w:r>
          </w:p>
        </w:tc>
      </w:tr>
    </w:tbl>
    <w:p w:rsidR="00762702" w:rsidRPr="00762702" w:rsidRDefault="00762702" w:rsidP="00762702">
      <w:pPr>
        <w:spacing w:after="0"/>
        <w:jc w:val="both"/>
        <w:rPr>
          <w:rFonts w:ascii="Arial" w:hAnsi="Arial" w:cs="Arial"/>
        </w:rPr>
      </w:pPr>
    </w:p>
    <w:p w:rsidR="0025797A" w:rsidRPr="0092420F" w:rsidRDefault="0025797A" w:rsidP="0025797A">
      <w:pPr>
        <w:spacing w:after="0"/>
        <w:jc w:val="both"/>
        <w:rPr>
          <w:rFonts w:ascii="Arial" w:hAnsi="Arial" w:cs="Arial"/>
          <w:b/>
          <w:lang w:val="en-US"/>
        </w:rPr>
      </w:pPr>
      <w:r w:rsidRPr="0092420F">
        <w:rPr>
          <w:rFonts w:ascii="Arial" w:hAnsi="Arial" w:cs="Arial"/>
          <w:b/>
          <w:lang w:val="en-US"/>
        </w:rPr>
        <w:t>Kerapatan Lamun</w:t>
      </w:r>
    </w:p>
    <w:p w:rsidR="0016533B" w:rsidRPr="00BB59F7" w:rsidRDefault="00913FD3" w:rsidP="00BB59F7">
      <w:pPr>
        <w:autoSpaceDE w:val="0"/>
        <w:autoSpaceDN w:val="0"/>
        <w:adjustRightInd w:val="0"/>
        <w:spacing w:after="0" w:line="240" w:lineRule="auto"/>
        <w:jc w:val="both"/>
        <w:rPr>
          <w:rFonts w:ascii="Arial" w:hAnsi="Arial" w:cs="Arial"/>
          <w:b/>
        </w:rPr>
      </w:pPr>
      <w:r w:rsidRPr="00BB59F7">
        <w:rPr>
          <w:rFonts w:ascii="Arial" w:eastAsiaTheme="minorHAnsi" w:hAnsi="Arial" w:cs="Arial"/>
        </w:rPr>
        <w:t>Pada setiap stasiun pengamatan terdapat kerapatan jenis lamun berbeda-beda.</w:t>
      </w:r>
      <w:r w:rsidR="00C216E5" w:rsidRPr="00BB59F7">
        <w:rPr>
          <w:rFonts w:ascii="Arial" w:eastAsiaTheme="minorHAnsi" w:hAnsi="Arial" w:cs="Arial"/>
        </w:rPr>
        <w:t xml:space="preserve"> </w:t>
      </w:r>
      <w:r w:rsidR="00BB59F7" w:rsidRPr="00BB59F7">
        <w:rPr>
          <w:rFonts w:ascii="Arial" w:eastAsiaTheme="minorHAnsi" w:hAnsi="Arial" w:cs="Arial"/>
        </w:rPr>
        <w:t>Kadang d</w:t>
      </w:r>
      <w:r w:rsidR="00C216E5" w:rsidRPr="00BB59F7">
        <w:rPr>
          <w:rFonts w:ascii="Arial" w:eastAsiaTheme="minorHAnsi" w:hAnsi="Arial" w:cs="Arial"/>
        </w:rPr>
        <w:t>alam satu</w:t>
      </w:r>
      <w:r w:rsidR="00BB59F7">
        <w:rPr>
          <w:rFonts w:ascii="Arial" w:eastAsiaTheme="minorHAnsi" w:hAnsi="Arial" w:cs="Arial"/>
        </w:rPr>
        <w:t xml:space="preserve"> </w:t>
      </w:r>
      <w:r w:rsidR="00C216E5" w:rsidRPr="00BB59F7">
        <w:rPr>
          <w:rFonts w:ascii="Arial" w:eastAsiaTheme="minorHAnsi" w:hAnsi="Arial" w:cs="Arial"/>
        </w:rPr>
        <w:t xml:space="preserve">kuadran pengamatan terdapat 2-3 jenis lamun yang berasosiasi. </w:t>
      </w:r>
      <w:r w:rsidR="0025797A" w:rsidRPr="00BB59F7">
        <w:rPr>
          <w:rFonts w:ascii="Arial" w:hAnsi="Arial" w:cs="Arial"/>
          <w:lang w:val="en-US"/>
        </w:rPr>
        <w:t xml:space="preserve">Hasil pengamatan </w:t>
      </w:r>
      <w:r w:rsidR="000A7546" w:rsidRPr="00BB59F7">
        <w:rPr>
          <w:rFonts w:ascii="Arial" w:hAnsi="Arial" w:cs="Arial"/>
        </w:rPr>
        <w:t xml:space="preserve">kerapatan </w:t>
      </w:r>
      <w:r w:rsidR="0025797A" w:rsidRPr="00BB59F7">
        <w:rPr>
          <w:rFonts w:ascii="Arial" w:hAnsi="Arial" w:cs="Arial"/>
          <w:lang w:val="en-US"/>
        </w:rPr>
        <w:t>lamun di perairan Ujung Piring Jepara</w:t>
      </w:r>
      <w:r w:rsidR="000A7546" w:rsidRPr="00BB59F7">
        <w:rPr>
          <w:rFonts w:ascii="Arial" w:hAnsi="Arial" w:cs="Arial"/>
        </w:rPr>
        <w:t xml:space="preserve"> secara umum </w:t>
      </w:r>
      <w:r w:rsidR="0075669E" w:rsidRPr="00BB59F7">
        <w:rPr>
          <w:rFonts w:ascii="Arial" w:hAnsi="Arial" w:cs="Arial"/>
        </w:rPr>
        <w:t xml:space="preserve">paling tinggi adalah </w:t>
      </w:r>
      <w:r w:rsidR="0075669E" w:rsidRPr="00BB59F7">
        <w:rPr>
          <w:rFonts w:ascii="Arial" w:eastAsia="Times New Roman" w:hAnsi="Arial" w:cs="Arial"/>
          <w:color w:val="000000"/>
          <w:lang w:eastAsia="id-ID"/>
        </w:rPr>
        <w:t>33,87</w:t>
      </w:r>
      <w:r w:rsidR="0075669E" w:rsidRPr="00BB59F7">
        <w:rPr>
          <w:rFonts w:ascii="Arial" w:eastAsia="Times New Roman" w:hAnsi="Arial" w:cs="Arial"/>
          <w:i/>
          <w:iCs/>
          <w:color w:val="000000"/>
          <w:lang w:eastAsia="id-ID"/>
        </w:rPr>
        <w:t xml:space="preserve"> tegakan T. hemprichii</w:t>
      </w:r>
      <w:r w:rsidR="0075669E" w:rsidRPr="00BB59F7">
        <w:rPr>
          <w:rFonts w:ascii="Arial" w:hAnsi="Arial" w:cs="Arial"/>
        </w:rPr>
        <w:t>/m</w:t>
      </w:r>
      <w:r w:rsidR="0075669E" w:rsidRPr="00BB59F7">
        <w:rPr>
          <w:rFonts w:ascii="Arial" w:hAnsi="Arial" w:cs="Arial"/>
          <w:vertAlign w:val="superscript"/>
        </w:rPr>
        <w:t>2</w:t>
      </w:r>
      <w:r w:rsidR="0075669E" w:rsidRPr="00BB59F7">
        <w:rPr>
          <w:rFonts w:ascii="Arial" w:hAnsi="Arial" w:cs="Arial"/>
        </w:rPr>
        <w:t xml:space="preserve"> di Stasiun 1 pada bulan Juni dan terendah 4,32 tegakan </w:t>
      </w:r>
      <w:r w:rsidR="0075669E" w:rsidRPr="00BB59F7">
        <w:rPr>
          <w:rFonts w:ascii="Arial" w:eastAsia="Times New Roman" w:hAnsi="Arial" w:cs="Arial"/>
          <w:i/>
          <w:iCs/>
          <w:color w:val="000000"/>
          <w:lang w:eastAsia="id-ID"/>
        </w:rPr>
        <w:t>C. rotundata</w:t>
      </w:r>
      <w:r w:rsidR="0075669E" w:rsidRPr="00BB59F7">
        <w:rPr>
          <w:rFonts w:ascii="Arial" w:hAnsi="Arial" w:cs="Arial"/>
          <w:lang w:val="en-US"/>
        </w:rPr>
        <w:t xml:space="preserve"> </w:t>
      </w:r>
      <w:r w:rsidR="0075669E" w:rsidRPr="00BB59F7">
        <w:rPr>
          <w:rFonts w:ascii="Arial" w:hAnsi="Arial" w:cs="Arial"/>
        </w:rPr>
        <w:t>/m</w:t>
      </w:r>
      <w:r w:rsidR="0075669E" w:rsidRPr="00BB59F7">
        <w:rPr>
          <w:rFonts w:ascii="Arial" w:hAnsi="Arial" w:cs="Arial"/>
          <w:vertAlign w:val="superscript"/>
        </w:rPr>
        <w:t>2</w:t>
      </w:r>
      <w:r w:rsidR="0075669E" w:rsidRPr="00BB59F7">
        <w:rPr>
          <w:rFonts w:ascii="Arial" w:hAnsi="Arial" w:cs="Arial"/>
        </w:rPr>
        <w:t xml:space="preserve"> (Tabel 2).  Pada b</w:t>
      </w:r>
      <w:r w:rsidR="0025797A" w:rsidRPr="00BB59F7">
        <w:rPr>
          <w:rFonts w:ascii="Arial" w:hAnsi="Arial" w:cs="Arial"/>
          <w:lang w:val="en-US"/>
        </w:rPr>
        <w:t xml:space="preserve">ulan Juni menunjukkan kerapatan tertinggi untuk jenis </w:t>
      </w:r>
      <w:r w:rsidR="0025797A" w:rsidRPr="00BB59F7">
        <w:rPr>
          <w:rFonts w:ascii="Arial" w:hAnsi="Arial" w:cs="Arial"/>
          <w:i/>
          <w:lang w:val="en-US"/>
        </w:rPr>
        <w:t>T</w:t>
      </w:r>
      <w:r w:rsidR="0075669E" w:rsidRPr="00BB59F7">
        <w:rPr>
          <w:rFonts w:ascii="Arial" w:hAnsi="Arial" w:cs="Arial"/>
          <w:i/>
        </w:rPr>
        <w:t>.</w:t>
      </w:r>
      <w:r w:rsidR="0025797A" w:rsidRPr="00BB59F7">
        <w:rPr>
          <w:rFonts w:ascii="Arial" w:hAnsi="Arial" w:cs="Arial"/>
          <w:i/>
          <w:lang w:val="en-US"/>
        </w:rPr>
        <w:t xml:space="preserve"> hemprichii</w:t>
      </w:r>
      <w:r w:rsidR="0025797A" w:rsidRPr="00BB59F7">
        <w:rPr>
          <w:rFonts w:ascii="Arial" w:hAnsi="Arial" w:cs="Arial"/>
          <w:lang w:val="en-US"/>
        </w:rPr>
        <w:t xml:space="preserve"> dibandingkan jenis yang lain, juga merupakan kerapatan tertinggi dibandingkan bulan-bulan yang lain. </w:t>
      </w:r>
    </w:p>
    <w:p w:rsidR="005967C5" w:rsidRPr="00BB59F7" w:rsidRDefault="005967C5" w:rsidP="00C216E5">
      <w:pPr>
        <w:spacing w:after="0" w:line="240" w:lineRule="auto"/>
        <w:ind w:firstLine="567"/>
        <w:jc w:val="both"/>
        <w:rPr>
          <w:rFonts w:ascii="Arial" w:eastAsiaTheme="minorHAnsi" w:hAnsi="Arial" w:cs="Arial"/>
        </w:rPr>
      </w:pPr>
      <w:r w:rsidRPr="00BB59F7">
        <w:rPr>
          <w:rFonts w:ascii="Arial" w:hAnsi="Arial" w:cs="Arial"/>
          <w:lang w:val="en-US"/>
        </w:rPr>
        <w:t xml:space="preserve">Bulan Juli </w:t>
      </w:r>
      <w:r w:rsidRPr="00BB59F7">
        <w:rPr>
          <w:rFonts w:ascii="Arial" w:hAnsi="Arial" w:cs="Arial"/>
          <w:i/>
          <w:lang w:val="en-US"/>
        </w:rPr>
        <w:t>T</w:t>
      </w:r>
      <w:r w:rsidRPr="00BB59F7">
        <w:rPr>
          <w:rFonts w:ascii="Arial" w:hAnsi="Arial" w:cs="Arial"/>
          <w:i/>
        </w:rPr>
        <w:t>.</w:t>
      </w:r>
      <w:r w:rsidRPr="00BB59F7">
        <w:rPr>
          <w:rFonts w:ascii="Arial" w:hAnsi="Arial" w:cs="Arial"/>
          <w:i/>
          <w:lang w:val="en-US"/>
        </w:rPr>
        <w:t xml:space="preserve"> hemprichii</w:t>
      </w:r>
      <w:r w:rsidRPr="00BB59F7">
        <w:rPr>
          <w:rFonts w:ascii="Arial" w:hAnsi="Arial" w:cs="Arial"/>
          <w:lang w:val="en-US"/>
        </w:rPr>
        <w:t xml:space="preserve"> adalah jenis dengan kerapatan tertinggi (</w:t>
      </w:r>
      <w:r w:rsidRPr="00BB59F7">
        <w:rPr>
          <w:rFonts w:ascii="Arial" w:eastAsia="Times New Roman" w:hAnsi="Arial" w:cs="Arial"/>
          <w:color w:val="000000"/>
          <w:lang w:eastAsia="id-ID"/>
        </w:rPr>
        <w:t xml:space="preserve">28,55 </w:t>
      </w:r>
      <w:r w:rsidRPr="00BB59F7">
        <w:rPr>
          <w:rFonts w:ascii="Arial" w:hAnsi="Arial" w:cs="Arial"/>
          <w:lang w:val="en-US"/>
        </w:rPr>
        <w:t xml:space="preserve">tegakan/m²), meskipun jenis ini menurun dibandingkan saat di bulan Juni. </w:t>
      </w:r>
      <w:r w:rsidRPr="00BB59F7">
        <w:rPr>
          <w:rFonts w:ascii="Arial" w:hAnsi="Arial" w:cs="Arial"/>
          <w:i/>
          <w:lang w:val="en-US"/>
        </w:rPr>
        <w:t>E</w:t>
      </w:r>
      <w:r w:rsidR="00130E98" w:rsidRPr="00BB59F7">
        <w:rPr>
          <w:rFonts w:ascii="Arial" w:hAnsi="Arial" w:cs="Arial"/>
          <w:i/>
        </w:rPr>
        <w:t>.</w:t>
      </w:r>
      <w:r w:rsidRPr="00BB59F7">
        <w:rPr>
          <w:rFonts w:ascii="Arial" w:hAnsi="Arial" w:cs="Arial"/>
          <w:i/>
          <w:lang w:val="en-US"/>
        </w:rPr>
        <w:t xml:space="preserve"> acoroides</w:t>
      </w:r>
      <w:r w:rsidRPr="00BB59F7">
        <w:rPr>
          <w:rFonts w:ascii="Arial" w:hAnsi="Arial" w:cs="Arial"/>
          <w:lang w:val="en-US"/>
        </w:rPr>
        <w:t xml:space="preserve"> adalah jenis dengan kerapatan terendah (</w:t>
      </w:r>
      <w:r w:rsidRPr="00BB59F7">
        <w:rPr>
          <w:rFonts w:ascii="Arial" w:eastAsia="Times New Roman" w:hAnsi="Arial" w:cs="Arial"/>
          <w:color w:val="000000"/>
          <w:lang w:eastAsia="id-ID"/>
        </w:rPr>
        <w:t xml:space="preserve">5,11 </w:t>
      </w:r>
      <w:r w:rsidRPr="00BB59F7">
        <w:rPr>
          <w:rFonts w:ascii="Arial" w:hAnsi="Arial" w:cs="Arial"/>
          <w:lang w:val="en-US"/>
        </w:rPr>
        <w:t xml:space="preserve">tegakan/m²). Bulan Agustus </w:t>
      </w:r>
      <w:r w:rsidRPr="00BB59F7">
        <w:rPr>
          <w:rFonts w:ascii="Arial" w:hAnsi="Arial" w:cs="Arial"/>
          <w:i/>
          <w:lang w:val="en-US"/>
        </w:rPr>
        <w:t>E</w:t>
      </w:r>
      <w:r w:rsidR="00BB59F7">
        <w:rPr>
          <w:rFonts w:ascii="Arial" w:hAnsi="Arial" w:cs="Arial"/>
          <w:i/>
        </w:rPr>
        <w:t>.</w:t>
      </w:r>
      <w:r w:rsidRPr="00BB59F7">
        <w:rPr>
          <w:rFonts w:ascii="Arial" w:hAnsi="Arial" w:cs="Arial"/>
          <w:i/>
          <w:lang w:val="en-US"/>
        </w:rPr>
        <w:t xml:space="preserve"> acoroides</w:t>
      </w:r>
      <w:r w:rsidRPr="00BB59F7">
        <w:rPr>
          <w:rFonts w:ascii="Arial" w:hAnsi="Arial" w:cs="Arial"/>
          <w:lang w:val="en-US"/>
        </w:rPr>
        <w:t xml:space="preserve"> adalah jenis dengan kerapatan tertinggi (</w:t>
      </w:r>
      <w:r w:rsidRPr="00BB59F7">
        <w:rPr>
          <w:rFonts w:ascii="Arial" w:eastAsia="Times New Roman" w:hAnsi="Arial" w:cs="Arial"/>
          <w:color w:val="000000"/>
          <w:lang w:eastAsia="id-ID"/>
        </w:rPr>
        <w:t xml:space="preserve">33,21 </w:t>
      </w:r>
      <w:r w:rsidRPr="00BB59F7">
        <w:rPr>
          <w:rFonts w:ascii="Arial" w:hAnsi="Arial" w:cs="Arial"/>
          <w:lang w:val="en-US"/>
        </w:rPr>
        <w:t>tegakan/m²)</w:t>
      </w:r>
      <w:r w:rsidRPr="00BB59F7">
        <w:rPr>
          <w:rFonts w:ascii="Arial" w:hAnsi="Arial" w:cs="Arial"/>
        </w:rPr>
        <w:t xml:space="preserve"> </w:t>
      </w:r>
      <w:r w:rsidRPr="00BB59F7">
        <w:rPr>
          <w:rFonts w:ascii="Arial" w:hAnsi="Arial" w:cs="Arial"/>
          <w:lang w:val="en-US"/>
        </w:rPr>
        <w:t>jenis ini mengalami kenaikan tertinggi dibandingkan bulan Juni dan Juli</w:t>
      </w:r>
      <w:r w:rsidRPr="00BB59F7">
        <w:rPr>
          <w:rFonts w:ascii="Arial" w:hAnsi="Arial" w:cs="Arial"/>
        </w:rPr>
        <w:t xml:space="preserve">, namun pada Stasiun 4 mempunyai kerapatan yang terendah, yaitu </w:t>
      </w:r>
      <w:r w:rsidRPr="00BB59F7">
        <w:rPr>
          <w:rFonts w:ascii="Arial" w:eastAsia="Times New Roman" w:hAnsi="Arial" w:cs="Arial"/>
          <w:color w:val="000000"/>
          <w:lang w:eastAsia="id-ID"/>
        </w:rPr>
        <w:t>4,89</w:t>
      </w:r>
      <w:r w:rsidRPr="00BB59F7">
        <w:rPr>
          <w:rFonts w:ascii="Arial" w:hAnsi="Arial" w:cs="Arial"/>
          <w:lang w:val="en-US"/>
        </w:rPr>
        <w:t xml:space="preserve"> tegakan/m². </w:t>
      </w:r>
      <w:r w:rsidR="00130E98" w:rsidRPr="00BB59F7">
        <w:rPr>
          <w:rFonts w:ascii="Arial" w:hAnsi="Arial" w:cs="Arial"/>
          <w:i/>
          <w:iCs/>
        </w:rPr>
        <w:t xml:space="preserve">E. acoroides biasanya </w:t>
      </w:r>
      <w:r w:rsidR="00130E98" w:rsidRPr="00BB59F7">
        <w:rPr>
          <w:rFonts w:ascii="Arial" w:hAnsi="Arial" w:cs="Arial"/>
        </w:rPr>
        <w:t xml:space="preserve">tersebar luas terutama pada sedimen halus, tetapi dapat pula tumbuh pada substrat berbatu sedang dan besar. </w:t>
      </w:r>
      <w:r w:rsidR="00130E98" w:rsidRPr="00BB59F7">
        <w:rPr>
          <w:rFonts w:ascii="Arial" w:hAnsi="Arial" w:cs="Arial"/>
          <w:i/>
          <w:iCs/>
        </w:rPr>
        <w:t xml:space="preserve">E. acoroides </w:t>
      </w:r>
      <w:r w:rsidR="00130E98" w:rsidRPr="00BB59F7">
        <w:rPr>
          <w:rFonts w:ascii="Arial" w:hAnsi="Arial" w:cs="Arial"/>
        </w:rPr>
        <w:t xml:space="preserve">biasanya membentuk vegetasi murni, meskipun demikian spesies ini dapat ditemukan tumbuh dekat dengan spesies lain. </w:t>
      </w:r>
      <w:r w:rsidR="00130E98" w:rsidRPr="00BB59F7">
        <w:rPr>
          <w:rFonts w:ascii="Arial" w:hAnsi="Arial" w:cs="Arial"/>
          <w:i/>
          <w:iCs/>
        </w:rPr>
        <w:t xml:space="preserve">E. acoroides </w:t>
      </w:r>
      <w:r w:rsidR="00130E98" w:rsidRPr="00BB59F7">
        <w:rPr>
          <w:rFonts w:ascii="Arial" w:hAnsi="Arial" w:cs="Arial"/>
        </w:rPr>
        <w:t>hidup di zona intertidal sampai kedalaman 6 m dan</w:t>
      </w:r>
      <w:r w:rsidR="00130E98" w:rsidRPr="00BB59F7">
        <w:rPr>
          <w:rFonts w:ascii="Arial" w:hAnsi="Arial" w:cs="Arial"/>
          <w:i/>
          <w:iCs/>
        </w:rPr>
        <w:t xml:space="preserve"> </w:t>
      </w:r>
      <w:r w:rsidR="00130E98" w:rsidRPr="00BB59F7">
        <w:rPr>
          <w:rFonts w:ascii="Arial" w:hAnsi="Arial" w:cs="Arial"/>
        </w:rPr>
        <w:t>biasanya hidup berdekatan dengan mangrove</w:t>
      </w:r>
      <w:r w:rsidR="00664B11" w:rsidRPr="00BB59F7">
        <w:rPr>
          <w:rFonts w:ascii="Arial" w:eastAsiaTheme="minorHAnsi" w:hAnsi="Arial" w:cs="Arial"/>
        </w:rPr>
        <w:t xml:space="preserve"> (Waycott </w:t>
      </w:r>
      <w:r w:rsidR="00664B11" w:rsidRPr="00BB59F7">
        <w:rPr>
          <w:rFonts w:ascii="Arial" w:eastAsiaTheme="minorHAnsi" w:hAnsi="Arial" w:cs="Arial"/>
          <w:i/>
          <w:iCs/>
        </w:rPr>
        <w:t>et al.</w:t>
      </w:r>
      <w:r w:rsidR="00B91B61">
        <w:rPr>
          <w:rFonts w:ascii="Arial" w:eastAsiaTheme="minorHAnsi" w:hAnsi="Arial" w:cs="Arial"/>
          <w:i/>
          <w:iCs/>
        </w:rPr>
        <w:t>,</w:t>
      </w:r>
      <w:r w:rsidR="00664B11" w:rsidRPr="00BB59F7">
        <w:rPr>
          <w:rFonts w:ascii="Arial" w:eastAsiaTheme="minorHAnsi" w:hAnsi="Arial" w:cs="Arial"/>
          <w:i/>
          <w:iCs/>
        </w:rPr>
        <w:t xml:space="preserve"> </w:t>
      </w:r>
      <w:r w:rsidR="00664B11" w:rsidRPr="00BB59F7">
        <w:rPr>
          <w:rFonts w:ascii="Arial" w:eastAsiaTheme="minorHAnsi" w:hAnsi="Arial" w:cs="Arial"/>
        </w:rPr>
        <w:t>2004).</w:t>
      </w:r>
    </w:p>
    <w:p w:rsidR="00F12682" w:rsidRPr="00BB59F7" w:rsidRDefault="005967C5" w:rsidP="005967C5">
      <w:pPr>
        <w:spacing w:after="0"/>
        <w:ind w:firstLine="567"/>
        <w:jc w:val="both"/>
        <w:rPr>
          <w:rFonts w:ascii="Arial" w:hAnsi="Arial" w:cs="Arial"/>
        </w:rPr>
      </w:pPr>
      <w:r w:rsidRPr="00BB59F7">
        <w:rPr>
          <w:rFonts w:ascii="Arial" w:hAnsi="Arial" w:cs="Arial"/>
        </w:rPr>
        <w:t xml:space="preserve">Perbandingan antar </w:t>
      </w:r>
      <w:r w:rsidR="00BB59F7">
        <w:rPr>
          <w:rFonts w:ascii="Arial" w:hAnsi="Arial" w:cs="Arial"/>
        </w:rPr>
        <w:t>jenis lamun</w:t>
      </w:r>
      <w:r w:rsidRPr="00BB59F7">
        <w:rPr>
          <w:rFonts w:ascii="Arial" w:hAnsi="Arial" w:cs="Arial"/>
        </w:rPr>
        <w:t xml:space="preserve"> menunjukkan bahwa </w:t>
      </w:r>
      <w:r w:rsidRPr="00BB59F7">
        <w:rPr>
          <w:rFonts w:ascii="Arial" w:hAnsi="Arial" w:cs="Arial"/>
          <w:i/>
          <w:lang w:val="en-US"/>
        </w:rPr>
        <w:t>E</w:t>
      </w:r>
      <w:r w:rsidR="00BB59F7" w:rsidRPr="00BB59F7">
        <w:rPr>
          <w:rFonts w:ascii="Arial" w:hAnsi="Arial" w:cs="Arial"/>
          <w:i/>
        </w:rPr>
        <w:t>.</w:t>
      </w:r>
      <w:r w:rsidRPr="00BB59F7">
        <w:rPr>
          <w:rFonts w:ascii="Arial" w:hAnsi="Arial" w:cs="Arial"/>
          <w:i/>
          <w:lang w:val="en-US"/>
        </w:rPr>
        <w:t xml:space="preserve"> acoroides</w:t>
      </w:r>
      <w:r w:rsidRPr="00BB59F7">
        <w:rPr>
          <w:rFonts w:ascii="Arial" w:hAnsi="Arial" w:cs="Arial"/>
          <w:lang w:val="en-US"/>
        </w:rPr>
        <w:t xml:space="preserve"> </w:t>
      </w:r>
      <w:r w:rsidRPr="00BB59F7">
        <w:rPr>
          <w:rFonts w:ascii="Arial" w:hAnsi="Arial" w:cs="Arial"/>
        </w:rPr>
        <w:t xml:space="preserve">dan </w:t>
      </w:r>
      <w:r w:rsidRPr="00BB59F7">
        <w:rPr>
          <w:rFonts w:ascii="Arial" w:eastAsia="Times New Roman" w:hAnsi="Arial" w:cs="Arial"/>
          <w:i/>
          <w:iCs/>
          <w:color w:val="000000"/>
          <w:lang w:eastAsia="id-ID"/>
        </w:rPr>
        <w:t>T</w:t>
      </w:r>
      <w:r w:rsidR="00BB59F7" w:rsidRPr="00BB59F7">
        <w:rPr>
          <w:rFonts w:ascii="Arial" w:eastAsia="Times New Roman" w:hAnsi="Arial" w:cs="Arial"/>
          <w:i/>
          <w:iCs/>
          <w:color w:val="000000"/>
          <w:lang w:eastAsia="id-ID"/>
        </w:rPr>
        <w:t>.</w:t>
      </w:r>
      <w:r w:rsidRPr="00BB59F7">
        <w:rPr>
          <w:rFonts w:ascii="Arial" w:eastAsia="Times New Roman" w:hAnsi="Arial" w:cs="Arial"/>
          <w:i/>
          <w:iCs/>
          <w:color w:val="000000"/>
          <w:lang w:eastAsia="id-ID"/>
        </w:rPr>
        <w:t xml:space="preserve"> hemprichii</w:t>
      </w:r>
      <w:r w:rsidRPr="00BB59F7">
        <w:rPr>
          <w:rFonts w:ascii="Arial" w:hAnsi="Arial" w:cs="Arial"/>
        </w:rPr>
        <w:t xml:space="preserve">  hampir selalu ada di semua waktu penelitian dan stasiun penelitian. </w:t>
      </w:r>
      <w:r w:rsidRPr="00BB59F7">
        <w:rPr>
          <w:rFonts w:ascii="Arial" w:hAnsi="Arial" w:cs="Arial"/>
          <w:i/>
          <w:lang w:val="en-US"/>
        </w:rPr>
        <w:t>E</w:t>
      </w:r>
      <w:r w:rsidR="00BB59F7" w:rsidRPr="00BB59F7">
        <w:rPr>
          <w:rFonts w:ascii="Arial" w:hAnsi="Arial" w:cs="Arial"/>
          <w:i/>
        </w:rPr>
        <w:t>.</w:t>
      </w:r>
      <w:r w:rsidRPr="00BB59F7">
        <w:rPr>
          <w:rFonts w:ascii="Arial" w:hAnsi="Arial" w:cs="Arial"/>
          <w:i/>
          <w:lang w:val="en-US"/>
        </w:rPr>
        <w:t xml:space="preserve"> acoroides</w:t>
      </w:r>
      <w:r w:rsidRPr="00BB59F7">
        <w:rPr>
          <w:rFonts w:ascii="Arial" w:hAnsi="Arial" w:cs="Arial"/>
          <w:lang w:val="en-US"/>
        </w:rPr>
        <w:t xml:space="preserve"> </w:t>
      </w:r>
      <w:r w:rsidRPr="00BB59F7">
        <w:rPr>
          <w:rFonts w:ascii="Arial" w:hAnsi="Arial" w:cs="Arial"/>
        </w:rPr>
        <w:t xml:space="preserve">dan </w:t>
      </w:r>
      <w:r w:rsidRPr="00BB59F7">
        <w:rPr>
          <w:rFonts w:ascii="Arial" w:eastAsia="Times New Roman" w:hAnsi="Arial" w:cs="Arial"/>
          <w:i/>
          <w:iCs/>
          <w:color w:val="000000"/>
          <w:lang w:eastAsia="id-ID"/>
        </w:rPr>
        <w:t>T</w:t>
      </w:r>
      <w:r w:rsidR="00BB59F7" w:rsidRPr="00BB59F7">
        <w:rPr>
          <w:rFonts w:ascii="Arial" w:eastAsia="Times New Roman" w:hAnsi="Arial" w:cs="Arial"/>
          <w:i/>
          <w:iCs/>
          <w:color w:val="000000"/>
          <w:lang w:eastAsia="id-ID"/>
        </w:rPr>
        <w:t>.</w:t>
      </w:r>
      <w:r w:rsidRPr="00BB59F7">
        <w:rPr>
          <w:rFonts w:ascii="Arial" w:eastAsia="Times New Roman" w:hAnsi="Arial" w:cs="Arial"/>
          <w:i/>
          <w:iCs/>
          <w:color w:val="000000"/>
          <w:lang w:eastAsia="id-ID"/>
        </w:rPr>
        <w:t xml:space="preserve"> hemprichii</w:t>
      </w:r>
      <w:r w:rsidRPr="00BB59F7">
        <w:rPr>
          <w:rFonts w:ascii="Arial" w:hAnsi="Arial" w:cs="Arial"/>
        </w:rPr>
        <w:t xml:space="preserve"> hanya tidak ditemukan di Stasiun 4 dan 5 pada bulan Juni serta Stasiun 3 pada bulan Juli dan Agustus. </w:t>
      </w:r>
      <w:r w:rsidR="00F12682" w:rsidRPr="00BB59F7">
        <w:rPr>
          <w:rFonts w:ascii="Arial" w:hAnsi="Arial" w:cs="Arial"/>
          <w:i/>
          <w:iCs/>
        </w:rPr>
        <w:t>T</w:t>
      </w:r>
      <w:r w:rsidR="00BB59F7" w:rsidRPr="00BB59F7">
        <w:rPr>
          <w:rFonts w:ascii="Arial" w:hAnsi="Arial" w:cs="Arial"/>
          <w:i/>
          <w:iCs/>
        </w:rPr>
        <w:t>.</w:t>
      </w:r>
      <w:r w:rsidR="00BB59F7">
        <w:rPr>
          <w:rFonts w:ascii="Arial" w:hAnsi="Arial" w:cs="Arial"/>
          <w:i/>
          <w:iCs/>
        </w:rPr>
        <w:t xml:space="preserve"> </w:t>
      </w:r>
      <w:r w:rsidR="00F12682" w:rsidRPr="00BB59F7">
        <w:rPr>
          <w:rFonts w:ascii="Arial" w:hAnsi="Arial" w:cs="Arial"/>
          <w:i/>
          <w:iCs/>
        </w:rPr>
        <w:t xml:space="preserve">halasia hemprichii </w:t>
      </w:r>
      <w:r w:rsidR="00F12682" w:rsidRPr="00BB59F7">
        <w:rPr>
          <w:rFonts w:ascii="Arial" w:hAnsi="Arial" w:cs="Arial"/>
        </w:rPr>
        <w:t xml:space="preserve">mempunyai distribusi kedalaman yang sempit, mulai daerah eulitoral bawah sampai kedalaman 5 m. </w:t>
      </w:r>
      <w:r w:rsidR="00F12682" w:rsidRPr="00BB59F7">
        <w:rPr>
          <w:rFonts w:ascii="Arial" w:hAnsi="Arial" w:cs="Arial"/>
          <w:i/>
          <w:iCs/>
        </w:rPr>
        <w:t>T</w:t>
      </w:r>
      <w:r w:rsidR="00BB59F7" w:rsidRPr="00BB59F7">
        <w:rPr>
          <w:rFonts w:ascii="Arial" w:hAnsi="Arial" w:cs="Arial"/>
          <w:i/>
          <w:iCs/>
        </w:rPr>
        <w:t>.</w:t>
      </w:r>
      <w:r w:rsidR="00F12682" w:rsidRPr="00BB59F7">
        <w:rPr>
          <w:rFonts w:ascii="Arial" w:hAnsi="Arial" w:cs="Arial"/>
          <w:i/>
          <w:iCs/>
        </w:rPr>
        <w:t xml:space="preserve"> hemprichii </w:t>
      </w:r>
      <w:r w:rsidR="00F12682" w:rsidRPr="00BB59F7">
        <w:rPr>
          <w:rFonts w:ascii="Arial" w:hAnsi="Arial" w:cs="Arial"/>
        </w:rPr>
        <w:t>membentuk vegetasi tunggal pada bagian kearah laut (</w:t>
      </w:r>
      <w:r w:rsidR="00F12682" w:rsidRPr="00BB59F7">
        <w:rPr>
          <w:rFonts w:ascii="Arial" w:hAnsi="Arial" w:cs="Arial"/>
          <w:i/>
          <w:iCs/>
        </w:rPr>
        <w:t>seaward</w:t>
      </w:r>
      <w:r w:rsidR="00F12682" w:rsidRPr="00BB59F7">
        <w:rPr>
          <w:rFonts w:ascii="Arial" w:hAnsi="Arial" w:cs="Arial"/>
        </w:rPr>
        <w:t xml:space="preserve">) dari hamparan karang di daerah intertidal yang mendapat tekanan dari gelombang dan kecepatan arus pasut mencapai 2 m/det (Tomascik </w:t>
      </w:r>
      <w:r w:rsidR="00F12682" w:rsidRPr="00BB59F7">
        <w:rPr>
          <w:rFonts w:ascii="Arial" w:hAnsi="Arial" w:cs="Arial"/>
          <w:i/>
          <w:iCs/>
        </w:rPr>
        <w:t xml:space="preserve">et. al., </w:t>
      </w:r>
      <w:r w:rsidR="00F12682" w:rsidRPr="00BB59F7">
        <w:rPr>
          <w:rFonts w:ascii="Arial" w:hAnsi="Arial" w:cs="Arial"/>
        </w:rPr>
        <w:t>1997</w:t>
      </w:r>
      <w:r w:rsidR="00BB59F7">
        <w:rPr>
          <w:rFonts w:ascii="Arial" w:hAnsi="Arial" w:cs="Arial"/>
        </w:rPr>
        <w:t>)</w:t>
      </w:r>
      <w:r w:rsidR="00F12682" w:rsidRPr="00BB59F7">
        <w:rPr>
          <w:rFonts w:ascii="Arial" w:hAnsi="Arial" w:cs="Arial"/>
        </w:rPr>
        <w:t xml:space="preserve">. </w:t>
      </w:r>
      <w:r w:rsidRPr="00BB59F7">
        <w:rPr>
          <w:rFonts w:ascii="Arial" w:hAnsi="Arial" w:cs="Arial"/>
        </w:rPr>
        <w:t xml:space="preserve">Sedangkan </w:t>
      </w:r>
      <w:r w:rsidRPr="00BB59F7">
        <w:rPr>
          <w:rFonts w:ascii="Arial" w:hAnsi="Arial" w:cs="Arial"/>
          <w:i/>
          <w:lang w:val="en-US"/>
        </w:rPr>
        <w:t>C</w:t>
      </w:r>
      <w:r w:rsidR="00BB59F7" w:rsidRPr="00BB59F7">
        <w:rPr>
          <w:rFonts w:ascii="Arial" w:hAnsi="Arial" w:cs="Arial"/>
          <w:i/>
        </w:rPr>
        <w:t>.</w:t>
      </w:r>
      <w:r w:rsidRPr="00BB59F7">
        <w:rPr>
          <w:rFonts w:ascii="Arial" w:hAnsi="Arial" w:cs="Arial"/>
          <w:i/>
          <w:lang w:val="en-US"/>
        </w:rPr>
        <w:t xml:space="preserve"> rotundata</w:t>
      </w:r>
      <w:r w:rsidRPr="00BB59F7">
        <w:rPr>
          <w:rFonts w:ascii="Arial" w:hAnsi="Arial" w:cs="Arial"/>
          <w:lang w:val="en-US"/>
        </w:rPr>
        <w:t xml:space="preserve"> </w:t>
      </w:r>
      <w:r w:rsidRPr="00BB59F7">
        <w:rPr>
          <w:rFonts w:ascii="Arial" w:hAnsi="Arial" w:cs="Arial"/>
        </w:rPr>
        <w:t xml:space="preserve">selalu terdapat di Statiun </w:t>
      </w:r>
      <w:r w:rsidR="00BB59F7">
        <w:rPr>
          <w:rFonts w:ascii="Arial" w:hAnsi="Arial" w:cs="Arial"/>
        </w:rPr>
        <w:t>1</w:t>
      </w:r>
      <w:r w:rsidRPr="00BB59F7">
        <w:rPr>
          <w:rFonts w:ascii="Arial" w:hAnsi="Arial" w:cs="Arial"/>
        </w:rPr>
        <w:t xml:space="preserve">, dan hanya ada di Stasiun 2 pada bulan Juni dan stasiun 4 pada bulan Juli. </w:t>
      </w:r>
      <w:r w:rsidR="00F12682" w:rsidRPr="00BB59F7">
        <w:rPr>
          <w:rFonts w:ascii="Arial" w:hAnsi="Arial" w:cs="Arial"/>
          <w:i/>
          <w:iCs/>
        </w:rPr>
        <w:t>C</w:t>
      </w:r>
      <w:r w:rsidR="00BB59F7" w:rsidRPr="00BB59F7">
        <w:rPr>
          <w:rFonts w:ascii="Arial" w:hAnsi="Arial" w:cs="Arial"/>
          <w:i/>
          <w:iCs/>
        </w:rPr>
        <w:t>.</w:t>
      </w:r>
      <w:r w:rsidR="00F12682" w:rsidRPr="00BB59F7">
        <w:rPr>
          <w:rFonts w:ascii="Arial" w:hAnsi="Arial" w:cs="Arial"/>
          <w:i/>
          <w:iCs/>
        </w:rPr>
        <w:t xml:space="preserve"> rotundata, </w:t>
      </w:r>
      <w:r w:rsidR="00F12682" w:rsidRPr="00BB59F7">
        <w:rPr>
          <w:rFonts w:ascii="Arial" w:hAnsi="Arial" w:cs="Arial"/>
        </w:rPr>
        <w:t xml:space="preserve">hidup pada daerah dangkal yang tertutup pasir karang, tetapi dapat pula menjadi padat pada daerah berlumpur (Den Hartog, 1970). </w:t>
      </w:r>
      <w:r w:rsidR="00F12682" w:rsidRPr="00BB59F7">
        <w:rPr>
          <w:rFonts w:ascii="Arial" w:hAnsi="Arial" w:cs="Arial"/>
          <w:i/>
          <w:iCs/>
        </w:rPr>
        <w:t>C</w:t>
      </w:r>
      <w:r w:rsidR="00BB59F7" w:rsidRPr="00BB59F7">
        <w:rPr>
          <w:rFonts w:ascii="Arial" w:hAnsi="Arial" w:cs="Arial"/>
          <w:i/>
          <w:iCs/>
        </w:rPr>
        <w:t>.</w:t>
      </w:r>
      <w:r w:rsidR="00F12682" w:rsidRPr="00BB59F7">
        <w:rPr>
          <w:rFonts w:ascii="Arial" w:hAnsi="Arial" w:cs="Arial"/>
          <w:i/>
          <w:iCs/>
        </w:rPr>
        <w:t xml:space="preserve"> rotundata </w:t>
      </w:r>
      <w:r w:rsidR="00F12682" w:rsidRPr="00BB59F7">
        <w:rPr>
          <w:rFonts w:ascii="Arial" w:hAnsi="Arial" w:cs="Arial"/>
        </w:rPr>
        <w:t xml:space="preserve">mempunyai toleransi tinggi pada daerah terbuka (tidak terendam air) dan paling banyak ditemukan pada daerah intertidal dengan terumbu karang yang lebar (Tomascik </w:t>
      </w:r>
      <w:r w:rsidR="00F12682" w:rsidRPr="00BB59F7">
        <w:rPr>
          <w:rFonts w:ascii="Arial" w:hAnsi="Arial" w:cs="Arial"/>
          <w:i/>
          <w:iCs/>
        </w:rPr>
        <w:t xml:space="preserve">et. al., </w:t>
      </w:r>
      <w:r w:rsidR="00F12682" w:rsidRPr="00BB59F7">
        <w:rPr>
          <w:rFonts w:ascii="Arial" w:hAnsi="Arial" w:cs="Arial"/>
        </w:rPr>
        <w:t>1997</w:t>
      </w:r>
      <w:r w:rsidR="005A08F8">
        <w:rPr>
          <w:rFonts w:ascii="Arial" w:hAnsi="Arial" w:cs="Arial"/>
        </w:rPr>
        <w:t>)</w:t>
      </w:r>
      <w:r w:rsidR="00F12682" w:rsidRPr="00BB59F7">
        <w:rPr>
          <w:rFonts w:ascii="Arial" w:hAnsi="Arial" w:cs="Arial"/>
        </w:rPr>
        <w:t xml:space="preserve">. </w:t>
      </w:r>
    </w:p>
    <w:p w:rsidR="005967C5" w:rsidRPr="00BB59F7" w:rsidRDefault="005967C5" w:rsidP="00BB59F7">
      <w:pPr>
        <w:spacing w:after="0"/>
        <w:ind w:firstLine="567"/>
        <w:jc w:val="both"/>
        <w:rPr>
          <w:rFonts w:ascii="Arial" w:hAnsi="Arial" w:cs="Arial"/>
        </w:rPr>
      </w:pPr>
      <w:r w:rsidRPr="00BB59F7">
        <w:rPr>
          <w:rFonts w:ascii="Arial" w:hAnsi="Arial" w:cs="Arial"/>
        </w:rPr>
        <w:t xml:space="preserve">Jenis lamun yang paling jarang dijumpai adalah </w:t>
      </w:r>
      <w:r w:rsidRPr="00BB59F7">
        <w:rPr>
          <w:rFonts w:ascii="Arial" w:eastAsia="Times New Roman" w:hAnsi="Arial" w:cs="Arial"/>
          <w:i/>
          <w:iCs/>
          <w:color w:val="000000"/>
          <w:lang w:eastAsia="id-ID"/>
        </w:rPr>
        <w:t>S</w:t>
      </w:r>
      <w:r w:rsidR="003C6AEF">
        <w:rPr>
          <w:rFonts w:ascii="Arial" w:eastAsia="Times New Roman" w:hAnsi="Arial" w:cs="Arial"/>
          <w:i/>
          <w:iCs/>
          <w:color w:val="000000"/>
          <w:lang w:eastAsia="id-ID"/>
        </w:rPr>
        <w:t>.</w:t>
      </w:r>
      <w:r w:rsidRPr="00BB59F7">
        <w:rPr>
          <w:rFonts w:ascii="Arial" w:eastAsia="Times New Roman" w:hAnsi="Arial" w:cs="Arial"/>
          <w:i/>
          <w:iCs/>
          <w:color w:val="000000"/>
          <w:lang w:eastAsia="id-ID"/>
        </w:rPr>
        <w:t xml:space="preserve"> isoetifolium</w:t>
      </w:r>
      <w:r w:rsidRPr="00BB59F7">
        <w:rPr>
          <w:rFonts w:ascii="Arial" w:hAnsi="Arial" w:cs="Arial"/>
          <w:lang w:val="en-US"/>
        </w:rPr>
        <w:t xml:space="preserve"> </w:t>
      </w:r>
      <w:r w:rsidRPr="00BB59F7">
        <w:rPr>
          <w:rFonts w:ascii="Arial" w:hAnsi="Arial" w:cs="Arial"/>
        </w:rPr>
        <w:t xml:space="preserve">hanya ditemukan pada bulan Juli dengan kepadatan </w:t>
      </w:r>
      <w:r w:rsidRPr="00BB59F7">
        <w:rPr>
          <w:rFonts w:ascii="Arial" w:eastAsia="Times New Roman" w:hAnsi="Arial" w:cs="Arial"/>
          <w:color w:val="000000"/>
          <w:lang w:eastAsia="id-ID"/>
        </w:rPr>
        <w:t xml:space="preserve">7,23 </w:t>
      </w:r>
      <w:r w:rsidRPr="00BB59F7">
        <w:rPr>
          <w:rFonts w:ascii="Arial" w:hAnsi="Arial" w:cs="Arial"/>
        </w:rPr>
        <w:t>tegakan</w:t>
      </w:r>
      <w:r w:rsidRPr="00BB59F7">
        <w:rPr>
          <w:rFonts w:ascii="Arial" w:hAnsi="Arial" w:cs="Arial"/>
          <w:lang w:val="en-US"/>
        </w:rPr>
        <w:t>/m²</w:t>
      </w:r>
      <w:r w:rsidRPr="00BB59F7">
        <w:rPr>
          <w:rFonts w:ascii="Arial" w:hAnsi="Arial" w:cs="Arial"/>
        </w:rPr>
        <w:t xml:space="preserve">. </w:t>
      </w:r>
      <w:r w:rsidR="00F12682" w:rsidRPr="00BB59F7">
        <w:rPr>
          <w:rFonts w:ascii="Arial" w:hAnsi="Arial" w:cs="Arial"/>
          <w:i/>
          <w:iCs/>
        </w:rPr>
        <w:t>S</w:t>
      </w:r>
      <w:r w:rsidR="00BB59F7">
        <w:rPr>
          <w:rFonts w:ascii="Arial" w:hAnsi="Arial" w:cs="Arial"/>
          <w:i/>
          <w:iCs/>
        </w:rPr>
        <w:t>.</w:t>
      </w:r>
      <w:r w:rsidR="00F12682" w:rsidRPr="00BB59F7">
        <w:rPr>
          <w:rFonts w:ascii="Arial" w:hAnsi="Arial" w:cs="Arial"/>
          <w:i/>
          <w:iCs/>
        </w:rPr>
        <w:t xml:space="preserve"> isoetifolium, </w:t>
      </w:r>
      <w:r w:rsidR="00F12682" w:rsidRPr="00BB59F7">
        <w:rPr>
          <w:rFonts w:ascii="Arial" w:hAnsi="Arial" w:cs="Arial"/>
        </w:rPr>
        <w:t>utamanya tumbuh pada dasar berlumpur di daerah sublitoral, dapat membentuk suatu padang rumput bawah laut</w:t>
      </w:r>
      <w:r w:rsidR="005A08F8">
        <w:rPr>
          <w:rFonts w:ascii="Arial" w:hAnsi="Arial" w:cs="Arial"/>
        </w:rPr>
        <w:t xml:space="preserve">. Menurut </w:t>
      </w:r>
      <w:r w:rsidR="005A08F8" w:rsidRPr="00BB59F7">
        <w:rPr>
          <w:rFonts w:ascii="Arial" w:hAnsi="Arial" w:cs="Arial"/>
        </w:rPr>
        <w:t>Den Hartog</w:t>
      </w:r>
      <w:r w:rsidR="00B91B61">
        <w:rPr>
          <w:rFonts w:ascii="Arial" w:hAnsi="Arial" w:cs="Arial"/>
        </w:rPr>
        <w:t xml:space="preserve"> (</w:t>
      </w:r>
      <w:r w:rsidR="005A08F8" w:rsidRPr="00BB59F7">
        <w:rPr>
          <w:rFonts w:ascii="Arial" w:hAnsi="Arial" w:cs="Arial"/>
        </w:rPr>
        <w:t>1970</w:t>
      </w:r>
      <w:r w:rsidR="00B91B61">
        <w:rPr>
          <w:rFonts w:ascii="Arial" w:hAnsi="Arial" w:cs="Arial"/>
        </w:rPr>
        <w:t>),</w:t>
      </w:r>
      <w:r w:rsidR="005A08F8" w:rsidRPr="00BB59F7">
        <w:rPr>
          <w:rFonts w:ascii="Arial" w:hAnsi="Arial" w:cs="Arial"/>
        </w:rPr>
        <w:t xml:space="preserve"> </w:t>
      </w:r>
      <w:r w:rsidR="00F12682" w:rsidRPr="00BB59F7">
        <w:rPr>
          <w:rFonts w:ascii="Arial" w:hAnsi="Arial" w:cs="Arial"/>
          <w:i/>
          <w:iCs/>
        </w:rPr>
        <w:t>S</w:t>
      </w:r>
      <w:r w:rsidR="00BB59F7">
        <w:rPr>
          <w:rFonts w:ascii="Arial" w:hAnsi="Arial" w:cs="Arial"/>
          <w:i/>
          <w:iCs/>
        </w:rPr>
        <w:t>.</w:t>
      </w:r>
      <w:r w:rsidR="00F12682" w:rsidRPr="00BB59F7">
        <w:rPr>
          <w:rFonts w:ascii="Arial" w:hAnsi="Arial" w:cs="Arial"/>
          <w:i/>
          <w:iCs/>
        </w:rPr>
        <w:t xml:space="preserve"> isoetifolium </w:t>
      </w:r>
      <w:r w:rsidR="00F12682" w:rsidRPr="00BB59F7">
        <w:rPr>
          <w:rFonts w:ascii="Arial" w:hAnsi="Arial" w:cs="Arial"/>
        </w:rPr>
        <w:t xml:space="preserve">ditemukan pula di daerah intertidal pada daerah dangkal di </w:t>
      </w:r>
      <w:r w:rsidR="00F12682" w:rsidRPr="00BB59F7">
        <w:rPr>
          <w:rFonts w:ascii="Arial" w:hAnsi="Arial" w:cs="Arial"/>
        </w:rPr>
        <w:lastRenderedPageBreak/>
        <w:t>hamparan terumbu. Jenis ini hanya mampu mentoleransi kekeringan dalam waktu yang sangat singkat.</w:t>
      </w:r>
    </w:p>
    <w:p w:rsidR="005967C5" w:rsidRDefault="005967C5" w:rsidP="000A158E">
      <w:pPr>
        <w:spacing w:after="0"/>
        <w:jc w:val="center"/>
        <w:rPr>
          <w:rFonts w:ascii="Arial" w:hAnsi="Arial" w:cs="Arial"/>
        </w:rPr>
      </w:pPr>
    </w:p>
    <w:p w:rsidR="000A158E" w:rsidRDefault="000A158E" w:rsidP="000A158E">
      <w:pPr>
        <w:spacing w:after="0"/>
        <w:jc w:val="center"/>
        <w:rPr>
          <w:rFonts w:ascii="Arial" w:hAnsi="Arial" w:cs="Arial"/>
        </w:rPr>
      </w:pPr>
      <w:r>
        <w:rPr>
          <w:rFonts w:ascii="Arial" w:hAnsi="Arial" w:cs="Arial"/>
        </w:rPr>
        <w:t xml:space="preserve">Tabel 2.  Variasi kerapatan </w:t>
      </w:r>
      <w:r w:rsidRPr="0092420F">
        <w:rPr>
          <w:rFonts w:ascii="Arial" w:hAnsi="Arial" w:cs="Arial"/>
          <w:lang w:val="en-US"/>
        </w:rPr>
        <w:t>(tegakan/m²)</w:t>
      </w:r>
      <w:r>
        <w:rPr>
          <w:rFonts w:ascii="Arial" w:hAnsi="Arial" w:cs="Arial"/>
        </w:rPr>
        <w:t xml:space="preserve"> jenis lamun di perairan Ujung Piring, Jepara</w:t>
      </w:r>
    </w:p>
    <w:p w:rsidR="00E2651D" w:rsidRPr="00E2651D" w:rsidRDefault="000A158E" w:rsidP="000A158E">
      <w:pPr>
        <w:spacing w:after="0"/>
        <w:ind w:firstLine="567"/>
        <w:rPr>
          <w:rFonts w:ascii="Arial" w:hAnsi="Arial" w:cs="Arial"/>
        </w:rPr>
      </w:pPr>
      <w:r>
        <w:rPr>
          <w:rFonts w:ascii="Arial" w:hAnsi="Arial" w:cs="Arial"/>
        </w:rPr>
        <w:t xml:space="preserve">              selama bulan Juni-Agustus 2016</w:t>
      </w:r>
    </w:p>
    <w:tbl>
      <w:tblPr>
        <w:tblW w:w="8525" w:type="dxa"/>
        <w:jc w:val="center"/>
        <w:tblLook w:val="04A0" w:firstRow="1" w:lastRow="0" w:firstColumn="1" w:lastColumn="0" w:noHBand="0" w:noVBand="1"/>
      </w:tblPr>
      <w:tblGrid>
        <w:gridCol w:w="2714"/>
        <w:gridCol w:w="1011"/>
        <w:gridCol w:w="960"/>
        <w:gridCol w:w="960"/>
        <w:gridCol w:w="960"/>
        <w:gridCol w:w="960"/>
        <w:gridCol w:w="960"/>
      </w:tblGrid>
      <w:tr w:rsidR="000A158E" w:rsidRPr="003A2825" w:rsidTr="003A2825">
        <w:trPr>
          <w:trHeight w:val="300"/>
          <w:jc w:val="center"/>
        </w:trPr>
        <w:tc>
          <w:tcPr>
            <w:tcW w:w="2714" w:type="dxa"/>
            <w:vMerge w:val="restart"/>
            <w:tcBorders>
              <w:top w:val="single" w:sz="4" w:space="0" w:color="auto"/>
            </w:tcBorders>
            <w:shd w:val="clear" w:color="auto" w:fill="auto"/>
            <w:noWrap/>
            <w:vAlign w:val="bottom"/>
            <w:hideMark/>
          </w:tcPr>
          <w:p w:rsidR="000A158E" w:rsidRPr="003A2825" w:rsidRDefault="000A158E"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Jenis lamun</w:t>
            </w:r>
          </w:p>
        </w:tc>
        <w:tc>
          <w:tcPr>
            <w:tcW w:w="1011" w:type="dxa"/>
            <w:vMerge w:val="restart"/>
            <w:tcBorders>
              <w:top w:val="single" w:sz="4" w:space="0" w:color="auto"/>
            </w:tcBorders>
            <w:shd w:val="clear" w:color="auto" w:fill="auto"/>
            <w:noWrap/>
            <w:vAlign w:val="bottom"/>
            <w:hideMark/>
          </w:tcPr>
          <w:p w:rsidR="000A158E" w:rsidRPr="003A2825" w:rsidRDefault="000A158E" w:rsidP="003A2825">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Bulan</w:t>
            </w:r>
          </w:p>
        </w:tc>
        <w:tc>
          <w:tcPr>
            <w:tcW w:w="4800" w:type="dxa"/>
            <w:gridSpan w:val="5"/>
            <w:tcBorders>
              <w:top w:val="single" w:sz="4" w:space="0" w:color="auto"/>
              <w:bottom w:val="single" w:sz="4" w:space="0" w:color="auto"/>
            </w:tcBorders>
            <w:shd w:val="clear" w:color="auto" w:fill="auto"/>
            <w:noWrap/>
            <w:vAlign w:val="bottom"/>
            <w:hideMark/>
          </w:tcPr>
          <w:p w:rsidR="000A158E" w:rsidRPr="003A2825" w:rsidRDefault="000A158E"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Stasiun</w:t>
            </w:r>
          </w:p>
        </w:tc>
      </w:tr>
      <w:tr w:rsidR="000A158E" w:rsidRPr="003A2825" w:rsidTr="003A2825">
        <w:trPr>
          <w:trHeight w:val="300"/>
          <w:jc w:val="center"/>
        </w:trPr>
        <w:tc>
          <w:tcPr>
            <w:tcW w:w="2714" w:type="dxa"/>
            <w:vMerge/>
            <w:tcBorders>
              <w:bottom w:val="single" w:sz="4" w:space="0" w:color="auto"/>
            </w:tcBorders>
            <w:shd w:val="clear" w:color="auto" w:fill="auto"/>
            <w:noWrap/>
            <w:vAlign w:val="bottom"/>
            <w:hideMark/>
          </w:tcPr>
          <w:p w:rsidR="000A158E" w:rsidRPr="003A2825" w:rsidRDefault="000A158E" w:rsidP="00E2651D">
            <w:pPr>
              <w:spacing w:after="0" w:line="240" w:lineRule="auto"/>
              <w:rPr>
                <w:rFonts w:ascii="Arial" w:eastAsia="Times New Roman" w:hAnsi="Arial" w:cs="Arial"/>
                <w:color w:val="000000"/>
                <w:lang w:eastAsia="id-ID"/>
              </w:rPr>
            </w:pPr>
          </w:p>
        </w:tc>
        <w:tc>
          <w:tcPr>
            <w:tcW w:w="1011" w:type="dxa"/>
            <w:vMerge/>
            <w:tcBorders>
              <w:bottom w:val="single" w:sz="4" w:space="0" w:color="auto"/>
            </w:tcBorders>
            <w:shd w:val="clear" w:color="auto" w:fill="auto"/>
            <w:noWrap/>
            <w:vAlign w:val="bottom"/>
            <w:hideMark/>
          </w:tcPr>
          <w:p w:rsidR="000A158E" w:rsidRPr="003A2825" w:rsidRDefault="000A158E" w:rsidP="00E2651D">
            <w:pPr>
              <w:spacing w:after="0" w:line="240" w:lineRule="auto"/>
              <w:rPr>
                <w:rFonts w:ascii="Arial" w:eastAsia="Times New Roman" w:hAnsi="Arial" w:cs="Arial"/>
                <w:color w:val="000000"/>
                <w:lang w:eastAsia="id-ID"/>
              </w:rPr>
            </w:pPr>
          </w:p>
        </w:tc>
        <w:tc>
          <w:tcPr>
            <w:tcW w:w="960" w:type="dxa"/>
            <w:tcBorders>
              <w:top w:val="single" w:sz="4" w:space="0" w:color="auto"/>
              <w:bottom w:val="single" w:sz="4" w:space="0" w:color="auto"/>
            </w:tcBorders>
            <w:shd w:val="clear" w:color="auto" w:fill="auto"/>
            <w:noWrap/>
            <w:vAlign w:val="bottom"/>
            <w:hideMark/>
          </w:tcPr>
          <w:p w:rsidR="000A158E" w:rsidRPr="003A2825" w:rsidRDefault="000A158E" w:rsidP="000A158E">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1</w:t>
            </w:r>
          </w:p>
        </w:tc>
        <w:tc>
          <w:tcPr>
            <w:tcW w:w="960" w:type="dxa"/>
            <w:tcBorders>
              <w:top w:val="single" w:sz="4" w:space="0" w:color="auto"/>
              <w:bottom w:val="single" w:sz="4" w:space="0" w:color="auto"/>
            </w:tcBorders>
            <w:shd w:val="clear" w:color="auto" w:fill="auto"/>
            <w:noWrap/>
            <w:vAlign w:val="bottom"/>
            <w:hideMark/>
          </w:tcPr>
          <w:p w:rsidR="000A158E" w:rsidRPr="003A2825" w:rsidRDefault="000A158E" w:rsidP="000A158E">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w:t>
            </w:r>
          </w:p>
        </w:tc>
        <w:tc>
          <w:tcPr>
            <w:tcW w:w="960" w:type="dxa"/>
            <w:tcBorders>
              <w:top w:val="single" w:sz="4" w:space="0" w:color="auto"/>
              <w:bottom w:val="single" w:sz="4" w:space="0" w:color="auto"/>
            </w:tcBorders>
            <w:shd w:val="clear" w:color="auto" w:fill="auto"/>
            <w:noWrap/>
            <w:vAlign w:val="bottom"/>
            <w:hideMark/>
          </w:tcPr>
          <w:p w:rsidR="000A158E" w:rsidRPr="003A2825" w:rsidRDefault="000A158E" w:rsidP="000A158E">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3</w:t>
            </w:r>
          </w:p>
        </w:tc>
        <w:tc>
          <w:tcPr>
            <w:tcW w:w="960" w:type="dxa"/>
            <w:tcBorders>
              <w:top w:val="single" w:sz="4" w:space="0" w:color="auto"/>
              <w:bottom w:val="single" w:sz="4" w:space="0" w:color="auto"/>
            </w:tcBorders>
            <w:shd w:val="clear" w:color="auto" w:fill="auto"/>
            <w:noWrap/>
            <w:vAlign w:val="bottom"/>
            <w:hideMark/>
          </w:tcPr>
          <w:p w:rsidR="000A158E" w:rsidRPr="003A2825" w:rsidRDefault="000A158E" w:rsidP="000A158E">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4</w:t>
            </w:r>
          </w:p>
        </w:tc>
        <w:tc>
          <w:tcPr>
            <w:tcW w:w="960" w:type="dxa"/>
            <w:tcBorders>
              <w:top w:val="single" w:sz="4" w:space="0" w:color="auto"/>
              <w:bottom w:val="single" w:sz="4" w:space="0" w:color="auto"/>
            </w:tcBorders>
            <w:shd w:val="clear" w:color="auto" w:fill="auto"/>
            <w:noWrap/>
            <w:vAlign w:val="bottom"/>
            <w:hideMark/>
          </w:tcPr>
          <w:p w:rsidR="000A158E" w:rsidRPr="003A2825" w:rsidRDefault="000A158E" w:rsidP="000A158E">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5</w:t>
            </w:r>
          </w:p>
        </w:tc>
      </w:tr>
      <w:tr w:rsidR="00E2651D" w:rsidRPr="003A2825" w:rsidTr="003A2825">
        <w:trPr>
          <w:trHeight w:val="315"/>
          <w:jc w:val="center"/>
        </w:trPr>
        <w:tc>
          <w:tcPr>
            <w:tcW w:w="2714" w:type="dxa"/>
            <w:tcBorders>
              <w:top w:val="single" w:sz="4" w:space="0" w:color="auto"/>
            </w:tcBorders>
            <w:shd w:val="clear" w:color="auto" w:fill="auto"/>
            <w:noWrap/>
            <w:vAlign w:val="bottom"/>
            <w:hideMark/>
          </w:tcPr>
          <w:p w:rsidR="00E2651D" w:rsidRPr="003A2825" w:rsidRDefault="00E2651D"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 </w:t>
            </w:r>
          </w:p>
        </w:tc>
        <w:tc>
          <w:tcPr>
            <w:tcW w:w="1011" w:type="dxa"/>
            <w:tcBorders>
              <w:top w:val="single" w:sz="4" w:space="0" w:color="auto"/>
            </w:tcBorders>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Juni</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5,22</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28,31</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6,29</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r>
      <w:tr w:rsidR="00E2651D" w:rsidRPr="003A2825" w:rsidTr="003A2825">
        <w:trPr>
          <w:trHeight w:val="315"/>
          <w:jc w:val="center"/>
        </w:trPr>
        <w:tc>
          <w:tcPr>
            <w:tcW w:w="2714" w:type="dxa"/>
            <w:shd w:val="clear" w:color="auto" w:fill="auto"/>
            <w:noWrap/>
            <w:vAlign w:val="center"/>
            <w:hideMark/>
          </w:tcPr>
          <w:p w:rsidR="00E2651D" w:rsidRPr="003A2825" w:rsidRDefault="00E2651D" w:rsidP="00E2651D">
            <w:pPr>
              <w:spacing w:after="0" w:line="240" w:lineRule="auto"/>
              <w:rPr>
                <w:rFonts w:ascii="Arial" w:eastAsia="Times New Roman" w:hAnsi="Arial" w:cs="Arial"/>
                <w:i/>
                <w:iCs/>
                <w:color w:val="000000"/>
                <w:lang w:eastAsia="id-ID"/>
              </w:rPr>
            </w:pPr>
            <w:r w:rsidRPr="003A2825">
              <w:rPr>
                <w:rFonts w:ascii="Arial" w:eastAsia="Times New Roman" w:hAnsi="Arial" w:cs="Arial"/>
                <w:i/>
                <w:iCs/>
                <w:color w:val="000000"/>
                <w:lang w:eastAsia="id-ID"/>
              </w:rPr>
              <w:t>Enhalus acoroides</w:t>
            </w:r>
          </w:p>
        </w:tc>
        <w:tc>
          <w:tcPr>
            <w:tcW w:w="1011" w:type="dxa"/>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Juli</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10,13</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21,7</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21,32</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5,11</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7,38</w:t>
            </w:r>
          </w:p>
        </w:tc>
      </w:tr>
      <w:tr w:rsidR="00E2651D" w:rsidRPr="003A2825" w:rsidTr="003A2825">
        <w:trPr>
          <w:trHeight w:val="315"/>
          <w:jc w:val="center"/>
        </w:trPr>
        <w:tc>
          <w:tcPr>
            <w:tcW w:w="2714" w:type="dxa"/>
            <w:tcBorders>
              <w:bottom w:val="single" w:sz="4" w:space="0" w:color="auto"/>
            </w:tcBorders>
            <w:shd w:val="clear" w:color="auto" w:fill="auto"/>
            <w:noWrap/>
            <w:vAlign w:val="bottom"/>
            <w:hideMark/>
          </w:tcPr>
          <w:p w:rsidR="00E2651D" w:rsidRPr="003A2825" w:rsidRDefault="00E2651D"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 </w:t>
            </w:r>
          </w:p>
        </w:tc>
        <w:tc>
          <w:tcPr>
            <w:tcW w:w="1011" w:type="dxa"/>
            <w:tcBorders>
              <w:bottom w:val="single" w:sz="4" w:space="0" w:color="auto"/>
            </w:tcBorders>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Agustus</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8,12</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33,21</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28,33</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8,31</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4,89</w:t>
            </w:r>
          </w:p>
        </w:tc>
      </w:tr>
      <w:tr w:rsidR="00E2651D" w:rsidRPr="003A2825" w:rsidTr="003A2825">
        <w:trPr>
          <w:trHeight w:val="315"/>
          <w:jc w:val="center"/>
        </w:trPr>
        <w:tc>
          <w:tcPr>
            <w:tcW w:w="2714" w:type="dxa"/>
            <w:tcBorders>
              <w:top w:val="single" w:sz="4" w:space="0" w:color="auto"/>
            </w:tcBorders>
            <w:shd w:val="clear" w:color="auto" w:fill="auto"/>
            <w:noWrap/>
            <w:vAlign w:val="bottom"/>
            <w:hideMark/>
          </w:tcPr>
          <w:p w:rsidR="00E2651D" w:rsidRPr="003A2825" w:rsidRDefault="00E2651D"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 </w:t>
            </w:r>
          </w:p>
        </w:tc>
        <w:tc>
          <w:tcPr>
            <w:tcW w:w="1011" w:type="dxa"/>
            <w:tcBorders>
              <w:top w:val="single" w:sz="4" w:space="0" w:color="auto"/>
            </w:tcBorders>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Juni</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33,87</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8,1</w:t>
            </w:r>
          </w:p>
        </w:tc>
        <w:tc>
          <w:tcPr>
            <w:tcW w:w="960" w:type="dxa"/>
            <w:tcBorders>
              <w:top w:val="single" w:sz="4" w:space="0" w:color="auto"/>
            </w:tcBorders>
            <w:shd w:val="clear" w:color="auto" w:fill="auto"/>
            <w:noWrap/>
            <w:vAlign w:val="bottom"/>
            <w:hideMark/>
          </w:tcPr>
          <w:p w:rsidR="00E2651D" w:rsidRPr="003A2825" w:rsidRDefault="00E2651D" w:rsidP="00010333">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4</w:t>
            </w:r>
            <w:r w:rsidR="00010333">
              <w:rPr>
                <w:rFonts w:ascii="Arial" w:eastAsia="Times New Roman" w:hAnsi="Arial" w:cs="Arial"/>
                <w:color w:val="000000"/>
                <w:lang w:eastAsia="id-ID"/>
              </w:rPr>
              <w:t>,</w:t>
            </w:r>
            <w:r w:rsidRPr="003A2825">
              <w:rPr>
                <w:rFonts w:ascii="Arial" w:eastAsia="Times New Roman" w:hAnsi="Arial" w:cs="Arial"/>
                <w:color w:val="000000"/>
                <w:lang w:eastAsia="id-ID"/>
              </w:rPr>
              <w:t>35</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right"/>
              <w:rPr>
                <w:rFonts w:ascii="Arial" w:eastAsia="Times New Roman" w:hAnsi="Arial" w:cs="Arial"/>
                <w:color w:val="000000"/>
                <w:lang w:eastAsia="id-ID"/>
              </w:rPr>
            </w:pPr>
            <w:r w:rsidRPr="003A2825">
              <w:rPr>
                <w:rFonts w:ascii="Arial" w:eastAsia="Times New Roman" w:hAnsi="Arial" w:cs="Arial"/>
                <w:color w:val="000000"/>
                <w:lang w:eastAsia="id-ID"/>
              </w:rPr>
              <w:t>4,35</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23,12</w:t>
            </w:r>
          </w:p>
        </w:tc>
      </w:tr>
      <w:tr w:rsidR="00E2651D" w:rsidRPr="003A2825" w:rsidTr="003A2825">
        <w:trPr>
          <w:trHeight w:val="315"/>
          <w:jc w:val="center"/>
        </w:trPr>
        <w:tc>
          <w:tcPr>
            <w:tcW w:w="2714" w:type="dxa"/>
            <w:shd w:val="clear" w:color="auto" w:fill="auto"/>
            <w:noWrap/>
            <w:vAlign w:val="center"/>
            <w:hideMark/>
          </w:tcPr>
          <w:p w:rsidR="00E2651D" w:rsidRPr="003A2825" w:rsidRDefault="00E2651D" w:rsidP="00E2651D">
            <w:pPr>
              <w:spacing w:after="0" w:line="240" w:lineRule="auto"/>
              <w:rPr>
                <w:rFonts w:ascii="Arial" w:eastAsia="Times New Roman" w:hAnsi="Arial" w:cs="Arial"/>
                <w:i/>
                <w:iCs/>
                <w:color w:val="000000"/>
                <w:lang w:eastAsia="id-ID"/>
              </w:rPr>
            </w:pPr>
            <w:r w:rsidRPr="003A2825">
              <w:rPr>
                <w:rFonts w:ascii="Arial" w:eastAsia="Times New Roman" w:hAnsi="Arial" w:cs="Arial"/>
                <w:i/>
                <w:iCs/>
                <w:color w:val="000000"/>
                <w:lang w:eastAsia="id-ID"/>
              </w:rPr>
              <w:t>Thalassia hemprichii</w:t>
            </w:r>
          </w:p>
        </w:tc>
        <w:tc>
          <w:tcPr>
            <w:tcW w:w="1011" w:type="dxa"/>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Juli</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28,55</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15,12</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27,42</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13,97</w:t>
            </w:r>
          </w:p>
        </w:tc>
      </w:tr>
      <w:tr w:rsidR="00E2651D" w:rsidRPr="003A2825" w:rsidTr="003A2825">
        <w:trPr>
          <w:trHeight w:val="315"/>
          <w:jc w:val="center"/>
        </w:trPr>
        <w:tc>
          <w:tcPr>
            <w:tcW w:w="2714" w:type="dxa"/>
            <w:tcBorders>
              <w:bottom w:val="single" w:sz="4" w:space="0" w:color="auto"/>
            </w:tcBorders>
            <w:shd w:val="clear" w:color="auto" w:fill="auto"/>
            <w:noWrap/>
            <w:vAlign w:val="bottom"/>
            <w:hideMark/>
          </w:tcPr>
          <w:p w:rsidR="00E2651D" w:rsidRPr="003A2825" w:rsidRDefault="00E2651D"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 </w:t>
            </w:r>
          </w:p>
        </w:tc>
        <w:tc>
          <w:tcPr>
            <w:tcW w:w="1011" w:type="dxa"/>
            <w:tcBorders>
              <w:bottom w:val="single" w:sz="4" w:space="0" w:color="auto"/>
            </w:tcBorders>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Agustus</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17,6</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25,93</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16,14</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18,54</w:t>
            </w:r>
          </w:p>
        </w:tc>
      </w:tr>
      <w:tr w:rsidR="00E2651D" w:rsidRPr="003A2825" w:rsidTr="003A2825">
        <w:trPr>
          <w:trHeight w:val="315"/>
          <w:jc w:val="center"/>
        </w:trPr>
        <w:tc>
          <w:tcPr>
            <w:tcW w:w="2714" w:type="dxa"/>
            <w:tcBorders>
              <w:top w:val="single" w:sz="4" w:space="0" w:color="auto"/>
            </w:tcBorders>
            <w:shd w:val="clear" w:color="auto" w:fill="auto"/>
            <w:noWrap/>
            <w:vAlign w:val="bottom"/>
            <w:hideMark/>
          </w:tcPr>
          <w:p w:rsidR="00E2651D" w:rsidRPr="003A2825" w:rsidRDefault="00E2651D"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 </w:t>
            </w:r>
          </w:p>
        </w:tc>
        <w:tc>
          <w:tcPr>
            <w:tcW w:w="1011" w:type="dxa"/>
            <w:tcBorders>
              <w:top w:val="single" w:sz="4" w:space="0" w:color="auto"/>
            </w:tcBorders>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Juni</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24,43</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4,32</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r>
      <w:tr w:rsidR="00E2651D" w:rsidRPr="003A2825" w:rsidTr="003A2825">
        <w:trPr>
          <w:trHeight w:val="315"/>
          <w:jc w:val="center"/>
        </w:trPr>
        <w:tc>
          <w:tcPr>
            <w:tcW w:w="2714" w:type="dxa"/>
            <w:shd w:val="clear" w:color="auto" w:fill="auto"/>
            <w:noWrap/>
            <w:vAlign w:val="center"/>
            <w:hideMark/>
          </w:tcPr>
          <w:p w:rsidR="00E2651D" w:rsidRPr="003A2825" w:rsidRDefault="00E2651D" w:rsidP="00E2651D">
            <w:pPr>
              <w:spacing w:after="0" w:line="240" w:lineRule="auto"/>
              <w:rPr>
                <w:rFonts w:ascii="Arial" w:eastAsia="Times New Roman" w:hAnsi="Arial" w:cs="Arial"/>
                <w:i/>
                <w:iCs/>
                <w:color w:val="000000"/>
                <w:lang w:eastAsia="id-ID"/>
              </w:rPr>
            </w:pPr>
            <w:r w:rsidRPr="003A2825">
              <w:rPr>
                <w:rFonts w:ascii="Arial" w:eastAsia="Times New Roman" w:hAnsi="Arial" w:cs="Arial"/>
                <w:i/>
                <w:iCs/>
                <w:color w:val="000000"/>
                <w:lang w:eastAsia="id-ID"/>
              </w:rPr>
              <w:t>Cymodocea rotundata</w:t>
            </w:r>
          </w:p>
        </w:tc>
        <w:tc>
          <w:tcPr>
            <w:tcW w:w="1011" w:type="dxa"/>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Juli</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18,32</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6,81</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r>
      <w:tr w:rsidR="00E2651D" w:rsidRPr="003A2825" w:rsidTr="003A2825">
        <w:trPr>
          <w:trHeight w:val="315"/>
          <w:jc w:val="center"/>
        </w:trPr>
        <w:tc>
          <w:tcPr>
            <w:tcW w:w="2714" w:type="dxa"/>
            <w:tcBorders>
              <w:bottom w:val="single" w:sz="4" w:space="0" w:color="auto"/>
            </w:tcBorders>
            <w:shd w:val="clear" w:color="auto" w:fill="auto"/>
            <w:noWrap/>
            <w:vAlign w:val="bottom"/>
            <w:hideMark/>
          </w:tcPr>
          <w:p w:rsidR="00E2651D" w:rsidRPr="003A2825" w:rsidRDefault="00E2651D"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 </w:t>
            </w:r>
          </w:p>
        </w:tc>
        <w:tc>
          <w:tcPr>
            <w:tcW w:w="1011" w:type="dxa"/>
            <w:tcBorders>
              <w:bottom w:val="single" w:sz="4" w:space="0" w:color="auto"/>
            </w:tcBorders>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Agustus</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28,32</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r>
      <w:tr w:rsidR="00E2651D" w:rsidRPr="003A2825" w:rsidTr="003A2825">
        <w:trPr>
          <w:trHeight w:val="330"/>
          <w:jc w:val="center"/>
        </w:trPr>
        <w:tc>
          <w:tcPr>
            <w:tcW w:w="2714" w:type="dxa"/>
            <w:tcBorders>
              <w:top w:val="single" w:sz="4" w:space="0" w:color="auto"/>
            </w:tcBorders>
            <w:shd w:val="clear" w:color="auto" w:fill="auto"/>
            <w:noWrap/>
            <w:vAlign w:val="bottom"/>
            <w:hideMark/>
          </w:tcPr>
          <w:p w:rsidR="00E2651D" w:rsidRPr="003A2825" w:rsidRDefault="00E2651D"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 </w:t>
            </w:r>
          </w:p>
        </w:tc>
        <w:tc>
          <w:tcPr>
            <w:tcW w:w="1011" w:type="dxa"/>
            <w:tcBorders>
              <w:top w:val="single" w:sz="4" w:space="0" w:color="auto"/>
            </w:tcBorders>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Juni</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top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r>
      <w:tr w:rsidR="00E2651D" w:rsidRPr="003A2825" w:rsidTr="003A2825">
        <w:trPr>
          <w:trHeight w:val="315"/>
          <w:jc w:val="center"/>
        </w:trPr>
        <w:tc>
          <w:tcPr>
            <w:tcW w:w="2714" w:type="dxa"/>
            <w:shd w:val="clear" w:color="auto" w:fill="auto"/>
            <w:noWrap/>
            <w:vAlign w:val="center"/>
            <w:hideMark/>
          </w:tcPr>
          <w:p w:rsidR="00E2651D" w:rsidRPr="003A2825" w:rsidRDefault="00E2651D" w:rsidP="00E2651D">
            <w:pPr>
              <w:spacing w:after="0" w:line="240" w:lineRule="auto"/>
              <w:rPr>
                <w:rFonts w:ascii="Arial" w:eastAsia="Times New Roman" w:hAnsi="Arial" w:cs="Arial"/>
                <w:i/>
                <w:iCs/>
                <w:color w:val="000000"/>
                <w:lang w:eastAsia="id-ID"/>
              </w:rPr>
            </w:pPr>
            <w:r w:rsidRPr="003A2825">
              <w:rPr>
                <w:rFonts w:ascii="Arial" w:eastAsia="Times New Roman" w:hAnsi="Arial" w:cs="Arial"/>
                <w:i/>
                <w:iCs/>
                <w:color w:val="000000"/>
                <w:lang w:eastAsia="id-ID"/>
              </w:rPr>
              <w:t>Syringodium isoetifolium</w:t>
            </w:r>
          </w:p>
        </w:tc>
        <w:tc>
          <w:tcPr>
            <w:tcW w:w="1011" w:type="dxa"/>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Juli</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7,23</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r>
      <w:tr w:rsidR="00E2651D" w:rsidRPr="003A2825" w:rsidTr="003A2825">
        <w:trPr>
          <w:trHeight w:val="315"/>
          <w:jc w:val="center"/>
        </w:trPr>
        <w:tc>
          <w:tcPr>
            <w:tcW w:w="2714" w:type="dxa"/>
            <w:tcBorders>
              <w:bottom w:val="single" w:sz="4" w:space="0" w:color="auto"/>
            </w:tcBorders>
            <w:shd w:val="clear" w:color="auto" w:fill="auto"/>
            <w:noWrap/>
            <w:vAlign w:val="bottom"/>
            <w:hideMark/>
          </w:tcPr>
          <w:p w:rsidR="00E2651D" w:rsidRPr="003A2825" w:rsidRDefault="00E2651D" w:rsidP="00E2651D">
            <w:pPr>
              <w:spacing w:after="0" w:line="240" w:lineRule="auto"/>
              <w:rPr>
                <w:rFonts w:ascii="Arial" w:eastAsia="Times New Roman" w:hAnsi="Arial" w:cs="Arial"/>
                <w:color w:val="000000"/>
                <w:lang w:eastAsia="id-ID"/>
              </w:rPr>
            </w:pPr>
            <w:r w:rsidRPr="003A2825">
              <w:rPr>
                <w:rFonts w:ascii="Arial" w:eastAsia="Times New Roman" w:hAnsi="Arial" w:cs="Arial"/>
                <w:color w:val="000000"/>
                <w:lang w:eastAsia="id-ID"/>
              </w:rPr>
              <w:t> </w:t>
            </w:r>
          </w:p>
        </w:tc>
        <w:tc>
          <w:tcPr>
            <w:tcW w:w="1011" w:type="dxa"/>
            <w:tcBorders>
              <w:bottom w:val="single" w:sz="4" w:space="0" w:color="auto"/>
            </w:tcBorders>
            <w:shd w:val="clear" w:color="auto" w:fill="auto"/>
            <w:noWrap/>
            <w:vAlign w:val="center"/>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Agustus</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c>
          <w:tcPr>
            <w:tcW w:w="960" w:type="dxa"/>
            <w:tcBorders>
              <w:bottom w:val="single" w:sz="4" w:space="0" w:color="auto"/>
            </w:tcBorders>
            <w:shd w:val="clear" w:color="auto" w:fill="auto"/>
            <w:noWrap/>
            <w:vAlign w:val="bottom"/>
            <w:hideMark/>
          </w:tcPr>
          <w:p w:rsidR="00E2651D" w:rsidRPr="003A2825" w:rsidRDefault="00E2651D" w:rsidP="00E2651D">
            <w:pPr>
              <w:spacing w:after="0" w:line="240" w:lineRule="auto"/>
              <w:jc w:val="center"/>
              <w:rPr>
                <w:rFonts w:ascii="Arial" w:eastAsia="Times New Roman" w:hAnsi="Arial" w:cs="Arial"/>
                <w:color w:val="000000"/>
                <w:lang w:eastAsia="id-ID"/>
              </w:rPr>
            </w:pPr>
            <w:r w:rsidRPr="003A2825">
              <w:rPr>
                <w:rFonts w:ascii="Arial" w:eastAsia="Times New Roman" w:hAnsi="Arial" w:cs="Arial"/>
                <w:color w:val="000000"/>
                <w:lang w:eastAsia="id-ID"/>
              </w:rPr>
              <w:t>0</w:t>
            </w:r>
          </w:p>
        </w:tc>
      </w:tr>
    </w:tbl>
    <w:p w:rsidR="0025797A" w:rsidRPr="0092420F" w:rsidRDefault="0025797A" w:rsidP="0025797A">
      <w:pPr>
        <w:spacing w:after="0"/>
        <w:ind w:firstLine="567"/>
        <w:jc w:val="both"/>
        <w:rPr>
          <w:rFonts w:ascii="Arial" w:hAnsi="Arial" w:cs="Arial"/>
          <w:lang w:val="en-US"/>
        </w:rPr>
      </w:pPr>
    </w:p>
    <w:p w:rsidR="001B1DE6" w:rsidRDefault="00C32AD5" w:rsidP="001B1DE6">
      <w:pPr>
        <w:spacing w:after="0"/>
        <w:jc w:val="center"/>
        <w:rPr>
          <w:rFonts w:ascii="Arial" w:hAnsi="Arial" w:cs="Arial"/>
          <w:b/>
        </w:rPr>
      </w:pPr>
      <w:r>
        <w:rPr>
          <w:noProof/>
          <w:lang w:val="en-US"/>
        </w:rPr>
        <w:drawing>
          <wp:inline distT="0" distB="0" distL="0" distR="0" wp14:anchorId="12771C36" wp14:editId="7E8203FA">
            <wp:extent cx="3163824" cy="1938528"/>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1DE6" w:rsidRDefault="001B1DE6" w:rsidP="001B1DE6">
      <w:pPr>
        <w:spacing w:after="0"/>
        <w:jc w:val="center"/>
        <w:rPr>
          <w:rFonts w:ascii="Arial" w:hAnsi="Arial" w:cs="Arial"/>
        </w:rPr>
      </w:pPr>
      <w:r>
        <w:rPr>
          <w:rFonts w:ascii="Arial" w:hAnsi="Arial" w:cs="Arial"/>
          <w:b/>
        </w:rPr>
        <w:t xml:space="preserve">Gambar </w:t>
      </w:r>
      <w:r w:rsidR="0089027F">
        <w:rPr>
          <w:rFonts w:ascii="Arial" w:hAnsi="Arial" w:cs="Arial"/>
          <w:b/>
        </w:rPr>
        <w:t>3</w:t>
      </w:r>
      <w:r>
        <w:rPr>
          <w:rFonts w:ascii="Arial" w:hAnsi="Arial" w:cs="Arial"/>
          <w:b/>
        </w:rPr>
        <w:t xml:space="preserve">.  </w:t>
      </w:r>
      <w:r w:rsidRPr="00C32AD5">
        <w:rPr>
          <w:rFonts w:ascii="Arial" w:hAnsi="Arial" w:cs="Arial"/>
        </w:rPr>
        <w:t xml:space="preserve">Variasi </w:t>
      </w:r>
      <w:r w:rsidR="00C32AD5">
        <w:rPr>
          <w:rFonts w:ascii="Arial" w:hAnsi="Arial" w:cs="Arial"/>
        </w:rPr>
        <w:t xml:space="preserve">rata-rata </w:t>
      </w:r>
      <w:r w:rsidRPr="00C32AD5">
        <w:rPr>
          <w:rFonts w:ascii="Arial" w:hAnsi="Arial" w:cs="Arial"/>
        </w:rPr>
        <w:t>kerapatan jenis lamun (tegakan/m</w:t>
      </w:r>
      <w:r w:rsidRPr="00C32AD5">
        <w:rPr>
          <w:rFonts w:ascii="Arial" w:hAnsi="Arial" w:cs="Arial"/>
          <w:vertAlign w:val="superscript"/>
        </w:rPr>
        <w:t>2</w:t>
      </w:r>
      <w:r w:rsidRPr="00C32AD5">
        <w:rPr>
          <w:rFonts w:ascii="Arial" w:hAnsi="Arial" w:cs="Arial"/>
        </w:rPr>
        <w:t>)</w:t>
      </w:r>
      <w:r>
        <w:rPr>
          <w:rFonts w:ascii="Arial" w:hAnsi="Arial" w:cs="Arial"/>
          <w:b/>
        </w:rPr>
        <w:t xml:space="preserve"> </w:t>
      </w:r>
      <w:r w:rsidR="00C32AD5">
        <w:rPr>
          <w:rFonts w:ascii="Arial" w:hAnsi="Arial" w:cs="Arial"/>
        </w:rPr>
        <w:t>antar stasiun penelitian selama pengamatan di perairan Ujung piring, Jepara.</w:t>
      </w:r>
    </w:p>
    <w:p w:rsidR="0025797A" w:rsidRPr="0092420F" w:rsidRDefault="0025797A" w:rsidP="0025797A">
      <w:pPr>
        <w:spacing w:after="0"/>
        <w:jc w:val="both"/>
        <w:rPr>
          <w:rFonts w:ascii="Arial" w:hAnsi="Arial" w:cs="Arial"/>
          <w:b/>
          <w:lang w:val="en-US"/>
        </w:rPr>
      </w:pPr>
      <w:r w:rsidRPr="0092420F">
        <w:rPr>
          <w:rFonts w:ascii="Arial" w:hAnsi="Arial" w:cs="Arial"/>
          <w:b/>
          <w:lang w:val="en-US"/>
        </w:rPr>
        <w:t>Penutupan Lamun</w:t>
      </w:r>
    </w:p>
    <w:p w:rsidR="0025797A" w:rsidRPr="0092420F" w:rsidRDefault="00010333" w:rsidP="00972776">
      <w:pPr>
        <w:spacing w:after="0"/>
        <w:ind w:firstLine="720"/>
        <w:jc w:val="both"/>
        <w:rPr>
          <w:rFonts w:ascii="Arial" w:hAnsi="Arial" w:cs="Arial"/>
          <w:lang w:val="en-US"/>
        </w:rPr>
      </w:pPr>
      <w:r>
        <w:rPr>
          <w:rFonts w:ascii="Arial" w:hAnsi="Arial" w:cs="Arial"/>
        </w:rPr>
        <w:t>Terdapat varias</w:t>
      </w:r>
      <w:r w:rsidR="00972776">
        <w:rPr>
          <w:rFonts w:ascii="Arial" w:hAnsi="Arial" w:cs="Arial"/>
        </w:rPr>
        <w:t>i</w:t>
      </w:r>
      <w:r>
        <w:rPr>
          <w:rFonts w:ascii="Arial" w:hAnsi="Arial" w:cs="Arial"/>
        </w:rPr>
        <w:t xml:space="preserve"> penutupan </w:t>
      </w:r>
      <w:r w:rsidRPr="0092420F">
        <w:rPr>
          <w:rFonts w:ascii="Arial" w:hAnsi="Arial" w:cs="Arial"/>
          <w:lang w:val="en-US"/>
        </w:rPr>
        <w:t>(</w:t>
      </w:r>
      <w:r>
        <w:rPr>
          <w:rFonts w:ascii="Arial" w:hAnsi="Arial" w:cs="Arial"/>
        </w:rPr>
        <w:t>%</w:t>
      </w:r>
      <w:r w:rsidRPr="0092420F">
        <w:rPr>
          <w:rFonts w:ascii="Arial" w:hAnsi="Arial" w:cs="Arial"/>
          <w:lang w:val="en-US"/>
        </w:rPr>
        <w:t>)</w:t>
      </w:r>
      <w:r>
        <w:rPr>
          <w:rFonts w:ascii="Arial" w:hAnsi="Arial" w:cs="Arial"/>
        </w:rPr>
        <w:t xml:space="preserve"> jenis lamun di perairan Ujung Piring, Jepara selama bulan Juni-Agustus 2016 (Tabel 3).  </w:t>
      </w:r>
      <w:r w:rsidR="00972776">
        <w:rPr>
          <w:rFonts w:ascii="Arial" w:hAnsi="Arial" w:cs="Arial"/>
        </w:rPr>
        <w:t xml:space="preserve">Secara umum penutupan tertinggi dicapai oleh jenis </w:t>
      </w:r>
      <w:r w:rsidR="00972776" w:rsidRPr="00972776">
        <w:rPr>
          <w:rFonts w:ascii="Arial" w:hAnsi="Arial" w:cs="Arial"/>
          <w:i/>
          <w:lang w:val="en-US"/>
        </w:rPr>
        <w:t>Enhalus acoroides</w:t>
      </w:r>
      <w:r w:rsidR="00972776" w:rsidRPr="0092420F">
        <w:rPr>
          <w:rFonts w:ascii="Arial" w:hAnsi="Arial" w:cs="Arial"/>
          <w:lang w:val="en-US"/>
        </w:rPr>
        <w:t xml:space="preserve"> </w:t>
      </w:r>
      <w:r w:rsidR="00972776">
        <w:rPr>
          <w:rFonts w:ascii="Arial" w:hAnsi="Arial" w:cs="Arial"/>
        </w:rPr>
        <w:t xml:space="preserve">sebesar </w:t>
      </w:r>
      <w:r w:rsidR="00972776" w:rsidRPr="00285FC6">
        <w:rPr>
          <w:rFonts w:ascii="Arial" w:eastAsia="Times New Roman" w:hAnsi="Arial" w:cs="Arial"/>
          <w:color w:val="000000"/>
          <w:lang w:eastAsia="id-ID"/>
        </w:rPr>
        <w:t>48,67</w:t>
      </w:r>
      <w:r w:rsidR="00972776">
        <w:rPr>
          <w:rFonts w:ascii="Arial" w:eastAsia="Times New Roman" w:hAnsi="Arial" w:cs="Arial"/>
          <w:color w:val="000000"/>
          <w:lang w:eastAsia="id-ID"/>
        </w:rPr>
        <w:t>% (St</w:t>
      </w:r>
      <w:r w:rsidR="005A08F8">
        <w:rPr>
          <w:rFonts w:ascii="Arial" w:eastAsia="Times New Roman" w:hAnsi="Arial" w:cs="Arial"/>
          <w:color w:val="000000"/>
          <w:lang w:eastAsia="id-ID"/>
        </w:rPr>
        <w:t>a</w:t>
      </w:r>
      <w:r w:rsidR="00972776">
        <w:rPr>
          <w:rFonts w:ascii="Arial" w:eastAsia="Times New Roman" w:hAnsi="Arial" w:cs="Arial"/>
          <w:color w:val="000000"/>
          <w:lang w:eastAsia="id-ID"/>
        </w:rPr>
        <w:t xml:space="preserve">siun 2)  dan terendah </w:t>
      </w:r>
      <w:r w:rsidR="00972776" w:rsidRPr="00285FC6">
        <w:rPr>
          <w:rFonts w:ascii="Arial" w:eastAsia="Times New Roman" w:hAnsi="Arial" w:cs="Arial"/>
          <w:color w:val="000000"/>
          <w:lang w:eastAsia="id-ID"/>
        </w:rPr>
        <w:t>6,81</w:t>
      </w:r>
      <w:r w:rsidR="00972776">
        <w:rPr>
          <w:rFonts w:ascii="Arial" w:eastAsia="Times New Roman" w:hAnsi="Arial" w:cs="Arial"/>
          <w:color w:val="000000"/>
          <w:lang w:eastAsia="id-ID"/>
        </w:rPr>
        <w:t xml:space="preserve">% </w:t>
      </w:r>
      <w:r w:rsidR="007A1DF5">
        <w:rPr>
          <w:rFonts w:ascii="Arial" w:eastAsia="Times New Roman" w:hAnsi="Arial" w:cs="Arial"/>
          <w:color w:val="000000"/>
          <w:lang w:eastAsia="id-ID"/>
        </w:rPr>
        <w:t xml:space="preserve">pada </w:t>
      </w:r>
      <w:r w:rsidR="007A1DF5" w:rsidRPr="00972776">
        <w:rPr>
          <w:rFonts w:ascii="Arial" w:hAnsi="Arial" w:cs="Arial"/>
          <w:i/>
          <w:lang w:val="en-US"/>
        </w:rPr>
        <w:t>C</w:t>
      </w:r>
      <w:r w:rsidR="002D090A">
        <w:rPr>
          <w:rFonts w:ascii="Arial" w:hAnsi="Arial" w:cs="Arial"/>
          <w:i/>
        </w:rPr>
        <w:t>.</w:t>
      </w:r>
      <w:r w:rsidR="007A1DF5" w:rsidRPr="00972776">
        <w:rPr>
          <w:rFonts w:ascii="Arial" w:hAnsi="Arial" w:cs="Arial"/>
          <w:i/>
          <w:lang w:val="en-US"/>
        </w:rPr>
        <w:t xml:space="preserve"> rotundata</w:t>
      </w:r>
      <w:r w:rsidR="007A1DF5" w:rsidRPr="0092420F">
        <w:rPr>
          <w:rFonts w:ascii="Arial" w:hAnsi="Arial" w:cs="Arial"/>
          <w:lang w:val="en-US"/>
        </w:rPr>
        <w:t xml:space="preserve"> </w:t>
      </w:r>
      <w:r w:rsidR="007A1DF5">
        <w:rPr>
          <w:rFonts w:ascii="Arial" w:hAnsi="Arial" w:cs="Arial"/>
        </w:rPr>
        <w:t>(Stasiun 4).  Variasi bulanan penutupan jenis lamun di perairan Ujung Piring, jepara menunjukkan bahwa pada b</w:t>
      </w:r>
      <w:r w:rsidR="0025797A" w:rsidRPr="0092420F">
        <w:rPr>
          <w:rFonts w:ascii="Arial" w:hAnsi="Arial" w:cs="Arial"/>
          <w:lang w:val="en-US"/>
        </w:rPr>
        <w:t xml:space="preserve">ulan Juni, presentase penutupan rata-rata tertinggi </w:t>
      </w:r>
      <w:r w:rsidR="00972776">
        <w:rPr>
          <w:rFonts w:ascii="Arial" w:hAnsi="Arial" w:cs="Arial"/>
        </w:rPr>
        <w:t xml:space="preserve">dan terendah </w:t>
      </w:r>
      <w:r w:rsidR="0025797A" w:rsidRPr="0092420F">
        <w:rPr>
          <w:rFonts w:ascii="Arial" w:hAnsi="Arial" w:cs="Arial"/>
          <w:lang w:val="en-US"/>
        </w:rPr>
        <w:t xml:space="preserve">terdapat pada </w:t>
      </w:r>
      <w:r w:rsidR="0025797A" w:rsidRPr="00972776">
        <w:rPr>
          <w:rFonts w:ascii="Arial" w:hAnsi="Arial" w:cs="Arial"/>
          <w:i/>
          <w:lang w:val="en-US"/>
        </w:rPr>
        <w:t>T</w:t>
      </w:r>
      <w:r w:rsidR="002D090A">
        <w:rPr>
          <w:rFonts w:ascii="Arial" w:hAnsi="Arial" w:cs="Arial"/>
          <w:i/>
        </w:rPr>
        <w:t>.</w:t>
      </w:r>
      <w:r w:rsidR="0025797A" w:rsidRPr="00972776">
        <w:rPr>
          <w:rFonts w:ascii="Arial" w:hAnsi="Arial" w:cs="Arial"/>
          <w:i/>
          <w:lang w:val="en-US"/>
        </w:rPr>
        <w:t xml:space="preserve"> hemprichii</w:t>
      </w:r>
      <w:r w:rsidR="0025797A" w:rsidRPr="0092420F">
        <w:rPr>
          <w:rFonts w:ascii="Arial" w:hAnsi="Arial" w:cs="Arial"/>
          <w:lang w:val="en-US"/>
        </w:rPr>
        <w:t xml:space="preserve"> </w:t>
      </w:r>
      <w:r w:rsidR="00972776">
        <w:rPr>
          <w:rFonts w:ascii="Arial" w:hAnsi="Arial" w:cs="Arial"/>
        </w:rPr>
        <w:t xml:space="preserve">berturut-turut </w:t>
      </w:r>
      <w:r w:rsidR="0025797A" w:rsidRPr="0092420F">
        <w:rPr>
          <w:rFonts w:ascii="Arial" w:hAnsi="Arial" w:cs="Arial"/>
          <w:lang w:val="en-US"/>
        </w:rPr>
        <w:t xml:space="preserve">dengan nilai </w:t>
      </w:r>
      <w:r w:rsidR="00972776" w:rsidRPr="00285FC6">
        <w:rPr>
          <w:rFonts w:ascii="Arial" w:eastAsia="Times New Roman" w:hAnsi="Arial" w:cs="Arial"/>
          <w:color w:val="000000"/>
          <w:lang w:eastAsia="id-ID"/>
        </w:rPr>
        <w:t>48,33</w:t>
      </w:r>
      <w:r w:rsidR="0025797A" w:rsidRPr="0092420F">
        <w:rPr>
          <w:rFonts w:ascii="Arial" w:hAnsi="Arial" w:cs="Arial"/>
          <w:lang w:val="en-US"/>
        </w:rPr>
        <w:t>%</w:t>
      </w:r>
      <w:r w:rsidR="00972776">
        <w:rPr>
          <w:rFonts w:ascii="Arial" w:hAnsi="Arial" w:cs="Arial"/>
        </w:rPr>
        <w:t xml:space="preserve"> di Stasiun 1 dan </w:t>
      </w:r>
      <w:r w:rsidR="00972776" w:rsidRPr="00285FC6">
        <w:rPr>
          <w:rFonts w:ascii="Arial" w:eastAsia="Times New Roman" w:hAnsi="Arial" w:cs="Arial"/>
          <w:color w:val="000000"/>
          <w:lang w:eastAsia="id-ID"/>
        </w:rPr>
        <w:t>8,71</w:t>
      </w:r>
      <w:r w:rsidR="00972776">
        <w:rPr>
          <w:rFonts w:ascii="Arial" w:eastAsia="Times New Roman" w:hAnsi="Arial" w:cs="Arial"/>
          <w:color w:val="000000"/>
          <w:lang w:eastAsia="id-ID"/>
        </w:rPr>
        <w:t>% di Stasiun 3</w:t>
      </w:r>
      <w:r w:rsidR="0025797A" w:rsidRPr="0092420F">
        <w:rPr>
          <w:rFonts w:ascii="Arial" w:hAnsi="Arial" w:cs="Arial"/>
          <w:lang w:val="en-US"/>
        </w:rPr>
        <w:t>.</w:t>
      </w:r>
      <w:r w:rsidR="00972776">
        <w:rPr>
          <w:rFonts w:ascii="Arial" w:hAnsi="Arial" w:cs="Arial"/>
        </w:rPr>
        <w:t xml:space="preserve"> Pada bulan Juli, penutupan tertinggi sebanyak </w:t>
      </w:r>
      <w:r w:rsidR="00972776" w:rsidRPr="00285FC6">
        <w:rPr>
          <w:rFonts w:ascii="Arial" w:eastAsia="Times New Roman" w:hAnsi="Arial" w:cs="Arial"/>
          <w:color w:val="000000"/>
          <w:lang w:eastAsia="id-ID"/>
        </w:rPr>
        <w:t>44</w:t>
      </w:r>
      <w:r w:rsidR="00972776">
        <w:rPr>
          <w:rFonts w:ascii="Arial" w:eastAsia="Times New Roman" w:hAnsi="Arial" w:cs="Arial"/>
          <w:color w:val="000000"/>
          <w:lang w:eastAsia="id-ID"/>
        </w:rPr>
        <w:t>,</w:t>
      </w:r>
      <w:r w:rsidR="00972776" w:rsidRPr="00285FC6">
        <w:rPr>
          <w:rFonts w:ascii="Arial" w:eastAsia="Times New Roman" w:hAnsi="Arial" w:cs="Arial"/>
          <w:color w:val="000000"/>
          <w:lang w:eastAsia="id-ID"/>
        </w:rPr>
        <w:t>38</w:t>
      </w:r>
      <w:r w:rsidR="00972776">
        <w:rPr>
          <w:rFonts w:ascii="Arial" w:eastAsia="Times New Roman" w:hAnsi="Arial" w:cs="Arial"/>
          <w:color w:val="000000"/>
          <w:lang w:eastAsia="id-ID"/>
        </w:rPr>
        <w:t xml:space="preserve"> % </w:t>
      </w:r>
      <w:r w:rsidR="00972776" w:rsidRPr="00972776">
        <w:rPr>
          <w:rFonts w:ascii="Arial" w:hAnsi="Arial" w:cs="Arial"/>
          <w:i/>
          <w:lang w:val="en-US"/>
        </w:rPr>
        <w:t>E</w:t>
      </w:r>
      <w:r w:rsidR="002D090A">
        <w:rPr>
          <w:rFonts w:ascii="Arial" w:hAnsi="Arial" w:cs="Arial"/>
          <w:i/>
        </w:rPr>
        <w:t>.</w:t>
      </w:r>
      <w:r w:rsidR="00972776" w:rsidRPr="00972776">
        <w:rPr>
          <w:rFonts w:ascii="Arial" w:hAnsi="Arial" w:cs="Arial"/>
          <w:i/>
          <w:lang w:val="en-US"/>
        </w:rPr>
        <w:t xml:space="preserve"> acoroides</w:t>
      </w:r>
      <w:r w:rsidR="00972776" w:rsidRPr="0092420F">
        <w:rPr>
          <w:rFonts w:ascii="Arial" w:hAnsi="Arial" w:cs="Arial"/>
          <w:lang w:val="en-US"/>
        </w:rPr>
        <w:t xml:space="preserve"> </w:t>
      </w:r>
      <w:r w:rsidR="00972776">
        <w:rPr>
          <w:rFonts w:ascii="Arial" w:hAnsi="Arial" w:cs="Arial"/>
        </w:rPr>
        <w:t xml:space="preserve">di Stasiun 2 dan terendah </w:t>
      </w:r>
      <w:r w:rsidR="00972776" w:rsidRPr="00285FC6">
        <w:rPr>
          <w:rFonts w:ascii="Arial" w:eastAsia="Times New Roman" w:hAnsi="Arial" w:cs="Arial"/>
          <w:color w:val="000000"/>
          <w:lang w:eastAsia="id-ID"/>
        </w:rPr>
        <w:t>6,81</w:t>
      </w:r>
      <w:r w:rsidR="00972776">
        <w:rPr>
          <w:rFonts w:ascii="Arial" w:eastAsia="Times New Roman" w:hAnsi="Arial" w:cs="Arial"/>
          <w:color w:val="000000"/>
          <w:lang w:eastAsia="id-ID"/>
        </w:rPr>
        <w:t xml:space="preserve">% </w:t>
      </w:r>
      <w:r w:rsidR="00972776" w:rsidRPr="00972776">
        <w:rPr>
          <w:rFonts w:ascii="Arial" w:hAnsi="Arial" w:cs="Arial"/>
          <w:i/>
          <w:lang w:val="en-US"/>
        </w:rPr>
        <w:t>C</w:t>
      </w:r>
      <w:r w:rsidR="002D090A">
        <w:rPr>
          <w:rFonts w:ascii="Arial" w:hAnsi="Arial" w:cs="Arial"/>
          <w:i/>
        </w:rPr>
        <w:t>.</w:t>
      </w:r>
      <w:r w:rsidR="00972776" w:rsidRPr="00972776">
        <w:rPr>
          <w:rFonts w:ascii="Arial" w:hAnsi="Arial" w:cs="Arial"/>
          <w:i/>
          <w:lang w:val="en-US"/>
        </w:rPr>
        <w:t xml:space="preserve"> rotundata</w:t>
      </w:r>
      <w:r w:rsidR="00972776" w:rsidRPr="0092420F">
        <w:rPr>
          <w:rFonts w:ascii="Arial" w:hAnsi="Arial" w:cs="Arial"/>
          <w:lang w:val="en-US"/>
        </w:rPr>
        <w:t xml:space="preserve"> </w:t>
      </w:r>
      <w:r w:rsidR="00972776">
        <w:rPr>
          <w:rFonts w:ascii="Arial" w:eastAsia="Times New Roman" w:hAnsi="Arial" w:cs="Arial"/>
          <w:color w:val="000000"/>
          <w:lang w:eastAsia="id-ID"/>
        </w:rPr>
        <w:t xml:space="preserve">di Stasiun 4 sedangkan pada bulan </w:t>
      </w:r>
      <w:r w:rsidR="00972776">
        <w:rPr>
          <w:rFonts w:ascii="Arial" w:hAnsi="Arial" w:cs="Arial"/>
        </w:rPr>
        <w:t xml:space="preserve">Agustus penutupan tertinggi dan terendah ditemukan pada jenis </w:t>
      </w:r>
      <w:r w:rsidR="00972776" w:rsidRPr="00972776">
        <w:rPr>
          <w:rFonts w:ascii="Arial" w:hAnsi="Arial" w:cs="Arial"/>
          <w:i/>
          <w:lang w:val="en-US"/>
        </w:rPr>
        <w:t>E</w:t>
      </w:r>
      <w:r w:rsidR="002D090A">
        <w:rPr>
          <w:rFonts w:ascii="Arial" w:hAnsi="Arial" w:cs="Arial"/>
          <w:i/>
        </w:rPr>
        <w:t>.</w:t>
      </w:r>
      <w:r w:rsidR="00972776" w:rsidRPr="00972776">
        <w:rPr>
          <w:rFonts w:ascii="Arial" w:hAnsi="Arial" w:cs="Arial"/>
          <w:i/>
          <w:lang w:val="en-US"/>
        </w:rPr>
        <w:t xml:space="preserve"> acoroides</w:t>
      </w:r>
      <w:r w:rsidR="00972776" w:rsidRPr="0092420F">
        <w:rPr>
          <w:rFonts w:ascii="Arial" w:hAnsi="Arial" w:cs="Arial"/>
          <w:lang w:val="en-US"/>
        </w:rPr>
        <w:t xml:space="preserve"> </w:t>
      </w:r>
      <w:r w:rsidR="00972776">
        <w:rPr>
          <w:rFonts w:ascii="Arial" w:hAnsi="Arial" w:cs="Arial"/>
        </w:rPr>
        <w:t xml:space="preserve">sebesar </w:t>
      </w:r>
      <w:r w:rsidR="00972776" w:rsidRPr="00285FC6">
        <w:rPr>
          <w:rFonts w:ascii="Arial" w:eastAsia="Times New Roman" w:hAnsi="Arial" w:cs="Arial"/>
          <w:color w:val="000000"/>
          <w:lang w:eastAsia="id-ID"/>
        </w:rPr>
        <w:t>48,67</w:t>
      </w:r>
      <w:r w:rsidR="00972776">
        <w:rPr>
          <w:rFonts w:ascii="Arial" w:eastAsia="Times New Roman" w:hAnsi="Arial" w:cs="Arial"/>
          <w:color w:val="000000"/>
          <w:lang w:eastAsia="id-ID"/>
        </w:rPr>
        <w:t>% (S</w:t>
      </w:r>
      <w:r w:rsidR="002D090A">
        <w:rPr>
          <w:rFonts w:ascii="Arial" w:eastAsia="Times New Roman" w:hAnsi="Arial" w:cs="Arial"/>
          <w:color w:val="000000"/>
          <w:lang w:eastAsia="id-ID"/>
        </w:rPr>
        <w:t>t</w:t>
      </w:r>
      <w:r w:rsidR="00972776">
        <w:rPr>
          <w:rFonts w:ascii="Arial" w:eastAsia="Times New Roman" w:hAnsi="Arial" w:cs="Arial"/>
          <w:color w:val="000000"/>
          <w:lang w:eastAsia="id-ID"/>
        </w:rPr>
        <w:t xml:space="preserve">asiun 2) dan </w:t>
      </w:r>
      <w:r w:rsidR="00972776" w:rsidRPr="00285FC6">
        <w:rPr>
          <w:rFonts w:ascii="Arial" w:eastAsia="Times New Roman" w:hAnsi="Arial" w:cs="Arial"/>
          <w:color w:val="000000"/>
          <w:lang w:eastAsia="id-ID"/>
        </w:rPr>
        <w:t>8,87</w:t>
      </w:r>
      <w:r w:rsidR="00972776">
        <w:rPr>
          <w:rFonts w:ascii="Arial" w:eastAsia="Times New Roman" w:hAnsi="Arial" w:cs="Arial"/>
          <w:color w:val="000000"/>
          <w:lang w:eastAsia="id-ID"/>
        </w:rPr>
        <w:t>% (Stasiun 5).</w:t>
      </w:r>
      <w:r w:rsidR="00345FD6">
        <w:rPr>
          <w:rFonts w:ascii="Arial" w:eastAsia="Times New Roman" w:hAnsi="Arial" w:cs="Arial"/>
          <w:color w:val="000000"/>
          <w:lang w:eastAsia="id-ID"/>
        </w:rPr>
        <w:t xml:space="preserve"> </w:t>
      </w:r>
      <w:r w:rsidR="002D090A">
        <w:rPr>
          <w:rFonts w:ascii="Arial" w:hAnsi="Arial" w:cs="Arial"/>
        </w:rPr>
        <w:t>Varias</w:t>
      </w:r>
      <w:r w:rsidR="003937EA">
        <w:rPr>
          <w:rFonts w:ascii="Arial" w:hAnsi="Arial" w:cs="Arial"/>
        </w:rPr>
        <w:t>i penutupan antar stasiun pengamatan menunjukkan Stasiun 4 mempunyai penutupan l</w:t>
      </w:r>
      <w:r w:rsidR="00E44D65">
        <w:rPr>
          <w:rFonts w:ascii="Arial" w:hAnsi="Arial" w:cs="Arial"/>
        </w:rPr>
        <w:t xml:space="preserve">amun yang terendah </w:t>
      </w:r>
      <w:r w:rsidR="005A08F8">
        <w:rPr>
          <w:rFonts w:ascii="Arial" w:hAnsi="Arial" w:cs="Arial"/>
        </w:rPr>
        <w:t>(</w:t>
      </w:r>
      <w:r w:rsidR="005A08F8" w:rsidRPr="00285FC6">
        <w:rPr>
          <w:rFonts w:ascii="Arial" w:eastAsia="Times New Roman" w:hAnsi="Arial" w:cs="Arial"/>
          <w:color w:val="000000"/>
          <w:lang w:eastAsia="id-ID"/>
        </w:rPr>
        <w:t>6,81</w:t>
      </w:r>
      <w:r w:rsidR="005A08F8">
        <w:rPr>
          <w:rFonts w:ascii="Arial" w:eastAsia="Times New Roman" w:hAnsi="Arial" w:cs="Arial"/>
          <w:color w:val="000000"/>
          <w:lang w:eastAsia="id-ID"/>
        </w:rPr>
        <w:t xml:space="preserve">%) </w:t>
      </w:r>
      <w:r w:rsidR="00E44D65">
        <w:rPr>
          <w:rFonts w:ascii="Arial" w:hAnsi="Arial" w:cs="Arial"/>
        </w:rPr>
        <w:t xml:space="preserve">dan Stasiun </w:t>
      </w:r>
      <w:r w:rsidR="005A08F8">
        <w:rPr>
          <w:rFonts w:ascii="Arial" w:hAnsi="Arial" w:cs="Arial"/>
        </w:rPr>
        <w:t>2</w:t>
      </w:r>
      <w:r w:rsidR="003937EA">
        <w:rPr>
          <w:rFonts w:ascii="Arial" w:hAnsi="Arial" w:cs="Arial"/>
        </w:rPr>
        <w:t xml:space="preserve"> dengan penutupan lamun tertinggi</w:t>
      </w:r>
      <w:r w:rsidR="005A08F8">
        <w:rPr>
          <w:rFonts w:ascii="Arial" w:hAnsi="Arial" w:cs="Arial"/>
        </w:rPr>
        <w:t xml:space="preserve"> (</w:t>
      </w:r>
      <w:r w:rsidR="005A08F8" w:rsidRPr="00285FC6">
        <w:rPr>
          <w:rFonts w:ascii="Arial" w:eastAsia="Times New Roman" w:hAnsi="Arial" w:cs="Arial"/>
          <w:color w:val="000000"/>
          <w:lang w:eastAsia="id-ID"/>
        </w:rPr>
        <w:t>48,67</w:t>
      </w:r>
      <w:r w:rsidR="00345FD6">
        <w:rPr>
          <w:rFonts w:ascii="Arial" w:eastAsia="Times New Roman" w:hAnsi="Arial" w:cs="Arial"/>
          <w:color w:val="000000"/>
          <w:lang w:eastAsia="id-ID"/>
        </w:rPr>
        <w:t>%</w:t>
      </w:r>
      <w:r w:rsidR="005A08F8">
        <w:rPr>
          <w:rFonts w:ascii="Arial" w:eastAsia="Times New Roman" w:hAnsi="Arial" w:cs="Arial"/>
          <w:color w:val="000000"/>
          <w:lang w:eastAsia="id-ID"/>
        </w:rPr>
        <w:t>)</w:t>
      </w:r>
      <w:r w:rsidR="005A08F8">
        <w:rPr>
          <w:rFonts w:ascii="Arial" w:hAnsi="Arial" w:cs="Arial"/>
        </w:rPr>
        <w:t xml:space="preserve">. </w:t>
      </w:r>
      <w:r w:rsidR="002D090A">
        <w:rPr>
          <w:rFonts w:ascii="Arial" w:hAnsi="Arial" w:cs="Arial"/>
        </w:rPr>
        <w:t xml:space="preserve"> </w:t>
      </w:r>
    </w:p>
    <w:p w:rsidR="00285FC6" w:rsidRDefault="00285FC6" w:rsidP="00285FC6">
      <w:pPr>
        <w:spacing w:after="0"/>
        <w:jc w:val="center"/>
        <w:rPr>
          <w:rFonts w:ascii="Arial" w:hAnsi="Arial" w:cs="Arial"/>
        </w:rPr>
      </w:pPr>
      <w:r>
        <w:rPr>
          <w:rFonts w:ascii="Arial" w:hAnsi="Arial" w:cs="Arial"/>
        </w:rPr>
        <w:t xml:space="preserve">Tabel 3.  Variasi penutupan </w:t>
      </w:r>
      <w:r w:rsidRPr="0092420F">
        <w:rPr>
          <w:rFonts w:ascii="Arial" w:hAnsi="Arial" w:cs="Arial"/>
          <w:lang w:val="en-US"/>
        </w:rPr>
        <w:t>(</w:t>
      </w:r>
      <w:r>
        <w:rPr>
          <w:rFonts w:ascii="Arial" w:hAnsi="Arial" w:cs="Arial"/>
        </w:rPr>
        <w:t>%</w:t>
      </w:r>
      <w:r w:rsidRPr="0092420F">
        <w:rPr>
          <w:rFonts w:ascii="Arial" w:hAnsi="Arial" w:cs="Arial"/>
          <w:lang w:val="en-US"/>
        </w:rPr>
        <w:t>)</w:t>
      </w:r>
      <w:r>
        <w:rPr>
          <w:rFonts w:ascii="Arial" w:hAnsi="Arial" w:cs="Arial"/>
        </w:rPr>
        <w:t xml:space="preserve"> jenis lamun di perairan Ujung Piring, Jepara</w:t>
      </w:r>
    </w:p>
    <w:p w:rsidR="00285FC6" w:rsidRPr="00E2651D" w:rsidRDefault="00285FC6" w:rsidP="00285FC6">
      <w:pPr>
        <w:spacing w:after="0"/>
        <w:ind w:firstLine="567"/>
        <w:rPr>
          <w:rFonts w:ascii="Arial" w:hAnsi="Arial" w:cs="Arial"/>
        </w:rPr>
      </w:pPr>
      <w:r>
        <w:rPr>
          <w:rFonts w:ascii="Arial" w:hAnsi="Arial" w:cs="Arial"/>
        </w:rPr>
        <w:lastRenderedPageBreak/>
        <w:t xml:space="preserve">              </w:t>
      </w:r>
      <w:r w:rsidR="00453727">
        <w:rPr>
          <w:rFonts w:ascii="Arial" w:hAnsi="Arial" w:cs="Arial"/>
        </w:rPr>
        <w:t xml:space="preserve">     </w:t>
      </w:r>
      <w:r>
        <w:rPr>
          <w:rFonts w:ascii="Arial" w:hAnsi="Arial" w:cs="Arial"/>
        </w:rPr>
        <w:t>selama bulan Juni-Agustus 2016</w:t>
      </w:r>
    </w:p>
    <w:tbl>
      <w:tblPr>
        <w:tblW w:w="8950" w:type="dxa"/>
        <w:tblInd w:w="93" w:type="dxa"/>
        <w:tblLook w:val="04A0" w:firstRow="1" w:lastRow="0" w:firstColumn="1" w:lastColumn="0" w:noHBand="0" w:noVBand="1"/>
      </w:tblPr>
      <w:tblGrid>
        <w:gridCol w:w="2709"/>
        <w:gridCol w:w="1440"/>
        <w:gridCol w:w="961"/>
        <w:gridCol w:w="961"/>
        <w:gridCol w:w="959"/>
        <w:gridCol w:w="961"/>
        <w:gridCol w:w="959"/>
      </w:tblGrid>
      <w:tr w:rsidR="00010333" w:rsidRPr="00285FC6" w:rsidTr="003C6AEF">
        <w:trPr>
          <w:trHeight w:val="300"/>
        </w:trPr>
        <w:tc>
          <w:tcPr>
            <w:tcW w:w="2709" w:type="dxa"/>
            <w:vMerge w:val="restart"/>
            <w:tcBorders>
              <w:top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Jenis lamun</w:t>
            </w:r>
          </w:p>
          <w:p w:rsidR="00010333" w:rsidRPr="00285FC6" w:rsidRDefault="00010333" w:rsidP="00010333">
            <w:pPr>
              <w:spacing w:after="0" w:line="240" w:lineRule="auto"/>
              <w:jc w:val="center"/>
              <w:rPr>
                <w:rFonts w:ascii="Arial" w:eastAsia="Times New Roman" w:hAnsi="Arial" w:cs="Arial"/>
                <w:color w:val="000000"/>
                <w:lang w:eastAsia="id-ID"/>
              </w:rPr>
            </w:pPr>
          </w:p>
        </w:tc>
        <w:tc>
          <w:tcPr>
            <w:tcW w:w="1440" w:type="dxa"/>
            <w:vMerge w:val="restart"/>
            <w:tcBorders>
              <w:top w:val="single" w:sz="4" w:space="0" w:color="auto"/>
            </w:tcBorders>
            <w:shd w:val="clear" w:color="auto" w:fill="auto"/>
            <w:noWrap/>
            <w:hideMark/>
          </w:tcPr>
          <w:p w:rsidR="00010333" w:rsidRDefault="00010333" w:rsidP="0001033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Bulan</w:t>
            </w:r>
          </w:p>
          <w:p w:rsidR="00010333" w:rsidRPr="00285FC6" w:rsidRDefault="00010333" w:rsidP="0001033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pengamatan</w:t>
            </w:r>
          </w:p>
        </w:tc>
        <w:tc>
          <w:tcPr>
            <w:tcW w:w="4801" w:type="dxa"/>
            <w:gridSpan w:val="5"/>
            <w:tcBorders>
              <w:top w:val="single" w:sz="4" w:space="0" w:color="auto"/>
              <w:bottom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Stasiun</w:t>
            </w:r>
          </w:p>
        </w:tc>
      </w:tr>
      <w:tr w:rsidR="00010333" w:rsidRPr="00285FC6" w:rsidTr="003C6AEF">
        <w:trPr>
          <w:trHeight w:val="192"/>
        </w:trPr>
        <w:tc>
          <w:tcPr>
            <w:tcW w:w="2709" w:type="dxa"/>
            <w:vMerge/>
            <w:tcBorders>
              <w:bottom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p>
        </w:tc>
        <w:tc>
          <w:tcPr>
            <w:tcW w:w="1440" w:type="dxa"/>
            <w:vMerge/>
            <w:tcBorders>
              <w:bottom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p>
        </w:tc>
        <w:tc>
          <w:tcPr>
            <w:tcW w:w="961" w:type="dxa"/>
            <w:tcBorders>
              <w:top w:val="single" w:sz="4" w:space="0" w:color="auto"/>
              <w:bottom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w:t>
            </w:r>
          </w:p>
        </w:tc>
        <w:tc>
          <w:tcPr>
            <w:tcW w:w="961" w:type="dxa"/>
            <w:tcBorders>
              <w:top w:val="single" w:sz="4" w:space="0" w:color="auto"/>
              <w:bottom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2</w:t>
            </w:r>
          </w:p>
        </w:tc>
        <w:tc>
          <w:tcPr>
            <w:tcW w:w="959" w:type="dxa"/>
            <w:tcBorders>
              <w:top w:val="single" w:sz="4" w:space="0" w:color="auto"/>
              <w:bottom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w:t>
            </w:r>
          </w:p>
        </w:tc>
        <w:tc>
          <w:tcPr>
            <w:tcW w:w="961" w:type="dxa"/>
            <w:tcBorders>
              <w:top w:val="single" w:sz="4" w:space="0" w:color="auto"/>
              <w:bottom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4</w:t>
            </w:r>
          </w:p>
        </w:tc>
        <w:tc>
          <w:tcPr>
            <w:tcW w:w="959" w:type="dxa"/>
            <w:tcBorders>
              <w:top w:val="single" w:sz="4" w:space="0" w:color="auto"/>
              <w:bottom w:val="single" w:sz="4" w:space="0" w:color="auto"/>
            </w:tcBorders>
            <w:shd w:val="clear" w:color="auto" w:fill="auto"/>
            <w:noWrap/>
            <w:hideMark/>
          </w:tcPr>
          <w:p w:rsidR="00010333" w:rsidRPr="00285FC6" w:rsidRDefault="00010333"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5</w:t>
            </w:r>
          </w:p>
        </w:tc>
      </w:tr>
      <w:tr w:rsidR="00285FC6" w:rsidRPr="00285FC6" w:rsidTr="003C6AEF">
        <w:trPr>
          <w:trHeight w:val="209"/>
        </w:trPr>
        <w:tc>
          <w:tcPr>
            <w:tcW w:w="270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p>
        </w:tc>
        <w:tc>
          <w:tcPr>
            <w:tcW w:w="1440"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Juni</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9,37</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39,23</w:t>
            </w:r>
          </w:p>
        </w:tc>
        <w:tc>
          <w:tcPr>
            <w:tcW w:w="95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11,52</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r>
      <w:tr w:rsidR="00285FC6" w:rsidRPr="00285FC6" w:rsidTr="003C6AEF">
        <w:trPr>
          <w:trHeight w:val="315"/>
        </w:trPr>
        <w:tc>
          <w:tcPr>
            <w:tcW w:w="2709" w:type="dxa"/>
            <w:shd w:val="clear" w:color="auto" w:fill="auto"/>
            <w:noWrap/>
            <w:hideMark/>
          </w:tcPr>
          <w:p w:rsidR="00285FC6" w:rsidRPr="00285FC6" w:rsidRDefault="00285FC6" w:rsidP="00010333">
            <w:pPr>
              <w:spacing w:after="0" w:line="240" w:lineRule="auto"/>
              <w:jc w:val="center"/>
              <w:rPr>
                <w:rFonts w:ascii="Arial" w:eastAsia="Times New Roman" w:hAnsi="Arial" w:cs="Arial"/>
                <w:i/>
                <w:iCs/>
                <w:color w:val="000000"/>
                <w:lang w:eastAsia="id-ID"/>
              </w:rPr>
            </w:pPr>
            <w:r w:rsidRPr="00285FC6">
              <w:rPr>
                <w:rFonts w:ascii="Arial" w:eastAsia="Times New Roman" w:hAnsi="Arial" w:cs="Arial"/>
                <w:i/>
                <w:iCs/>
                <w:color w:val="000000"/>
                <w:lang w:eastAsia="id-ID"/>
              </w:rPr>
              <w:t>Enhalus acoroides</w:t>
            </w:r>
          </w:p>
        </w:tc>
        <w:tc>
          <w:tcPr>
            <w:tcW w:w="1440"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Juli</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17,93</w:t>
            </w:r>
          </w:p>
        </w:tc>
        <w:tc>
          <w:tcPr>
            <w:tcW w:w="961" w:type="dxa"/>
            <w:shd w:val="clear" w:color="auto" w:fill="auto"/>
            <w:noWrap/>
            <w:hideMark/>
          </w:tcPr>
          <w:p w:rsidR="00285FC6" w:rsidRPr="00285FC6" w:rsidRDefault="00285FC6" w:rsidP="00972776">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44</w:t>
            </w:r>
            <w:r w:rsidR="00972776">
              <w:rPr>
                <w:rFonts w:ascii="Arial" w:eastAsia="Times New Roman" w:hAnsi="Arial" w:cs="Arial"/>
                <w:color w:val="000000"/>
                <w:lang w:eastAsia="id-ID"/>
              </w:rPr>
              <w:t>,</w:t>
            </w:r>
            <w:r w:rsidRPr="00285FC6">
              <w:rPr>
                <w:rFonts w:ascii="Arial" w:eastAsia="Times New Roman" w:hAnsi="Arial" w:cs="Arial"/>
                <w:color w:val="000000"/>
                <w:lang w:eastAsia="id-ID"/>
              </w:rPr>
              <w:t>38</w:t>
            </w:r>
          </w:p>
        </w:tc>
        <w:tc>
          <w:tcPr>
            <w:tcW w:w="959"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34,23</w:t>
            </w:r>
          </w:p>
        </w:tc>
        <w:tc>
          <w:tcPr>
            <w:tcW w:w="961" w:type="dxa"/>
            <w:shd w:val="clear" w:color="auto" w:fill="auto"/>
            <w:noWrap/>
            <w:hideMark/>
          </w:tcPr>
          <w:p w:rsidR="00285FC6" w:rsidRPr="00285FC6" w:rsidRDefault="00285FC6" w:rsidP="00972776">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38</w:t>
            </w:r>
            <w:r w:rsidR="00972776">
              <w:rPr>
                <w:rFonts w:ascii="Arial" w:eastAsia="Times New Roman" w:hAnsi="Arial" w:cs="Arial"/>
                <w:color w:val="000000"/>
                <w:lang w:eastAsia="id-ID"/>
              </w:rPr>
              <w:t>,</w:t>
            </w:r>
            <w:r w:rsidRPr="00285FC6">
              <w:rPr>
                <w:rFonts w:ascii="Arial" w:eastAsia="Times New Roman" w:hAnsi="Arial" w:cs="Arial"/>
                <w:color w:val="000000"/>
                <w:lang w:eastAsia="id-ID"/>
              </w:rPr>
              <w:t>41</w:t>
            </w:r>
          </w:p>
        </w:tc>
        <w:tc>
          <w:tcPr>
            <w:tcW w:w="959"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19,33</w:t>
            </w:r>
          </w:p>
        </w:tc>
      </w:tr>
      <w:tr w:rsidR="00285FC6" w:rsidRPr="00285FC6" w:rsidTr="003C6AEF">
        <w:trPr>
          <w:trHeight w:val="315"/>
        </w:trPr>
        <w:tc>
          <w:tcPr>
            <w:tcW w:w="270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p>
        </w:tc>
        <w:tc>
          <w:tcPr>
            <w:tcW w:w="1440"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Agustus</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13,21</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48,67</w:t>
            </w:r>
          </w:p>
        </w:tc>
        <w:tc>
          <w:tcPr>
            <w:tcW w:w="95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39,33</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15,31</w:t>
            </w:r>
          </w:p>
        </w:tc>
        <w:tc>
          <w:tcPr>
            <w:tcW w:w="95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8,87</w:t>
            </w:r>
          </w:p>
        </w:tc>
      </w:tr>
      <w:tr w:rsidR="00285FC6" w:rsidRPr="00285FC6" w:rsidTr="003C6AEF">
        <w:trPr>
          <w:trHeight w:val="315"/>
        </w:trPr>
        <w:tc>
          <w:tcPr>
            <w:tcW w:w="270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p>
        </w:tc>
        <w:tc>
          <w:tcPr>
            <w:tcW w:w="1440"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Juni</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48,33</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13,93</w:t>
            </w:r>
          </w:p>
        </w:tc>
        <w:tc>
          <w:tcPr>
            <w:tcW w:w="95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8,71</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39,34</w:t>
            </w:r>
          </w:p>
        </w:tc>
        <w:tc>
          <w:tcPr>
            <w:tcW w:w="959" w:type="dxa"/>
            <w:tcBorders>
              <w:top w:val="single" w:sz="4" w:space="0" w:color="auto"/>
            </w:tcBorders>
            <w:shd w:val="clear" w:color="auto" w:fill="auto"/>
            <w:noWrap/>
            <w:hideMark/>
          </w:tcPr>
          <w:p w:rsidR="00285FC6" w:rsidRPr="00285FC6" w:rsidRDefault="00972776" w:rsidP="00010333">
            <w:pPr>
              <w:spacing w:after="0" w:line="240" w:lineRule="auto"/>
              <w:jc w:val="center"/>
              <w:rPr>
                <w:rFonts w:ascii="Arial" w:eastAsia="Times New Roman" w:hAnsi="Arial" w:cs="Arial"/>
                <w:color w:val="000000"/>
                <w:lang w:eastAsia="id-ID"/>
              </w:rPr>
            </w:pPr>
            <w:r>
              <w:rPr>
                <w:rFonts w:ascii="Arial" w:eastAsia="Times New Roman" w:hAnsi="Arial" w:cs="Arial"/>
                <w:color w:val="000000"/>
                <w:lang w:eastAsia="id-ID"/>
              </w:rPr>
              <w:t>32,78</w:t>
            </w:r>
          </w:p>
        </w:tc>
      </w:tr>
      <w:tr w:rsidR="00285FC6" w:rsidRPr="00285FC6" w:rsidTr="003C6AEF">
        <w:trPr>
          <w:trHeight w:val="315"/>
        </w:trPr>
        <w:tc>
          <w:tcPr>
            <w:tcW w:w="2709" w:type="dxa"/>
            <w:shd w:val="clear" w:color="auto" w:fill="auto"/>
            <w:noWrap/>
            <w:hideMark/>
          </w:tcPr>
          <w:p w:rsidR="00285FC6" w:rsidRPr="00285FC6" w:rsidRDefault="00285FC6" w:rsidP="00010333">
            <w:pPr>
              <w:spacing w:after="0" w:line="240" w:lineRule="auto"/>
              <w:jc w:val="center"/>
              <w:rPr>
                <w:rFonts w:ascii="Arial" w:eastAsia="Times New Roman" w:hAnsi="Arial" w:cs="Arial"/>
                <w:i/>
                <w:iCs/>
                <w:color w:val="000000"/>
                <w:lang w:eastAsia="id-ID"/>
              </w:rPr>
            </w:pPr>
            <w:r w:rsidRPr="00285FC6">
              <w:rPr>
                <w:rFonts w:ascii="Arial" w:eastAsia="Times New Roman" w:hAnsi="Arial" w:cs="Arial"/>
                <w:i/>
                <w:iCs/>
                <w:color w:val="000000"/>
                <w:lang w:eastAsia="id-ID"/>
              </w:rPr>
              <w:t>Thalassia hemprichii</w:t>
            </w:r>
          </w:p>
        </w:tc>
        <w:tc>
          <w:tcPr>
            <w:tcW w:w="1440"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Juli</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31,22</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26,21</w:t>
            </w:r>
          </w:p>
        </w:tc>
        <w:tc>
          <w:tcPr>
            <w:tcW w:w="959"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42,67</w:t>
            </w:r>
          </w:p>
        </w:tc>
        <w:tc>
          <w:tcPr>
            <w:tcW w:w="959"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33,37</w:t>
            </w:r>
          </w:p>
        </w:tc>
      </w:tr>
      <w:tr w:rsidR="00285FC6" w:rsidRPr="00285FC6" w:rsidTr="003C6AEF">
        <w:trPr>
          <w:trHeight w:val="315"/>
        </w:trPr>
        <w:tc>
          <w:tcPr>
            <w:tcW w:w="270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p>
        </w:tc>
        <w:tc>
          <w:tcPr>
            <w:tcW w:w="1440"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Agustus</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39,6</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43,93</w:t>
            </w:r>
          </w:p>
        </w:tc>
        <w:tc>
          <w:tcPr>
            <w:tcW w:w="95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24,14</w:t>
            </w:r>
          </w:p>
        </w:tc>
        <w:tc>
          <w:tcPr>
            <w:tcW w:w="95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38,54</w:t>
            </w:r>
          </w:p>
        </w:tc>
      </w:tr>
      <w:tr w:rsidR="00285FC6" w:rsidRPr="00285FC6" w:rsidTr="003C6AEF">
        <w:trPr>
          <w:trHeight w:val="315"/>
        </w:trPr>
        <w:tc>
          <w:tcPr>
            <w:tcW w:w="270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p>
        </w:tc>
        <w:tc>
          <w:tcPr>
            <w:tcW w:w="1440"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Juni</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32.97</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9,71</w:t>
            </w:r>
          </w:p>
        </w:tc>
        <w:tc>
          <w:tcPr>
            <w:tcW w:w="95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r>
      <w:tr w:rsidR="00285FC6" w:rsidRPr="00285FC6" w:rsidTr="003C6AEF">
        <w:trPr>
          <w:trHeight w:val="315"/>
        </w:trPr>
        <w:tc>
          <w:tcPr>
            <w:tcW w:w="2709" w:type="dxa"/>
            <w:shd w:val="clear" w:color="auto" w:fill="auto"/>
            <w:noWrap/>
            <w:hideMark/>
          </w:tcPr>
          <w:p w:rsidR="00285FC6" w:rsidRPr="00285FC6" w:rsidRDefault="00285FC6" w:rsidP="00010333">
            <w:pPr>
              <w:spacing w:after="0" w:line="240" w:lineRule="auto"/>
              <w:jc w:val="center"/>
              <w:rPr>
                <w:rFonts w:ascii="Arial" w:eastAsia="Times New Roman" w:hAnsi="Arial" w:cs="Arial"/>
                <w:i/>
                <w:iCs/>
                <w:color w:val="000000"/>
                <w:lang w:eastAsia="id-ID"/>
              </w:rPr>
            </w:pPr>
            <w:r w:rsidRPr="00285FC6">
              <w:rPr>
                <w:rFonts w:ascii="Arial" w:eastAsia="Times New Roman" w:hAnsi="Arial" w:cs="Arial"/>
                <w:i/>
                <w:iCs/>
                <w:color w:val="000000"/>
                <w:lang w:eastAsia="id-ID"/>
              </w:rPr>
              <w:t>Cymodocea rotundata</w:t>
            </w:r>
          </w:p>
        </w:tc>
        <w:tc>
          <w:tcPr>
            <w:tcW w:w="1440"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Juli</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18,32</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6,81</w:t>
            </w:r>
          </w:p>
        </w:tc>
        <w:tc>
          <w:tcPr>
            <w:tcW w:w="959"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r>
      <w:tr w:rsidR="00285FC6" w:rsidRPr="00285FC6" w:rsidTr="003C6AEF">
        <w:trPr>
          <w:trHeight w:val="315"/>
        </w:trPr>
        <w:tc>
          <w:tcPr>
            <w:tcW w:w="270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p>
        </w:tc>
        <w:tc>
          <w:tcPr>
            <w:tcW w:w="1440"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Agustus</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46,32</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r>
      <w:tr w:rsidR="00285FC6" w:rsidRPr="00285FC6" w:rsidTr="003C6AEF">
        <w:trPr>
          <w:trHeight w:val="315"/>
        </w:trPr>
        <w:tc>
          <w:tcPr>
            <w:tcW w:w="270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p>
        </w:tc>
        <w:tc>
          <w:tcPr>
            <w:tcW w:w="1440"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Juni</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tcBorders>
              <w:top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r>
      <w:tr w:rsidR="00285FC6" w:rsidRPr="00285FC6" w:rsidTr="003C6AEF">
        <w:trPr>
          <w:trHeight w:val="315"/>
        </w:trPr>
        <w:tc>
          <w:tcPr>
            <w:tcW w:w="2709" w:type="dxa"/>
            <w:shd w:val="clear" w:color="auto" w:fill="auto"/>
            <w:noWrap/>
            <w:hideMark/>
          </w:tcPr>
          <w:p w:rsidR="00285FC6" w:rsidRPr="00285FC6" w:rsidRDefault="00285FC6" w:rsidP="00010333">
            <w:pPr>
              <w:spacing w:after="0" w:line="240" w:lineRule="auto"/>
              <w:jc w:val="center"/>
              <w:rPr>
                <w:rFonts w:ascii="Arial" w:eastAsia="Times New Roman" w:hAnsi="Arial" w:cs="Arial"/>
                <w:i/>
                <w:iCs/>
                <w:color w:val="000000"/>
                <w:lang w:eastAsia="id-ID"/>
              </w:rPr>
            </w:pPr>
            <w:r w:rsidRPr="00285FC6">
              <w:rPr>
                <w:rFonts w:ascii="Arial" w:eastAsia="Times New Roman" w:hAnsi="Arial" w:cs="Arial"/>
                <w:i/>
                <w:iCs/>
                <w:color w:val="000000"/>
                <w:lang w:eastAsia="id-ID"/>
              </w:rPr>
              <w:t>Syringodium isoetifolium</w:t>
            </w:r>
          </w:p>
        </w:tc>
        <w:tc>
          <w:tcPr>
            <w:tcW w:w="1440"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Juli</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17,3</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r>
      <w:tr w:rsidR="00285FC6" w:rsidRPr="00285FC6" w:rsidTr="003C6AEF">
        <w:trPr>
          <w:trHeight w:val="315"/>
        </w:trPr>
        <w:tc>
          <w:tcPr>
            <w:tcW w:w="270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p>
        </w:tc>
        <w:tc>
          <w:tcPr>
            <w:tcW w:w="1440"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Agustus</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61"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c>
          <w:tcPr>
            <w:tcW w:w="959" w:type="dxa"/>
            <w:tcBorders>
              <w:bottom w:val="single" w:sz="4" w:space="0" w:color="auto"/>
            </w:tcBorders>
            <w:shd w:val="clear" w:color="auto" w:fill="auto"/>
            <w:noWrap/>
            <w:hideMark/>
          </w:tcPr>
          <w:p w:rsidR="00285FC6" w:rsidRPr="00285FC6" w:rsidRDefault="00285FC6" w:rsidP="00010333">
            <w:pPr>
              <w:spacing w:after="0" w:line="240" w:lineRule="auto"/>
              <w:jc w:val="center"/>
              <w:rPr>
                <w:rFonts w:ascii="Arial" w:eastAsia="Times New Roman" w:hAnsi="Arial" w:cs="Arial"/>
                <w:color w:val="000000"/>
                <w:lang w:eastAsia="id-ID"/>
              </w:rPr>
            </w:pPr>
            <w:r w:rsidRPr="00285FC6">
              <w:rPr>
                <w:rFonts w:ascii="Arial" w:eastAsia="Times New Roman" w:hAnsi="Arial" w:cs="Arial"/>
                <w:color w:val="000000"/>
                <w:lang w:eastAsia="id-ID"/>
              </w:rPr>
              <w:t>0</w:t>
            </w:r>
          </w:p>
        </w:tc>
      </w:tr>
    </w:tbl>
    <w:p w:rsidR="0025797A" w:rsidRPr="0092420F" w:rsidRDefault="0025797A" w:rsidP="0025797A">
      <w:pPr>
        <w:spacing w:after="0"/>
        <w:jc w:val="center"/>
        <w:rPr>
          <w:rFonts w:ascii="Arial" w:hAnsi="Arial" w:cs="Arial"/>
          <w:b/>
          <w:lang w:val="en-US"/>
        </w:rPr>
      </w:pPr>
    </w:p>
    <w:p w:rsidR="003C6AEF" w:rsidRDefault="003C6AEF" w:rsidP="003C6AEF">
      <w:pPr>
        <w:spacing w:after="0"/>
        <w:ind w:firstLine="720"/>
        <w:jc w:val="both"/>
        <w:rPr>
          <w:rFonts w:ascii="Arial" w:hAnsi="Arial" w:cs="Arial"/>
        </w:rPr>
      </w:pPr>
    </w:p>
    <w:p w:rsidR="00E44D65" w:rsidRDefault="00E44D65" w:rsidP="003C6AEF">
      <w:pPr>
        <w:spacing w:after="0"/>
        <w:ind w:firstLine="720"/>
        <w:jc w:val="both"/>
        <w:rPr>
          <w:rFonts w:ascii="Arial" w:hAnsi="Arial" w:cs="Arial"/>
        </w:rPr>
      </w:pPr>
      <w:r>
        <w:rPr>
          <w:rFonts w:ascii="Arial" w:hAnsi="Arial" w:cs="Arial"/>
        </w:rPr>
        <w:t xml:space="preserve">Secara umum rata-rata variasi penutupan jenis lamun selama penelitian tersaji pada Gambar </w:t>
      </w:r>
      <w:r w:rsidR="0089027F">
        <w:rPr>
          <w:rFonts w:ascii="Arial" w:hAnsi="Arial" w:cs="Arial"/>
        </w:rPr>
        <w:t>4</w:t>
      </w:r>
      <w:r>
        <w:rPr>
          <w:rFonts w:ascii="Arial" w:hAnsi="Arial" w:cs="Arial"/>
        </w:rPr>
        <w:t xml:space="preserve"> dibawah ini. </w:t>
      </w:r>
      <w:r w:rsidR="003C6AEF">
        <w:rPr>
          <w:rFonts w:ascii="Arial" w:hAnsi="Arial" w:cs="Arial"/>
        </w:rPr>
        <w:t>Berdasarkan Keputusan MNLH, No. 200/2004, penutupan tersebut termasuk miskin hingga kurang kaya/kurang miskin, karena variasi penutupan berkisar 6,81-48,67%.</w:t>
      </w:r>
    </w:p>
    <w:p w:rsidR="00E44D65" w:rsidRDefault="00C32AD5" w:rsidP="00C32AD5">
      <w:pPr>
        <w:spacing w:after="0"/>
        <w:jc w:val="center"/>
        <w:rPr>
          <w:rFonts w:ascii="Arial" w:hAnsi="Arial" w:cs="Arial"/>
        </w:rPr>
      </w:pPr>
      <w:r>
        <w:rPr>
          <w:noProof/>
          <w:lang w:val="en-US"/>
        </w:rPr>
        <w:drawing>
          <wp:inline distT="0" distB="0" distL="0" distR="0" wp14:anchorId="5EE815A3" wp14:editId="0892F1B9">
            <wp:extent cx="3279648" cy="1981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4D65" w:rsidRDefault="00E44D65" w:rsidP="00E44D65">
      <w:pPr>
        <w:spacing w:after="0"/>
        <w:jc w:val="center"/>
        <w:rPr>
          <w:rFonts w:ascii="Arial" w:hAnsi="Arial" w:cs="Arial"/>
        </w:rPr>
      </w:pPr>
      <w:r>
        <w:rPr>
          <w:rFonts w:ascii="Arial" w:hAnsi="Arial" w:cs="Arial"/>
        </w:rPr>
        <w:t xml:space="preserve">Gambar </w:t>
      </w:r>
      <w:r w:rsidR="0089027F">
        <w:rPr>
          <w:rFonts w:ascii="Arial" w:hAnsi="Arial" w:cs="Arial"/>
        </w:rPr>
        <w:t>4</w:t>
      </w:r>
      <w:r>
        <w:rPr>
          <w:rFonts w:ascii="Arial" w:hAnsi="Arial" w:cs="Arial"/>
        </w:rPr>
        <w:t>.  Variasi rata-rata penutupan jenis lamun antar stasiun pene</w:t>
      </w:r>
      <w:r w:rsidR="001B1DE6">
        <w:rPr>
          <w:rFonts w:ascii="Arial" w:hAnsi="Arial" w:cs="Arial"/>
        </w:rPr>
        <w:t>litian selama pengamatan di per</w:t>
      </w:r>
      <w:r>
        <w:rPr>
          <w:rFonts w:ascii="Arial" w:hAnsi="Arial" w:cs="Arial"/>
        </w:rPr>
        <w:t>a</w:t>
      </w:r>
      <w:r w:rsidR="001B1DE6">
        <w:rPr>
          <w:rFonts w:ascii="Arial" w:hAnsi="Arial" w:cs="Arial"/>
        </w:rPr>
        <w:t>i</w:t>
      </w:r>
      <w:r>
        <w:rPr>
          <w:rFonts w:ascii="Arial" w:hAnsi="Arial" w:cs="Arial"/>
        </w:rPr>
        <w:t>ran Ujung piring, Jepara.</w:t>
      </w:r>
    </w:p>
    <w:p w:rsidR="00345FD6" w:rsidRDefault="00345FD6" w:rsidP="00345FD6">
      <w:pPr>
        <w:autoSpaceDE w:val="0"/>
        <w:autoSpaceDN w:val="0"/>
        <w:adjustRightInd w:val="0"/>
        <w:spacing w:after="0" w:line="240" w:lineRule="auto"/>
        <w:jc w:val="both"/>
        <w:rPr>
          <w:rFonts w:ascii="Arial" w:eastAsiaTheme="minorHAnsi" w:hAnsi="Arial" w:cs="Arial"/>
          <w:i/>
          <w:iCs/>
        </w:rPr>
      </w:pPr>
    </w:p>
    <w:p w:rsidR="00D713E8" w:rsidRPr="00345FD6" w:rsidRDefault="00D713E8" w:rsidP="00345FD6">
      <w:pPr>
        <w:autoSpaceDE w:val="0"/>
        <w:autoSpaceDN w:val="0"/>
        <w:adjustRightInd w:val="0"/>
        <w:spacing w:after="0" w:line="240" w:lineRule="auto"/>
        <w:ind w:firstLine="720"/>
        <w:jc w:val="both"/>
        <w:rPr>
          <w:rFonts w:ascii="Arial" w:eastAsiaTheme="minorHAnsi" w:hAnsi="Arial" w:cs="Arial"/>
        </w:rPr>
      </w:pPr>
      <w:r w:rsidRPr="00345FD6">
        <w:rPr>
          <w:rFonts w:ascii="Arial" w:eastAsiaTheme="minorHAnsi" w:hAnsi="Arial" w:cs="Arial"/>
          <w:i/>
          <w:iCs/>
        </w:rPr>
        <w:t xml:space="preserve">E. acoroides </w:t>
      </w:r>
      <w:r w:rsidRPr="00345FD6">
        <w:rPr>
          <w:rFonts w:ascii="Arial" w:eastAsiaTheme="minorHAnsi" w:hAnsi="Arial" w:cs="Arial"/>
        </w:rPr>
        <w:t>merupakan satu-satunya spesies</w:t>
      </w:r>
      <w:r w:rsidR="00345FD6">
        <w:rPr>
          <w:rFonts w:ascii="Arial" w:eastAsiaTheme="minorHAnsi" w:hAnsi="Arial" w:cs="Arial"/>
        </w:rPr>
        <w:t xml:space="preserve"> </w:t>
      </w:r>
      <w:r w:rsidRPr="00345FD6">
        <w:rPr>
          <w:rFonts w:ascii="Arial" w:eastAsiaTheme="minorHAnsi" w:hAnsi="Arial" w:cs="Arial"/>
        </w:rPr>
        <w:t>yang melepaskan polennya di permukaan air ketika</w:t>
      </w:r>
      <w:r w:rsidR="00345FD6">
        <w:rPr>
          <w:rFonts w:ascii="Arial" w:eastAsiaTheme="minorHAnsi" w:hAnsi="Arial" w:cs="Arial"/>
        </w:rPr>
        <w:t xml:space="preserve"> </w:t>
      </w:r>
      <w:r w:rsidRPr="00345FD6">
        <w:rPr>
          <w:rFonts w:ascii="Arial" w:eastAsiaTheme="minorHAnsi" w:hAnsi="Arial" w:cs="Arial"/>
        </w:rPr>
        <w:t>melakukan reproduksi seksual. Hal tersebut membatasi</w:t>
      </w:r>
      <w:r w:rsidR="00345FD6">
        <w:rPr>
          <w:rFonts w:ascii="Arial" w:eastAsiaTheme="minorHAnsi" w:hAnsi="Arial" w:cs="Arial"/>
        </w:rPr>
        <w:t xml:space="preserve"> </w:t>
      </w:r>
      <w:r w:rsidRPr="00345FD6">
        <w:rPr>
          <w:rFonts w:ascii="Arial" w:eastAsiaTheme="minorHAnsi" w:hAnsi="Arial" w:cs="Arial"/>
        </w:rPr>
        <w:t xml:space="preserve">distribusi lamun </w:t>
      </w:r>
      <w:r w:rsidRPr="00345FD6">
        <w:rPr>
          <w:rFonts w:ascii="Arial" w:eastAsiaTheme="minorHAnsi" w:hAnsi="Arial" w:cs="Arial"/>
          <w:i/>
          <w:iCs/>
        </w:rPr>
        <w:t xml:space="preserve">E. acoroides </w:t>
      </w:r>
      <w:r w:rsidRPr="00345FD6">
        <w:rPr>
          <w:rFonts w:ascii="Arial" w:eastAsiaTheme="minorHAnsi" w:hAnsi="Arial" w:cs="Arial"/>
        </w:rPr>
        <w:t>sehingga hanya terdapat di</w:t>
      </w:r>
      <w:r w:rsidR="00345FD6">
        <w:rPr>
          <w:rFonts w:ascii="Arial" w:eastAsiaTheme="minorHAnsi" w:hAnsi="Arial" w:cs="Arial"/>
        </w:rPr>
        <w:t xml:space="preserve"> </w:t>
      </w:r>
      <w:r w:rsidRPr="00345FD6">
        <w:rPr>
          <w:rFonts w:ascii="Arial" w:eastAsiaTheme="minorHAnsi" w:hAnsi="Arial" w:cs="Arial"/>
        </w:rPr>
        <w:t>daerah intertidal dan subtidal (Green dan Short</w:t>
      </w:r>
      <w:r w:rsidR="00B91B61">
        <w:rPr>
          <w:rFonts w:ascii="Arial" w:eastAsiaTheme="minorHAnsi" w:hAnsi="Arial" w:cs="Arial"/>
        </w:rPr>
        <w:t xml:space="preserve">, </w:t>
      </w:r>
      <w:r w:rsidRPr="00345FD6">
        <w:rPr>
          <w:rFonts w:ascii="Arial" w:eastAsiaTheme="minorHAnsi" w:hAnsi="Arial" w:cs="Arial"/>
        </w:rPr>
        <w:t>2003).</w:t>
      </w:r>
      <w:r w:rsidR="00345FD6">
        <w:rPr>
          <w:rFonts w:ascii="Arial" w:eastAsiaTheme="minorHAnsi" w:hAnsi="Arial" w:cs="Arial"/>
        </w:rPr>
        <w:t xml:space="preserve"> </w:t>
      </w:r>
      <w:r w:rsidRPr="00345FD6">
        <w:rPr>
          <w:rFonts w:ascii="Arial" w:eastAsiaTheme="minorHAnsi" w:hAnsi="Arial" w:cs="Arial"/>
        </w:rPr>
        <w:t xml:space="preserve">Spesies </w:t>
      </w:r>
      <w:r w:rsidRPr="00345FD6">
        <w:rPr>
          <w:rFonts w:ascii="Arial" w:eastAsiaTheme="minorHAnsi" w:hAnsi="Arial" w:cs="Arial"/>
          <w:i/>
          <w:iCs/>
        </w:rPr>
        <w:t xml:space="preserve">E. acoroides </w:t>
      </w:r>
      <w:r w:rsidRPr="00345FD6">
        <w:rPr>
          <w:rFonts w:ascii="Arial" w:eastAsiaTheme="minorHAnsi" w:hAnsi="Arial" w:cs="Arial"/>
        </w:rPr>
        <w:t>umumnya ditemukan tumbuh pada</w:t>
      </w:r>
      <w:r w:rsidR="00345FD6">
        <w:rPr>
          <w:rFonts w:ascii="Arial" w:eastAsiaTheme="minorHAnsi" w:hAnsi="Arial" w:cs="Arial"/>
        </w:rPr>
        <w:t xml:space="preserve"> </w:t>
      </w:r>
      <w:r w:rsidRPr="00345FD6">
        <w:rPr>
          <w:rFonts w:ascii="Arial" w:eastAsiaTheme="minorHAnsi" w:hAnsi="Arial" w:cs="Arial"/>
        </w:rPr>
        <w:t>substrat berlumpur di perairan yang keruh, dapat</w:t>
      </w:r>
      <w:r w:rsidR="00345FD6">
        <w:rPr>
          <w:rFonts w:ascii="Arial" w:eastAsiaTheme="minorHAnsi" w:hAnsi="Arial" w:cs="Arial"/>
        </w:rPr>
        <w:t xml:space="preserve"> </w:t>
      </w:r>
      <w:r w:rsidRPr="00345FD6">
        <w:rPr>
          <w:rFonts w:ascii="Arial" w:eastAsiaTheme="minorHAnsi" w:hAnsi="Arial" w:cs="Arial"/>
        </w:rPr>
        <w:t>membentuk spesies tunggal serta dapat mendominasi</w:t>
      </w:r>
      <w:r w:rsidR="00345FD6">
        <w:rPr>
          <w:rFonts w:ascii="Arial" w:eastAsiaTheme="minorHAnsi" w:hAnsi="Arial" w:cs="Arial"/>
        </w:rPr>
        <w:t xml:space="preserve"> </w:t>
      </w:r>
      <w:r w:rsidRPr="00345FD6">
        <w:rPr>
          <w:rFonts w:ascii="Arial" w:eastAsiaTheme="minorHAnsi" w:hAnsi="Arial" w:cs="Arial"/>
        </w:rPr>
        <w:t>komunitas padang lamun (Short dan Coles</w:t>
      </w:r>
      <w:r w:rsidR="00B91B61">
        <w:rPr>
          <w:rFonts w:ascii="Arial" w:eastAsiaTheme="minorHAnsi" w:hAnsi="Arial" w:cs="Arial"/>
        </w:rPr>
        <w:t>,</w:t>
      </w:r>
      <w:r w:rsidRPr="00345FD6">
        <w:rPr>
          <w:rFonts w:ascii="Arial" w:eastAsiaTheme="minorHAnsi" w:hAnsi="Arial" w:cs="Arial"/>
        </w:rPr>
        <w:t xml:space="preserve"> 2001).</w:t>
      </w:r>
    </w:p>
    <w:p w:rsidR="00D713E8" w:rsidRDefault="00D713E8" w:rsidP="00D713E8">
      <w:pPr>
        <w:autoSpaceDE w:val="0"/>
        <w:autoSpaceDN w:val="0"/>
        <w:adjustRightInd w:val="0"/>
        <w:spacing w:after="0" w:line="240" w:lineRule="auto"/>
        <w:rPr>
          <w:rFonts w:ascii="TimesNewRomanPSMT" w:eastAsiaTheme="minorHAnsi" w:hAnsi="TimesNewRomanPSMT" w:cs="TimesNewRomanPSMT"/>
          <w:sz w:val="16"/>
          <w:szCs w:val="16"/>
        </w:rPr>
      </w:pPr>
    </w:p>
    <w:p w:rsidR="00E97931" w:rsidRPr="00345FD6" w:rsidRDefault="00664B11" w:rsidP="00345FD6">
      <w:pPr>
        <w:autoSpaceDE w:val="0"/>
        <w:autoSpaceDN w:val="0"/>
        <w:adjustRightInd w:val="0"/>
        <w:spacing w:after="0" w:line="240" w:lineRule="auto"/>
        <w:ind w:firstLine="720"/>
        <w:jc w:val="both"/>
        <w:rPr>
          <w:rFonts w:ascii="Arial" w:eastAsiaTheme="minorHAnsi" w:hAnsi="Arial" w:cs="Arial"/>
        </w:rPr>
      </w:pPr>
      <w:r w:rsidRPr="00345FD6">
        <w:rPr>
          <w:rFonts w:ascii="Arial" w:eastAsiaTheme="minorHAnsi" w:hAnsi="Arial" w:cs="Arial"/>
        </w:rPr>
        <w:t>Tipe substrat stabil merupakan</w:t>
      </w:r>
      <w:r w:rsidR="00345FD6">
        <w:rPr>
          <w:rFonts w:ascii="Arial" w:eastAsiaTheme="minorHAnsi" w:hAnsi="Arial" w:cs="Arial"/>
        </w:rPr>
        <w:t xml:space="preserve"> </w:t>
      </w:r>
      <w:r w:rsidRPr="00345FD6">
        <w:rPr>
          <w:rFonts w:ascii="Arial" w:eastAsiaTheme="minorHAnsi" w:hAnsi="Arial" w:cs="Arial"/>
        </w:rPr>
        <w:t xml:space="preserve">indikator kuat tempat tumbuh lamun jenis </w:t>
      </w:r>
      <w:r w:rsidRPr="00345FD6">
        <w:rPr>
          <w:rFonts w:ascii="Arial" w:eastAsiaTheme="minorHAnsi" w:hAnsi="Arial" w:cs="Arial"/>
          <w:i/>
          <w:iCs/>
        </w:rPr>
        <w:t>C. rotundata</w:t>
      </w:r>
      <w:r w:rsidR="00345FD6">
        <w:rPr>
          <w:rFonts w:ascii="Arial" w:eastAsiaTheme="minorHAnsi" w:hAnsi="Arial" w:cs="Arial"/>
          <w:i/>
          <w:iCs/>
        </w:rPr>
        <w:t xml:space="preserve"> </w:t>
      </w:r>
      <w:r w:rsidRPr="00345FD6">
        <w:rPr>
          <w:rFonts w:ascii="Arial" w:eastAsiaTheme="minorHAnsi" w:hAnsi="Arial" w:cs="Arial"/>
        </w:rPr>
        <w:t xml:space="preserve">dan </w:t>
      </w:r>
      <w:r w:rsidRPr="00345FD6">
        <w:rPr>
          <w:rFonts w:ascii="Arial" w:eastAsiaTheme="minorHAnsi" w:hAnsi="Arial" w:cs="Arial"/>
          <w:i/>
          <w:iCs/>
        </w:rPr>
        <w:t xml:space="preserve">T. </w:t>
      </w:r>
      <w:r w:rsidR="00345FD6">
        <w:rPr>
          <w:rFonts w:ascii="Arial" w:eastAsiaTheme="minorHAnsi" w:hAnsi="Arial" w:cs="Arial"/>
          <w:i/>
          <w:iCs/>
        </w:rPr>
        <w:t>h</w:t>
      </w:r>
      <w:r w:rsidRPr="00345FD6">
        <w:rPr>
          <w:rFonts w:ascii="Arial" w:eastAsiaTheme="minorHAnsi" w:hAnsi="Arial" w:cs="Arial"/>
          <w:i/>
          <w:iCs/>
        </w:rPr>
        <w:t xml:space="preserve">emprichii </w:t>
      </w:r>
      <w:r w:rsidRPr="00345FD6">
        <w:rPr>
          <w:rFonts w:ascii="Arial" w:eastAsiaTheme="minorHAnsi" w:hAnsi="Arial" w:cs="Arial"/>
        </w:rPr>
        <w:t xml:space="preserve">(Takaendengan </w:t>
      </w:r>
      <w:r w:rsidR="00345FD6">
        <w:rPr>
          <w:rFonts w:ascii="Arial" w:eastAsiaTheme="minorHAnsi" w:hAnsi="Arial" w:cs="Arial"/>
        </w:rPr>
        <w:t>dan</w:t>
      </w:r>
      <w:r w:rsidRPr="00345FD6">
        <w:rPr>
          <w:rFonts w:ascii="Arial" w:eastAsiaTheme="minorHAnsi" w:hAnsi="Arial" w:cs="Arial"/>
        </w:rPr>
        <w:t xml:space="preserve"> Azkab</w:t>
      </w:r>
      <w:r w:rsidR="00B91B61">
        <w:rPr>
          <w:rFonts w:ascii="Arial" w:eastAsiaTheme="minorHAnsi" w:hAnsi="Arial" w:cs="Arial"/>
        </w:rPr>
        <w:t>,</w:t>
      </w:r>
      <w:r w:rsidRPr="00345FD6">
        <w:rPr>
          <w:rFonts w:ascii="Arial" w:eastAsiaTheme="minorHAnsi" w:hAnsi="Arial" w:cs="Arial"/>
        </w:rPr>
        <w:t xml:space="preserve"> 2010).</w:t>
      </w:r>
      <w:r w:rsidR="00E97931" w:rsidRPr="00345FD6">
        <w:rPr>
          <w:rFonts w:ascii="Arial" w:eastAsiaTheme="minorHAnsi" w:hAnsi="Arial" w:cs="Arial"/>
        </w:rPr>
        <w:t xml:space="preserve"> Kedua spesies</w:t>
      </w:r>
      <w:r w:rsidR="00345FD6">
        <w:rPr>
          <w:rFonts w:ascii="Arial" w:eastAsiaTheme="minorHAnsi" w:hAnsi="Arial" w:cs="Arial"/>
        </w:rPr>
        <w:t xml:space="preserve"> </w:t>
      </w:r>
      <w:r w:rsidR="00E97931" w:rsidRPr="00345FD6">
        <w:rPr>
          <w:rFonts w:ascii="Arial" w:eastAsiaTheme="minorHAnsi" w:hAnsi="Arial" w:cs="Arial"/>
        </w:rPr>
        <w:t>tersebut merupakan spesies pionir pada ekosistem padang</w:t>
      </w:r>
      <w:r w:rsidR="00345FD6">
        <w:rPr>
          <w:rFonts w:ascii="Arial" w:eastAsiaTheme="minorHAnsi" w:hAnsi="Arial" w:cs="Arial"/>
        </w:rPr>
        <w:t xml:space="preserve"> </w:t>
      </w:r>
      <w:r w:rsidR="00E97931" w:rsidRPr="00345FD6">
        <w:rPr>
          <w:rFonts w:ascii="Arial" w:eastAsiaTheme="minorHAnsi" w:hAnsi="Arial" w:cs="Arial"/>
        </w:rPr>
        <w:t>lamun, spesies ini memiliki kemampuan adaptasi yang</w:t>
      </w:r>
    </w:p>
    <w:p w:rsidR="00E97931" w:rsidRPr="00345FD6" w:rsidRDefault="00E97931" w:rsidP="00345FD6">
      <w:pPr>
        <w:autoSpaceDE w:val="0"/>
        <w:autoSpaceDN w:val="0"/>
        <w:adjustRightInd w:val="0"/>
        <w:spacing w:after="0" w:line="240" w:lineRule="auto"/>
        <w:jc w:val="both"/>
        <w:rPr>
          <w:rFonts w:ascii="Arial" w:eastAsiaTheme="minorHAnsi" w:hAnsi="Arial" w:cs="Arial"/>
        </w:rPr>
      </w:pPr>
      <w:r w:rsidRPr="00345FD6">
        <w:rPr>
          <w:rFonts w:ascii="Arial" w:eastAsiaTheme="minorHAnsi" w:hAnsi="Arial" w:cs="Arial"/>
        </w:rPr>
        <w:t>sangat baik melalui sistem perakarannya sehingga dapat</w:t>
      </w:r>
      <w:r w:rsidR="00345FD6">
        <w:rPr>
          <w:rFonts w:ascii="Arial" w:eastAsiaTheme="minorHAnsi" w:hAnsi="Arial" w:cs="Arial"/>
        </w:rPr>
        <w:t xml:space="preserve"> </w:t>
      </w:r>
      <w:r w:rsidRPr="00345FD6">
        <w:rPr>
          <w:rFonts w:ascii="Arial" w:eastAsiaTheme="minorHAnsi" w:hAnsi="Arial" w:cs="Arial"/>
        </w:rPr>
        <w:t>menyerap nutrisi pada kondisi substrat yang berbeda (Short</w:t>
      </w:r>
      <w:r w:rsidR="00345FD6">
        <w:rPr>
          <w:rFonts w:ascii="Arial" w:eastAsiaTheme="minorHAnsi" w:hAnsi="Arial" w:cs="Arial"/>
        </w:rPr>
        <w:t xml:space="preserve"> </w:t>
      </w:r>
      <w:r w:rsidR="006B5049">
        <w:rPr>
          <w:rFonts w:ascii="Arial" w:eastAsiaTheme="minorHAnsi" w:hAnsi="Arial" w:cs="Arial"/>
        </w:rPr>
        <w:t xml:space="preserve">and </w:t>
      </w:r>
      <w:r w:rsidR="006B5049" w:rsidRPr="003D42B4">
        <w:rPr>
          <w:rFonts w:ascii="Arial" w:eastAsiaTheme="minorHAnsi" w:hAnsi="Arial" w:cs="Arial"/>
        </w:rPr>
        <w:t>Carruthers</w:t>
      </w:r>
      <w:r w:rsidR="00B91B61">
        <w:rPr>
          <w:rFonts w:ascii="Arial" w:eastAsiaTheme="minorHAnsi" w:hAnsi="Arial" w:cs="Arial"/>
        </w:rPr>
        <w:t>,</w:t>
      </w:r>
      <w:r w:rsidRPr="00345FD6">
        <w:rPr>
          <w:rFonts w:ascii="Arial" w:eastAsiaTheme="minorHAnsi" w:hAnsi="Arial" w:cs="Arial"/>
        </w:rPr>
        <w:t xml:space="preserve"> 2010).</w:t>
      </w:r>
    </w:p>
    <w:p w:rsidR="00F57142" w:rsidRPr="00345FD6" w:rsidRDefault="00345FD6" w:rsidP="00345FD6">
      <w:pPr>
        <w:autoSpaceDE w:val="0"/>
        <w:autoSpaceDN w:val="0"/>
        <w:adjustRightInd w:val="0"/>
        <w:spacing w:after="0" w:line="240" w:lineRule="auto"/>
        <w:ind w:firstLine="720"/>
        <w:jc w:val="both"/>
        <w:rPr>
          <w:rFonts w:ascii="Arial" w:eastAsiaTheme="minorHAnsi" w:hAnsi="Arial" w:cs="Arial"/>
        </w:rPr>
      </w:pPr>
      <w:r w:rsidRPr="00345FD6">
        <w:rPr>
          <w:rFonts w:ascii="Arial" w:eastAsiaTheme="minorHAnsi" w:hAnsi="Arial" w:cs="Arial"/>
          <w:i/>
        </w:rPr>
        <w:t>S. isoetifolium</w:t>
      </w:r>
      <w:r w:rsidRPr="00345FD6">
        <w:rPr>
          <w:rFonts w:ascii="Arial" w:eastAsiaTheme="minorHAnsi" w:hAnsi="Arial" w:cs="Arial"/>
        </w:rPr>
        <w:t xml:space="preserve"> </w:t>
      </w:r>
      <w:r>
        <w:rPr>
          <w:rFonts w:ascii="Arial" w:eastAsiaTheme="minorHAnsi" w:hAnsi="Arial" w:cs="Arial"/>
        </w:rPr>
        <w:t xml:space="preserve">hanya dijunlap pada bulan Juli di Stasiun 1 dengan penutupan 17,3%. </w:t>
      </w:r>
      <w:r w:rsidR="00F57142" w:rsidRPr="00345FD6">
        <w:rPr>
          <w:rFonts w:ascii="Arial" w:eastAsiaTheme="minorHAnsi" w:hAnsi="Arial" w:cs="Arial"/>
        </w:rPr>
        <w:t xml:space="preserve">Kondisi lingkungan yang dibutuhkan oleh </w:t>
      </w:r>
      <w:r w:rsidR="00F57142" w:rsidRPr="00345FD6">
        <w:rPr>
          <w:rFonts w:ascii="Arial" w:eastAsiaTheme="minorHAnsi" w:hAnsi="Arial" w:cs="Arial"/>
          <w:i/>
        </w:rPr>
        <w:t>S. isoetifolium</w:t>
      </w:r>
      <w:r w:rsidR="00F57142" w:rsidRPr="00345FD6">
        <w:rPr>
          <w:rFonts w:ascii="Arial" w:eastAsiaTheme="minorHAnsi" w:hAnsi="Arial" w:cs="Arial"/>
        </w:rPr>
        <w:t xml:space="preserve"> adalah perairan yang agak dalam </w:t>
      </w:r>
      <w:r w:rsidR="00F57142" w:rsidRPr="00345FD6">
        <w:rPr>
          <w:rFonts w:ascii="Arial" w:eastAsiaTheme="minorHAnsi" w:hAnsi="Arial" w:cs="Arial"/>
        </w:rPr>
        <w:lastRenderedPageBreak/>
        <w:t>sehingga tidak terpapar dalam jangka waktu yang relatif lama. Kuriandewa (2009)</w:t>
      </w:r>
      <w:r>
        <w:rPr>
          <w:rFonts w:ascii="Arial" w:eastAsiaTheme="minorHAnsi" w:hAnsi="Arial" w:cs="Arial"/>
        </w:rPr>
        <w:t xml:space="preserve"> </w:t>
      </w:r>
      <w:r w:rsidR="00F57142" w:rsidRPr="00345FD6">
        <w:rPr>
          <w:rFonts w:ascii="Arial" w:eastAsiaTheme="minorHAnsi" w:hAnsi="Arial" w:cs="Arial"/>
        </w:rPr>
        <w:t xml:space="preserve">mengemukakan bahwa </w:t>
      </w:r>
      <w:r w:rsidR="00F57142" w:rsidRPr="00345FD6">
        <w:rPr>
          <w:rFonts w:ascii="Arial" w:eastAsiaTheme="minorHAnsi" w:hAnsi="Arial" w:cs="Arial"/>
          <w:i/>
        </w:rPr>
        <w:t>S. isoetifolium</w:t>
      </w:r>
      <w:r w:rsidR="00F57142" w:rsidRPr="00345FD6">
        <w:rPr>
          <w:rFonts w:ascii="Arial" w:eastAsiaTheme="minorHAnsi" w:hAnsi="Arial" w:cs="Arial"/>
        </w:rPr>
        <w:t xml:space="preserve"> dijumpai</w:t>
      </w:r>
      <w:r>
        <w:rPr>
          <w:rFonts w:ascii="Arial" w:eastAsiaTheme="minorHAnsi" w:hAnsi="Arial" w:cs="Arial"/>
        </w:rPr>
        <w:t xml:space="preserve"> </w:t>
      </w:r>
      <w:r w:rsidR="00F57142" w:rsidRPr="00345FD6">
        <w:rPr>
          <w:rFonts w:ascii="Arial" w:eastAsiaTheme="minorHAnsi" w:hAnsi="Arial" w:cs="Arial"/>
        </w:rPr>
        <w:t>pada substrat berlumpur sampai pasir dengan</w:t>
      </w:r>
    </w:p>
    <w:p w:rsidR="00F57142" w:rsidRPr="00345FD6" w:rsidRDefault="00F57142" w:rsidP="00345FD6">
      <w:pPr>
        <w:autoSpaceDE w:val="0"/>
        <w:autoSpaceDN w:val="0"/>
        <w:adjustRightInd w:val="0"/>
        <w:spacing w:after="0" w:line="240" w:lineRule="auto"/>
        <w:jc w:val="both"/>
        <w:rPr>
          <w:rFonts w:ascii="Arial" w:eastAsiaTheme="minorHAnsi" w:hAnsi="Arial" w:cs="Arial"/>
        </w:rPr>
      </w:pPr>
      <w:r w:rsidRPr="00345FD6">
        <w:rPr>
          <w:rFonts w:ascii="Arial" w:eastAsiaTheme="minorHAnsi" w:hAnsi="Arial" w:cs="Arial"/>
        </w:rPr>
        <w:t>kedalaman maksimum 6 meter, tidak</w:t>
      </w:r>
      <w:r w:rsidR="00345FD6">
        <w:rPr>
          <w:rFonts w:ascii="Arial" w:eastAsiaTheme="minorHAnsi" w:hAnsi="Arial" w:cs="Arial"/>
        </w:rPr>
        <w:t xml:space="preserve"> </w:t>
      </w:r>
      <w:r w:rsidRPr="00345FD6">
        <w:rPr>
          <w:rFonts w:ascii="Arial" w:eastAsiaTheme="minorHAnsi" w:hAnsi="Arial" w:cs="Arial"/>
        </w:rPr>
        <w:t>dijumpai pada tempat-tempat yang</w:t>
      </w:r>
      <w:r w:rsidR="00345FD6">
        <w:rPr>
          <w:rFonts w:ascii="Arial" w:eastAsiaTheme="minorHAnsi" w:hAnsi="Arial" w:cs="Arial"/>
        </w:rPr>
        <w:t xml:space="preserve"> </w:t>
      </w:r>
      <w:r w:rsidRPr="00345FD6">
        <w:rPr>
          <w:rFonts w:ascii="Arial" w:eastAsiaTheme="minorHAnsi" w:hAnsi="Arial" w:cs="Arial"/>
        </w:rPr>
        <w:t>mengalami pemaparan jangka panjang saat</w:t>
      </w:r>
      <w:r w:rsidR="00345FD6">
        <w:rPr>
          <w:rFonts w:ascii="Arial" w:eastAsiaTheme="minorHAnsi" w:hAnsi="Arial" w:cs="Arial"/>
        </w:rPr>
        <w:t xml:space="preserve"> </w:t>
      </w:r>
      <w:r w:rsidRPr="00345FD6">
        <w:rPr>
          <w:rFonts w:ascii="Arial" w:eastAsiaTheme="minorHAnsi" w:hAnsi="Arial" w:cs="Arial"/>
        </w:rPr>
        <w:t xml:space="preserve">surut rendah. Bentuk morfologi daun </w:t>
      </w:r>
      <w:r w:rsidRPr="00345FD6">
        <w:rPr>
          <w:rFonts w:ascii="Arial" w:eastAsiaTheme="minorHAnsi" w:hAnsi="Arial" w:cs="Arial"/>
          <w:i/>
        </w:rPr>
        <w:t>S.</w:t>
      </w:r>
      <w:r w:rsidR="00345FD6" w:rsidRPr="00345FD6">
        <w:rPr>
          <w:rFonts w:ascii="Arial" w:eastAsiaTheme="minorHAnsi" w:hAnsi="Arial" w:cs="Arial"/>
          <w:i/>
        </w:rPr>
        <w:t xml:space="preserve"> </w:t>
      </w:r>
      <w:r w:rsidRPr="00345FD6">
        <w:rPr>
          <w:rFonts w:ascii="Arial" w:eastAsiaTheme="minorHAnsi" w:hAnsi="Arial" w:cs="Arial"/>
          <w:i/>
        </w:rPr>
        <w:t>isoetifolium</w:t>
      </w:r>
      <w:r w:rsidRPr="00345FD6">
        <w:rPr>
          <w:rFonts w:ascii="Arial" w:eastAsiaTheme="minorHAnsi" w:hAnsi="Arial" w:cs="Arial"/>
        </w:rPr>
        <w:t xml:space="preserve"> tidak memungkinkan air</w:t>
      </w:r>
      <w:r w:rsidR="00345FD6">
        <w:rPr>
          <w:rFonts w:ascii="Arial" w:eastAsiaTheme="minorHAnsi" w:hAnsi="Arial" w:cs="Arial"/>
        </w:rPr>
        <w:t xml:space="preserve"> </w:t>
      </w:r>
      <w:r w:rsidRPr="00345FD6">
        <w:rPr>
          <w:rFonts w:ascii="Arial" w:eastAsiaTheme="minorHAnsi" w:hAnsi="Arial" w:cs="Arial"/>
        </w:rPr>
        <w:t>terperangkap diantara daun. Hal ini berbeda</w:t>
      </w:r>
      <w:r w:rsidR="00345FD6">
        <w:rPr>
          <w:rFonts w:ascii="Arial" w:eastAsiaTheme="minorHAnsi" w:hAnsi="Arial" w:cs="Arial"/>
        </w:rPr>
        <w:t xml:space="preserve"> </w:t>
      </w:r>
      <w:r w:rsidRPr="00345FD6">
        <w:rPr>
          <w:rFonts w:ascii="Arial" w:eastAsiaTheme="minorHAnsi" w:hAnsi="Arial" w:cs="Arial"/>
        </w:rPr>
        <w:t>dengan lamun yang mempunyai daun tipis</w:t>
      </w:r>
      <w:r w:rsidR="00345FD6">
        <w:rPr>
          <w:rFonts w:ascii="Arial" w:eastAsiaTheme="minorHAnsi" w:hAnsi="Arial" w:cs="Arial"/>
        </w:rPr>
        <w:t xml:space="preserve"> </w:t>
      </w:r>
      <w:r w:rsidRPr="00345FD6">
        <w:rPr>
          <w:rFonts w:ascii="Arial" w:eastAsiaTheme="minorHAnsi" w:hAnsi="Arial" w:cs="Arial"/>
        </w:rPr>
        <w:t>dan sering saling melekat dan memerangkap</w:t>
      </w:r>
      <w:r w:rsidR="00345FD6">
        <w:rPr>
          <w:rFonts w:ascii="Arial" w:eastAsiaTheme="minorHAnsi" w:hAnsi="Arial" w:cs="Arial"/>
        </w:rPr>
        <w:t xml:space="preserve"> </w:t>
      </w:r>
      <w:r w:rsidRPr="00345FD6">
        <w:rPr>
          <w:rFonts w:ascii="Arial" w:eastAsiaTheme="minorHAnsi" w:hAnsi="Arial" w:cs="Arial"/>
        </w:rPr>
        <w:t>air diantara daun tersebut sehingga bisa tahan</w:t>
      </w:r>
      <w:r w:rsidR="00345FD6">
        <w:rPr>
          <w:rFonts w:ascii="Arial" w:eastAsiaTheme="minorHAnsi" w:hAnsi="Arial" w:cs="Arial"/>
        </w:rPr>
        <w:t xml:space="preserve"> </w:t>
      </w:r>
      <w:r w:rsidRPr="00345FD6">
        <w:rPr>
          <w:rFonts w:ascii="Arial" w:eastAsiaTheme="minorHAnsi" w:hAnsi="Arial" w:cs="Arial"/>
        </w:rPr>
        <w:t>terhadap pemaparan yang lebih lama</w:t>
      </w:r>
      <w:r w:rsidR="00345FD6">
        <w:rPr>
          <w:rFonts w:ascii="Arial" w:eastAsiaTheme="minorHAnsi" w:hAnsi="Arial" w:cs="Arial"/>
        </w:rPr>
        <w:t xml:space="preserve"> </w:t>
      </w:r>
      <w:r w:rsidRPr="00345FD6">
        <w:rPr>
          <w:rFonts w:ascii="Arial" w:eastAsiaTheme="minorHAnsi" w:hAnsi="Arial" w:cs="Arial"/>
        </w:rPr>
        <w:t xml:space="preserve">(Tomascik </w:t>
      </w:r>
      <w:r w:rsidR="00345FD6">
        <w:rPr>
          <w:rFonts w:ascii="Arial" w:eastAsiaTheme="minorHAnsi" w:hAnsi="Arial" w:cs="Arial"/>
          <w:i/>
        </w:rPr>
        <w:t xml:space="preserve">et al., </w:t>
      </w:r>
      <w:r w:rsidRPr="00345FD6">
        <w:rPr>
          <w:rFonts w:ascii="Arial" w:eastAsiaTheme="minorHAnsi" w:hAnsi="Arial" w:cs="Arial"/>
        </w:rPr>
        <w:t>1997).</w:t>
      </w:r>
    </w:p>
    <w:p w:rsidR="004A41B0" w:rsidRDefault="0025797A" w:rsidP="00F57142">
      <w:pPr>
        <w:spacing w:after="0"/>
        <w:ind w:firstLine="567"/>
        <w:jc w:val="both"/>
        <w:rPr>
          <w:rFonts w:ascii="Arial" w:hAnsi="Arial" w:cs="Arial"/>
        </w:rPr>
      </w:pPr>
      <w:r w:rsidRPr="0092420F">
        <w:rPr>
          <w:rFonts w:ascii="Arial" w:hAnsi="Arial" w:cs="Arial"/>
          <w:lang w:val="en-US"/>
        </w:rPr>
        <w:t xml:space="preserve">Parameter kualitas perairan memegang peranan penting terhadap kelangsungan hidup lamun di perairan. Pengamatan parameter fisika-kimia oseanografi dalam penelitian ini meliputi </w:t>
      </w:r>
      <w:r w:rsidR="00345FD6" w:rsidRPr="0092420F">
        <w:rPr>
          <w:rFonts w:ascii="Arial" w:hAnsi="Arial" w:cs="Arial"/>
          <w:lang w:val="en-US"/>
        </w:rPr>
        <w:t>arus,</w:t>
      </w:r>
      <w:r w:rsidR="00345FD6">
        <w:rPr>
          <w:rFonts w:ascii="Arial" w:hAnsi="Arial" w:cs="Arial"/>
        </w:rPr>
        <w:t xml:space="preserve"> </w:t>
      </w:r>
      <w:r w:rsidRPr="0092420F">
        <w:rPr>
          <w:rFonts w:ascii="Arial" w:hAnsi="Arial" w:cs="Arial"/>
          <w:lang w:val="en-US"/>
        </w:rPr>
        <w:t xml:space="preserve">kedalaman, </w:t>
      </w:r>
      <w:r w:rsidR="00345FD6">
        <w:rPr>
          <w:rFonts w:ascii="Arial" w:hAnsi="Arial" w:cs="Arial"/>
        </w:rPr>
        <w:t xml:space="preserve">kecerahan, </w:t>
      </w:r>
      <w:r w:rsidRPr="0092420F">
        <w:rPr>
          <w:rFonts w:ascii="Arial" w:hAnsi="Arial" w:cs="Arial"/>
          <w:lang w:val="en-US"/>
        </w:rPr>
        <w:t xml:space="preserve">suhu, pH, </w:t>
      </w:r>
      <w:r w:rsidR="00345FD6">
        <w:rPr>
          <w:rFonts w:ascii="Arial" w:hAnsi="Arial" w:cs="Arial"/>
        </w:rPr>
        <w:t xml:space="preserve">dan </w:t>
      </w:r>
      <w:r w:rsidRPr="0092420F">
        <w:rPr>
          <w:rFonts w:ascii="Arial" w:hAnsi="Arial" w:cs="Arial"/>
          <w:lang w:val="en-US"/>
        </w:rPr>
        <w:t xml:space="preserve">salinitas </w:t>
      </w:r>
      <w:r w:rsidR="00C80FD6">
        <w:rPr>
          <w:rFonts w:ascii="Arial" w:hAnsi="Arial" w:cs="Arial"/>
          <w:lang w:val="en-US"/>
        </w:rPr>
        <w:t>tersaji dalam Tabel 12</w:t>
      </w:r>
      <w:r w:rsidR="00C80FD6">
        <w:rPr>
          <w:rFonts w:ascii="Arial" w:hAnsi="Arial" w:cs="Arial"/>
        </w:rPr>
        <w:t xml:space="preserve">. </w:t>
      </w:r>
    </w:p>
    <w:p w:rsidR="00453727" w:rsidRDefault="00453727" w:rsidP="00453727">
      <w:pPr>
        <w:tabs>
          <w:tab w:val="left" w:pos="900"/>
        </w:tabs>
        <w:spacing w:after="120" w:line="240" w:lineRule="auto"/>
        <w:jc w:val="center"/>
        <w:rPr>
          <w:rFonts w:ascii="Arial" w:hAnsi="Arial" w:cs="Arial"/>
          <w:b/>
        </w:rPr>
      </w:pPr>
    </w:p>
    <w:p w:rsidR="00453727" w:rsidRPr="0092420F" w:rsidRDefault="00453727" w:rsidP="00453727">
      <w:pPr>
        <w:tabs>
          <w:tab w:val="left" w:pos="900"/>
        </w:tabs>
        <w:spacing w:after="120" w:line="240" w:lineRule="auto"/>
        <w:jc w:val="center"/>
        <w:rPr>
          <w:rFonts w:ascii="Arial" w:hAnsi="Arial" w:cs="Arial"/>
          <w:b/>
          <w:lang w:val="en-US"/>
        </w:rPr>
      </w:pPr>
      <w:r w:rsidRPr="0092420F">
        <w:rPr>
          <w:rFonts w:ascii="Arial" w:hAnsi="Arial" w:cs="Arial"/>
          <w:b/>
          <w:lang w:val="en-US"/>
        </w:rPr>
        <w:t xml:space="preserve">Tabel 4. </w:t>
      </w:r>
      <w:r w:rsidRPr="0092420F">
        <w:rPr>
          <w:rFonts w:ascii="Arial" w:hAnsi="Arial" w:cs="Arial"/>
          <w:lang w:val="en-US"/>
        </w:rPr>
        <w:t xml:space="preserve">Parameter Kualitas Perairan </w:t>
      </w:r>
      <w:r>
        <w:rPr>
          <w:rFonts w:ascii="Arial" w:hAnsi="Arial" w:cs="Arial"/>
        </w:rPr>
        <w:t>Ujung Piring, Jepara s</w:t>
      </w:r>
      <w:r w:rsidRPr="0092420F">
        <w:rPr>
          <w:rFonts w:ascii="Arial" w:hAnsi="Arial" w:cs="Arial"/>
          <w:lang w:val="en-US"/>
        </w:rPr>
        <w:t xml:space="preserve">elama </w:t>
      </w:r>
      <w:r>
        <w:rPr>
          <w:rFonts w:ascii="Arial" w:hAnsi="Arial" w:cs="Arial"/>
        </w:rPr>
        <w:t>p</w:t>
      </w:r>
      <w:r w:rsidRPr="0092420F">
        <w:rPr>
          <w:rFonts w:ascii="Arial" w:hAnsi="Arial" w:cs="Arial"/>
          <w:lang w:val="en-US"/>
        </w:rPr>
        <w:t>enelitian</w:t>
      </w:r>
    </w:p>
    <w:tbl>
      <w:tblPr>
        <w:tblW w:w="7812" w:type="dxa"/>
        <w:jc w:val="center"/>
        <w:tblLook w:val="04A0" w:firstRow="1" w:lastRow="0" w:firstColumn="1" w:lastColumn="0" w:noHBand="0" w:noVBand="1"/>
      </w:tblPr>
      <w:tblGrid>
        <w:gridCol w:w="918"/>
        <w:gridCol w:w="844"/>
        <w:gridCol w:w="1088"/>
        <w:gridCol w:w="1329"/>
        <w:gridCol w:w="1281"/>
        <w:gridCol w:w="730"/>
        <w:gridCol w:w="574"/>
        <w:gridCol w:w="1048"/>
      </w:tblGrid>
      <w:tr w:rsidR="00453727" w:rsidRPr="0092420F" w:rsidTr="000F68C7">
        <w:trPr>
          <w:trHeight w:val="793"/>
          <w:jc w:val="center"/>
        </w:trPr>
        <w:tc>
          <w:tcPr>
            <w:tcW w:w="918" w:type="dxa"/>
            <w:tcBorders>
              <w:top w:val="single" w:sz="4" w:space="0" w:color="auto"/>
              <w:left w:val="nil"/>
              <w:bottom w:val="single" w:sz="4" w:space="0" w:color="auto"/>
              <w:right w:val="nil"/>
            </w:tcBorders>
            <w:shd w:val="clear" w:color="auto" w:fill="auto"/>
            <w:noWrap/>
            <w:vAlign w:val="center"/>
            <w:hideMark/>
          </w:tcPr>
          <w:p w:rsidR="00453727" w:rsidRPr="0092420F" w:rsidRDefault="00453727" w:rsidP="000F68C7">
            <w:pPr>
              <w:spacing w:after="0" w:line="240" w:lineRule="auto"/>
              <w:ind w:left="-93"/>
              <w:jc w:val="center"/>
              <w:rPr>
                <w:rFonts w:ascii="Arial" w:eastAsia="Times New Roman" w:hAnsi="Arial" w:cs="Arial"/>
                <w:color w:val="000000"/>
                <w:lang w:val="en-US"/>
              </w:rPr>
            </w:pPr>
            <w:r w:rsidRPr="0092420F">
              <w:rPr>
                <w:rFonts w:ascii="Arial" w:eastAsia="Times New Roman" w:hAnsi="Arial" w:cs="Arial"/>
                <w:color w:val="000000"/>
                <w:lang w:val="en-US"/>
              </w:rPr>
              <w:t>Waktu</w:t>
            </w:r>
          </w:p>
        </w:tc>
        <w:tc>
          <w:tcPr>
            <w:tcW w:w="844" w:type="dxa"/>
            <w:tcBorders>
              <w:top w:val="single" w:sz="4" w:space="0" w:color="auto"/>
              <w:left w:val="nil"/>
              <w:bottom w:val="single" w:sz="4" w:space="0" w:color="auto"/>
              <w:right w:val="nil"/>
            </w:tcBorders>
            <w:shd w:val="clear" w:color="auto" w:fill="auto"/>
            <w:noWrap/>
            <w:vAlign w:val="center"/>
            <w:hideMark/>
          </w:tcPr>
          <w:p w:rsidR="00453727" w:rsidRPr="0092420F" w:rsidRDefault="00453727" w:rsidP="000F68C7">
            <w:pPr>
              <w:spacing w:after="0" w:line="240" w:lineRule="auto"/>
              <w:ind w:left="-106"/>
              <w:rPr>
                <w:rFonts w:ascii="Arial" w:eastAsia="Times New Roman" w:hAnsi="Arial" w:cs="Arial"/>
                <w:color w:val="000000"/>
                <w:lang w:val="en-US"/>
              </w:rPr>
            </w:pPr>
            <w:r w:rsidRPr="0092420F">
              <w:rPr>
                <w:rFonts w:ascii="Arial" w:eastAsia="Times New Roman" w:hAnsi="Arial" w:cs="Arial"/>
                <w:color w:val="000000"/>
                <w:lang w:val="en-US"/>
              </w:rPr>
              <w:t>Stasiun</w:t>
            </w:r>
          </w:p>
        </w:tc>
        <w:tc>
          <w:tcPr>
            <w:tcW w:w="1088" w:type="dxa"/>
            <w:tcBorders>
              <w:top w:val="single" w:sz="4" w:space="0" w:color="auto"/>
              <w:left w:val="nil"/>
              <w:bottom w:val="single" w:sz="4" w:space="0" w:color="auto"/>
              <w:right w:val="nil"/>
            </w:tcBorders>
            <w:shd w:val="clear" w:color="auto" w:fill="auto"/>
            <w:noWrap/>
            <w:vAlign w:val="center"/>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Arus</w:t>
            </w:r>
          </w:p>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(m.det</w:t>
            </w:r>
            <w:r>
              <w:rPr>
                <w:rFonts w:ascii="Arial" w:eastAsia="Times New Roman" w:hAnsi="Arial" w:cs="Arial"/>
                <w:color w:val="000000"/>
                <w:vertAlign w:val="superscript"/>
              </w:rPr>
              <w:t>-1</w:t>
            </w:r>
            <w:r w:rsidRPr="0092420F">
              <w:rPr>
                <w:rFonts w:ascii="Arial" w:eastAsia="Times New Roman" w:hAnsi="Arial" w:cs="Arial"/>
                <w:color w:val="000000"/>
                <w:lang w:val="en-US"/>
              </w:rPr>
              <w:t>)</w:t>
            </w:r>
          </w:p>
        </w:tc>
        <w:tc>
          <w:tcPr>
            <w:tcW w:w="1329" w:type="dxa"/>
            <w:tcBorders>
              <w:top w:val="single" w:sz="4" w:space="0" w:color="auto"/>
              <w:left w:val="nil"/>
              <w:bottom w:val="single" w:sz="4" w:space="0" w:color="auto"/>
              <w:right w:val="nil"/>
            </w:tcBorders>
            <w:shd w:val="clear" w:color="auto" w:fill="auto"/>
            <w:noWrap/>
            <w:vAlign w:val="center"/>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Kedalaman</w:t>
            </w:r>
          </w:p>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(cm)</w:t>
            </w:r>
          </w:p>
        </w:tc>
        <w:tc>
          <w:tcPr>
            <w:tcW w:w="1281" w:type="dxa"/>
            <w:tcBorders>
              <w:top w:val="single" w:sz="4" w:space="0" w:color="auto"/>
              <w:left w:val="nil"/>
              <w:bottom w:val="single" w:sz="4" w:space="0" w:color="auto"/>
              <w:right w:val="nil"/>
            </w:tcBorders>
            <w:shd w:val="clear" w:color="auto" w:fill="auto"/>
            <w:noWrap/>
            <w:vAlign w:val="center"/>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Kecerahan</w:t>
            </w:r>
          </w:p>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w:t>
            </w:r>
            <w:r>
              <w:rPr>
                <w:rFonts w:ascii="Arial" w:eastAsia="Times New Roman" w:hAnsi="Arial" w:cs="Arial"/>
                <w:color w:val="000000"/>
              </w:rPr>
              <w:t>cm</w:t>
            </w:r>
            <w:r w:rsidRPr="0092420F">
              <w:rPr>
                <w:rFonts w:ascii="Arial" w:eastAsia="Times New Roman" w:hAnsi="Arial" w:cs="Arial"/>
                <w:color w:val="000000"/>
                <w:lang w:val="en-US"/>
              </w:rPr>
              <w:t>)</w:t>
            </w:r>
          </w:p>
        </w:tc>
        <w:tc>
          <w:tcPr>
            <w:tcW w:w="730" w:type="dxa"/>
            <w:tcBorders>
              <w:top w:val="single" w:sz="4" w:space="0" w:color="auto"/>
              <w:left w:val="nil"/>
              <w:bottom w:val="single" w:sz="4" w:space="0" w:color="auto"/>
              <w:right w:val="nil"/>
            </w:tcBorders>
            <w:shd w:val="clear" w:color="auto" w:fill="auto"/>
            <w:noWrap/>
            <w:vAlign w:val="center"/>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Suhu</w:t>
            </w:r>
          </w:p>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(°C)</w:t>
            </w:r>
          </w:p>
        </w:tc>
        <w:tc>
          <w:tcPr>
            <w:tcW w:w="574" w:type="dxa"/>
            <w:tcBorders>
              <w:top w:val="single" w:sz="4" w:space="0" w:color="auto"/>
              <w:left w:val="nil"/>
              <w:bottom w:val="single" w:sz="4" w:space="0" w:color="auto"/>
              <w:right w:val="nil"/>
            </w:tcBorders>
            <w:shd w:val="clear" w:color="auto" w:fill="auto"/>
            <w:noWrap/>
            <w:vAlign w:val="center"/>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pH</w:t>
            </w:r>
          </w:p>
        </w:tc>
        <w:tc>
          <w:tcPr>
            <w:tcW w:w="1048" w:type="dxa"/>
            <w:tcBorders>
              <w:top w:val="single" w:sz="4" w:space="0" w:color="auto"/>
              <w:left w:val="nil"/>
              <w:bottom w:val="single" w:sz="4" w:space="0" w:color="auto"/>
              <w:right w:val="nil"/>
            </w:tcBorders>
            <w:shd w:val="clear" w:color="auto" w:fill="auto"/>
            <w:noWrap/>
            <w:vAlign w:val="center"/>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Salinitas</w:t>
            </w:r>
          </w:p>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w:t>
            </w:r>
          </w:p>
        </w:tc>
      </w:tr>
      <w:tr w:rsidR="00453727" w:rsidRPr="0092420F" w:rsidTr="000F68C7">
        <w:trPr>
          <w:trHeight w:val="277"/>
          <w:jc w:val="center"/>
        </w:trPr>
        <w:tc>
          <w:tcPr>
            <w:tcW w:w="918" w:type="dxa"/>
            <w:vMerge w:val="restart"/>
            <w:tcBorders>
              <w:top w:val="single" w:sz="4" w:space="0" w:color="auto"/>
              <w:left w:val="nil"/>
              <w:right w:val="nil"/>
            </w:tcBorders>
            <w:shd w:val="clear" w:color="auto" w:fill="auto"/>
            <w:noWrap/>
            <w:vAlign w:val="center"/>
            <w:hideMark/>
          </w:tcPr>
          <w:p w:rsidR="00453727" w:rsidRDefault="00453727" w:rsidP="000F68C7">
            <w:pPr>
              <w:spacing w:after="0" w:line="240" w:lineRule="auto"/>
              <w:ind w:left="-93"/>
              <w:jc w:val="center"/>
              <w:rPr>
                <w:rFonts w:ascii="Arial" w:eastAsia="Times New Roman" w:hAnsi="Arial" w:cs="Arial"/>
                <w:color w:val="000000"/>
              </w:rPr>
            </w:pPr>
          </w:p>
          <w:p w:rsidR="00453727" w:rsidRDefault="00453727" w:rsidP="000F68C7">
            <w:pPr>
              <w:spacing w:after="0" w:line="240" w:lineRule="auto"/>
              <w:ind w:left="-93"/>
              <w:jc w:val="center"/>
              <w:rPr>
                <w:rFonts w:ascii="Arial" w:eastAsia="Times New Roman" w:hAnsi="Arial" w:cs="Arial"/>
                <w:color w:val="000000"/>
              </w:rPr>
            </w:pPr>
          </w:p>
          <w:p w:rsidR="00453727" w:rsidRDefault="00453727" w:rsidP="000F68C7">
            <w:pPr>
              <w:spacing w:after="0" w:line="240" w:lineRule="auto"/>
              <w:ind w:left="-93"/>
              <w:jc w:val="center"/>
              <w:rPr>
                <w:rFonts w:ascii="Arial" w:eastAsia="Times New Roman" w:hAnsi="Arial" w:cs="Arial"/>
                <w:color w:val="000000"/>
              </w:rPr>
            </w:pPr>
          </w:p>
          <w:p w:rsidR="00453727" w:rsidRPr="0092420F" w:rsidRDefault="00453727" w:rsidP="000F68C7">
            <w:pPr>
              <w:spacing w:after="0" w:line="240" w:lineRule="auto"/>
              <w:ind w:left="-93"/>
              <w:jc w:val="center"/>
              <w:rPr>
                <w:rFonts w:ascii="Arial" w:eastAsia="Times New Roman" w:hAnsi="Arial" w:cs="Arial"/>
                <w:color w:val="000000"/>
                <w:lang w:val="en-US"/>
              </w:rPr>
            </w:pPr>
            <w:r w:rsidRPr="0092420F">
              <w:rPr>
                <w:rFonts w:ascii="Arial" w:eastAsia="Times New Roman" w:hAnsi="Arial" w:cs="Arial"/>
                <w:color w:val="000000"/>
                <w:lang w:val="en-US"/>
              </w:rPr>
              <w:t>Juni</w:t>
            </w:r>
          </w:p>
        </w:tc>
        <w:tc>
          <w:tcPr>
            <w:tcW w:w="844" w:type="dxa"/>
            <w:tcBorders>
              <w:top w:val="single" w:sz="4" w:space="0" w:color="auto"/>
              <w:left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1</w:t>
            </w:r>
          </w:p>
        </w:tc>
        <w:tc>
          <w:tcPr>
            <w:tcW w:w="1088"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089</w:t>
            </w:r>
          </w:p>
        </w:tc>
        <w:tc>
          <w:tcPr>
            <w:tcW w:w="1329"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115</w:t>
            </w:r>
          </w:p>
        </w:tc>
        <w:tc>
          <w:tcPr>
            <w:tcW w:w="1281"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115</w:t>
            </w:r>
          </w:p>
        </w:tc>
        <w:tc>
          <w:tcPr>
            <w:tcW w:w="730"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30</w:t>
            </w:r>
          </w:p>
        </w:tc>
        <w:tc>
          <w:tcPr>
            <w:tcW w:w="574"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31</w:t>
            </w:r>
          </w:p>
        </w:tc>
      </w:tr>
      <w:tr w:rsidR="00453727" w:rsidRPr="0092420F" w:rsidTr="000F68C7">
        <w:trPr>
          <w:trHeight w:val="277"/>
          <w:jc w:val="center"/>
        </w:trPr>
        <w:tc>
          <w:tcPr>
            <w:tcW w:w="918" w:type="dxa"/>
            <w:vMerge/>
            <w:tcBorders>
              <w:left w:val="nil"/>
              <w:right w:val="nil"/>
            </w:tcBorders>
            <w:vAlign w:val="center"/>
            <w:hideMark/>
          </w:tcPr>
          <w:p w:rsidR="00453727" w:rsidRPr="0092420F" w:rsidRDefault="00453727" w:rsidP="000F68C7">
            <w:pPr>
              <w:spacing w:after="0" w:line="240" w:lineRule="auto"/>
              <w:ind w:left="-93"/>
              <w:rPr>
                <w:rFonts w:ascii="Arial" w:eastAsia="Times New Roman" w:hAnsi="Arial" w:cs="Arial"/>
                <w:color w:val="000000"/>
                <w:lang w:val="en-US"/>
              </w:rPr>
            </w:pPr>
          </w:p>
        </w:tc>
        <w:tc>
          <w:tcPr>
            <w:tcW w:w="844" w:type="dxa"/>
            <w:tcBorders>
              <w:left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2</w:t>
            </w:r>
          </w:p>
        </w:tc>
        <w:tc>
          <w:tcPr>
            <w:tcW w:w="108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080</w:t>
            </w:r>
          </w:p>
        </w:tc>
        <w:tc>
          <w:tcPr>
            <w:tcW w:w="1329"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112</w:t>
            </w:r>
          </w:p>
        </w:tc>
        <w:tc>
          <w:tcPr>
            <w:tcW w:w="1281"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112</w:t>
            </w:r>
          </w:p>
        </w:tc>
        <w:tc>
          <w:tcPr>
            <w:tcW w:w="730"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30</w:t>
            </w:r>
          </w:p>
        </w:tc>
        <w:tc>
          <w:tcPr>
            <w:tcW w:w="574"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32</w:t>
            </w:r>
          </w:p>
        </w:tc>
      </w:tr>
      <w:tr w:rsidR="00453727" w:rsidRPr="0092420F" w:rsidTr="000F68C7">
        <w:trPr>
          <w:trHeight w:val="277"/>
          <w:jc w:val="center"/>
        </w:trPr>
        <w:tc>
          <w:tcPr>
            <w:tcW w:w="918" w:type="dxa"/>
            <w:vMerge/>
            <w:tcBorders>
              <w:left w:val="nil"/>
              <w:right w:val="nil"/>
            </w:tcBorders>
            <w:vAlign w:val="center"/>
            <w:hideMark/>
          </w:tcPr>
          <w:p w:rsidR="00453727" w:rsidRPr="0092420F" w:rsidRDefault="00453727" w:rsidP="000F68C7">
            <w:pPr>
              <w:spacing w:after="0" w:line="240" w:lineRule="auto"/>
              <w:ind w:left="-93"/>
              <w:rPr>
                <w:rFonts w:ascii="Arial" w:eastAsia="Times New Roman" w:hAnsi="Arial" w:cs="Arial"/>
                <w:color w:val="000000"/>
                <w:lang w:val="en-US"/>
              </w:rPr>
            </w:pPr>
          </w:p>
        </w:tc>
        <w:tc>
          <w:tcPr>
            <w:tcW w:w="844" w:type="dxa"/>
            <w:tcBorders>
              <w:left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3</w:t>
            </w:r>
          </w:p>
        </w:tc>
        <w:tc>
          <w:tcPr>
            <w:tcW w:w="1088"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080</w:t>
            </w:r>
          </w:p>
        </w:tc>
        <w:tc>
          <w:tcPr>
            <w:tcW w:w="1329"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105</w:t>
            </w:r>
          </w:p>
        </w:tc>
        <w:tc>
          <w:tcPr>
            <w:tcW w:w="1281"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105</w:t>
            </w:r>
          </w:p>
        </w:tc>
        <w:tc>
          <w:tcPr>
            <w:tcW w:w="730"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30</w:t>
            </w:r>
          </w:p>
        </w:tc>
        <w:tc>
          <w:tcPr>
            <w:tcW w:w="574"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33</w:t>
            </w:r>
          </w:p>
        </w:tc>
      </w:tr>
      <w:tr w:rsidR="00453727" w:rsidRPr="0092420F" w:rsidTr="000F68C7">
        <w:trPr>
          <w:trHeight w:val="277"/>
          <w:jc w:val="center"/>
        </w:trPr>
        <w:tc>
          <w:tcPr>
            <w:tcW w:w="918" w:type="dxa"/>
            <w:vMerge/>
            <w:tcBorders>
              <w:top w:val="single" w:sz="4" w:space="0" w:color="000000"/>
              <w:left w:val="nil"/>
              <w:right w:val="nil"/>
            </w:tcBorders>
            <w:vAlign w:val="center"/>
            <w:hideMark/>
          </w:tcPr>
          <w:p w:rsidR="00453727" w:rsidRPr="0092420F" w:rsidRDefault="00453727" w:rsidP="000F68C7">
            <w:pPr>
              <w:spacing w:after="0" w:line="240" w:lineRule="auto"/>
              <w:ind w:left="-93"/>
              <w:rPr>
                <w:rFonts w:ascii="Arial" w:eastAsia="Times New Roman" w:hAnsi="Arial" w:cs="Arial"/>
                <w:color w:val="000000"/>
                <w:lang w:val="en-US"/>
              </w:rPr>
            </w:pPr>
          </w:p>
        </w:tc>
        <w:tc>
          <w:tcPr>
            <w:tcW w:w="844" w:type="dxa"/>
            <w:tcBorders>
              <w:top w:val="nil"/>
              <w:left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4</w:t>
            </w:r>
          </w:p>
        </w:tc>
        <w:tc>
          <w:tcPr>
            <w:tcW w:w="1088"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100</w:t>
            </w:r>
          </w:p>
        </w:tc>
        <w:tc>
          <w:tcPr>
            <w:tcW w:w="1329"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120</w:t>
            </w:r>
          </w:p>
        </w:tc>
        <w:tc>
          <w:tcPr>
            <w:tcW w:w="1281"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120</w:t>
            </w:r>
          </w:p>
        </w:tc>
        <w:tc>
          <w:tcPr>
            <w:tcW w:w="730"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30</w:t>
            </w:r>
          </w:p>
        </w:tc>
        <w:tc>
          <w:tcPr>
            <w:tcW w:w="574"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32</w:t>
            </w:r>
          </w:p>
        </w:tc>
      </w:tr>
      <w:tr w:rsidR="00453727" w:rsidRPr="0092420F" w:rsidTr="000F68C7">
        <w:trPr>
          <w:trHeight w:val="277"/>
          <w:jc w:val="center"/>
        </w:trPr>
        <w:tc>
          <w:tcPr>
            <w:tcW w:w="918" w:type="dxa"/>
            <w:tcBorders>
              <w:left w:val="nil"/>
              <w:bottom w:val="single" w:sz="4" w:space="0" w:color="auto"/>
              <w:right w:val="nil"/>
            </w:tcBorders>
            <w:vAlign w:val="center"/>
          </w:tcPr>
          <w:p w:rsidR="00453727" w:rsidRPr="0092420F" w:rsidRDefault="00453727" w:rsidP="000F68C7">
            <w:pPr>
              <w:spacing w:after="0" w:line="240" w:lineRule="auto"/>
              <w:ind w:left="-93"/>
              <w:rPr>
                <w:rFonts w:ascii="Arial" w:eastAsia="Times New Roman" w:hAnsi="Arial" w:cs="Arial"/>
                <w:color w:val="000000"/>
                <w:lang w:val="en-US"/>
              </w:rPr>
            </w:pPr>
          </w:p>
        </w:tc>
        <w:tc>
          <w:tcPr>
            <w:tcW w:w="844" w:type="dxa"/>
            <w:tcBorders>
              <w:left w:val="nil"/>
              <w:bottom w:val="single" w:sz="4" w:space="0" w:color="auto"/>
              <w:right w:val="nil"/>
            </w:tcBorders>
            <w:shd w:val="clear" w:color="auto" w:fill="auto"/>
            <w:noWrap/>
            <w:vAlign w:val="bottom"/>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5</w:t>
            </w:r>
          </w:p>
        </w:tc>
        <w:tc>
          <w:tcPr>
            <w:tcW w:w="1088" w:type="dxa"/>
            <w:tcBorders>
              <w:left w:val="nil"/>
              <w:bottom w:val="single" w:sz="4" w:space="0" w:color="auto"/>
              <w:right w:val="nil"/>
            </w:tcBorders>
            <w:shd w:val="clear" w:color="auto" w:fill="auto"/>
            <w:noWrap/>
            <w:vAlign w:val="bottom"/>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100</w:t>
            </w:r>
          </w:p>
        </w:tc>
        <w:tc>
          <w:tcPr>
            <w:tcW w:w="1329" w:type="dxa"/>
            <w:tcBorders>
              <w:left w:val="nil"/>
              <w:bottom w:val="single" w:sz="4" w:space="0" w:color="auto"/>
              <w:right w:val="nil"/>
            </w:tcBorders>
            <w:shd w:val="clear" w:color="auto" w:fill="auto"/>
            <w:noWrap/>
            <w:vAlign w:val="bottom"/>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w:t>
            </w:r>
            <w:r>
              <w:rPr>
                <w:rFonts w:ascii="Arial" w:eastAsia="Times New Roman" w:hAnsi="Arial" w:cs="Arial"/>
                <w:color w:val="000000"/>
              </w:rPr>
              <w:t>1</w:t>
            </w:r>
            <w:r w:rsidRPr="0092420F">
              <w:rPr>
                <w:rFonts w:ascii="Arial" w:eastAsia="Times New Roman" w:hAnsi="Arial" w:cs="Arial"/>
                <w:color w:val="000000"/>
                <w:lang w:val="en-US"/>
              </w:rPr>
              <w:t>0</w:t>
            </w:r>
          </w:p>
        </w:tc>
        <w:tc>
          <w:tcPr>
            <w:tcW w:w="1281" w:type="dxa"/>
            <w:tcBorders>
              <w:left w:val="nil"/>
              <w:bottom w:val="single" w:sz="4" w:space="0" w:color="auto"/>
              <w:right w:val="nil"/>
            </w:tcBorders>
            <w:shd w:val="clear" w:color="auto" w:fill="auto"/>
            <w:noWrap/>
            <w:vAlign w:val="bottom"/>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w:t>
            </w:r>
            <w:r>
              <w:rPr>
                <w:rFonts w:ascii="Arial" w:eastAsia="Times New Roman" w:hAnsi="Arial" w:cs="Arial"/>
                <w:color w:val="000000"/>
              </w:rPr>
              <w:t>1</w:t>
            </w:r>
            <w:r w:rsidRPr="0092420F">
              <w:rPr>
                <w:rFonts w:ascii="Arial" w:eastAsia="Times New Roman" w:hAnsi="Arial" w:cs="Arial"/>
                <w:color w:val="000000"/>
                <w:lang w:val="en-US"/>
              </w:rPr>
              <w:t>0</w:t>
            </w:r>
          </w:p>
        </w:tc>
        <w:tc>
          <w:tcPr>
            <w:tcW w:w="730" w:type="dxa"/>
            <w:tcBorders>
              <w:left w:val="nil"/>
              <w:bottom w:val="single" w:sz="4" w:space="0" w:color="auto"/>
              <w:right w:val="nil"/>
            </w:tcBorders>
            <w:shd w:val="clear" w:color="auto" w:fill="auto"/>
            <w:noWrap/>
            <w:vAlign w:val="bottom"/>
          </w:tcPr>
          <w:p w:rsidR="00453727" w:rsidRPr="00C80FD6" w:rsidRDefault="00453727" w:rsidP="000F68C7">
            <w:pPr>
              <w:spacing w:after="0" w:line="240" w:lineRule="auto"/>
              <w:jc w:val="center"/>
              <w:rPr>
                <w:rFonts w:ascii="Arial" w:eastAsia="Times New Roman" w:hAnsi="Arial" w:cs="Arial"/>
                <w:color w:val="000000"/>
              </w:rPr>
            </w:pPr>
            <w:r w:rsidRPr="0092420F">
              <w:rPr>
                <w:rFonts w:ascii="Arial" w:eastAsia="Times New Roman" w:hAnsi="Arial" w:cs="Arial"/>
                <w:color w:val="000000"/>
                <w:lang w:val="en-US"/>
              </w:rPr>
              <w:t>3</w:t>
            </w:r>
            <w:r>
              <w:rPr>
                <w:rFonts w:ascii="Arial" w:eastAsia="Times New Roman" w:hAnsi="Arial" w:cs="Arial"/>
                <w:color w:val="000000"/>
              </w:rPr>
              <w:t>9</w:t>
            </w:r>
          </w:p>
        </w:tc>
        <w:tc>
          <w:tcPr>
            <w:tcW w:w="574" w:type="dxa"/>
            <w:tcBorders>
              <w:left w:val="nil"/>
              <w:bottom w:val="single" w:sz="4" w:space="0" w:color="auto"/>
              <w:right w:val="nil"/>
            </w:tcBorders>
            <w:shd w:val="clear" w:color="auto" w:fill="auto"/>
            <w:noWrap/>
            <w:vAlign w:val="bottom"/>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left w:val="nil"/>
              <w:bottom w:val="single" w:sz="4" w:space="0" w:color="auto"/>
              <w:right w:val="nil"/>
            </w:tcBorders>
            <w:shd w:val="clear" w:color="auto" w:fill="auto"/>
            <w:noWrap/>
            <w:vAlign w:val="bottom"/>
          </w:tcPr>
          <w:p w:rsidR="00453727" w:rsidRPr="00C80FD6" w:rsidRDefault="00453727" w:rsidP="000F68C7">
            <w:pPr>
              <w:spacing w:after="0" w:line="240" w:lineRule="auto"/>
              <w:jc w:val="center"/>
              <w:rPr>
                <w:rFonts w:ascii="Arial" w:eastAsia="Times New Roman" w:hAnsi="Arial" w:cs="Arial"/>
                <w:color w:val="000000"/>
              </w:rPr>
            </w:pPr>
            <w:r w:rsidRPr="0092420F">
              <w:rPr>
                <w:rFonts w:ascii="Arial" w:eastAsia="Times New Roman" w:hAnsi="Arial" w:cs="Arial"/>
                <w:color w:val="000000"/>
                <w:lang w:val="en-US"/>
              </w:rPr>
              <w:t>3</w:t>
            </w:r>
            <w:r>
              <w:rPr>
                <w:rFonts w:ascii="Arial" w:eastAsia="Times New Roman" w:hAnsi="Arial" w:cs="Arial"/>
                <w:color w:val="000000"/>
              </w:rPr>
              <w:t>1</w:t>
            </w:r>
          </w:p>
        </w:tc>
      </w:tr>
      <w:tr w:rsidR="00453727" w:rsidRPr="0092420F" w:rsidTr="000F68C7">
        <w:trPr>
          <w:trHeight w:val="277"/>
          <w:jc w:val="center"/>
        </w:trPr>
        <w:tc>
          <w:tcPr>
            <w:tcW w:w="918" w:type="dxa"/>
            <w:vMerge w:val="restart"/>
            <w:tcBorders>
              <w:top w:val="single" w:sz="4" w:space="0" w:color="auto"/>
              <w:left w:val="nil"/>
              <w:bottom w:val="single" w:sz="4" w:space="0" w:color="000000"/>
              <w:right w:val="nil"/>
            </w:tcBorders>
            <w:shd w:val="clear" w:color="auto" w:fill="auto"/>
            <w:noWrap/>
            <w:vAlign w:val="center"/>
            <w:hideMark/>
          </w:tcPr>
          <w:p w:rsidR="00453727" w:rsidRPr="0092420F" w:rsidRDefault="00453727" w:rsidP="000F68C7">
            <w:pPr>
              <w:spacing w:after="0" w:line="240" w:lineRule="auto"/>
              <w:ind w:left="-93"/>
              <w:jc w:val="center"/>
              <w:rPr>
                <w:rFonts w:ascii="Arial" w:eastAsia="Times New Roman" w:hAnsi="Arial" w:cs="Arial"/>
                <w:color w:val="000000"/>
                <w:lang w:val="en-US"/>
              </w:rPr>
            </w:pPr>
            <w:r w:rsidRPr="0092420F">
              <w:rPr>
                <w:rFonts w:ascii="Arial" w:eastAsia="Times New Roman" w:hAnsi="Arial" w:cs="Arial"/>
                <w:color w:val="000000"/>
                <w:lang w:val="en-US"/>
              </w:rPr>
              <w:t>Juli</w:t>
            </w:r>
          </w:p>
        </w:tc>
        <w:tc>
          <w:tcPr>
            <w:tcW w:w="844" w:type="dxa"/>
            <w:tcBorders>
              <w:top w:val="single" w:sz="4" w:space="0" w:color="auto"/>
              <w:left w:val="nil"/>
              <w:bottom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1</w:t>
            </w:r>
          </w:p>
        </w:tc>
        <w:tc>
          <w:tcPr>
            <w:tcW w:w="1088"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082</w:t>
            </w:r>
          </w:p>
        </w:tc>
        <w:tc>
          <w:tcPr>
            <w:tcW w:w="1329"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105</w:t>
            </w:r>
          </w:p>
        </w:tc>
        <w:tc>
          <w:tcPr>
            <w:tcW w:w="1281"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105</w:t>
            </w:r>
          </w:p>
        </w:tc>
        <w:tc>
          <w:tcPr>
            <w:tcW w:w="730"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28</w:t>
            </w:r>
          </w:p>
        </w:tc>
        <w:tc>
          <w:tcPr>
            <w:tcW w:w="574"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33</w:t>
            </w:r>
          </w:p>
        </w:tc>
      </w:tr>
      <w:tr w:rsidR="00453727" w:rsidRPr="0092420F" w:rsidTr="000F68C7">
        <w:trPr>
          <w:trHeight w:val="277"/>
          <w:jc w:val="center"/>
        </w:trPr>
        <w:tc>
          <w:tcPr>
            <w:tcW w:w="918" w:type="dxa"/>
            <w:vMerge/>
            <w:tcBorders>
              <w:top w:val="nil"/>
              <w:left w:val="nil"/>
              <w:bottom w:val="single" w:sz="4" w:space="0" w:color="000000"/>
              <w:right w:val="nil"/>
            </w:tcBorders>
            <w:vAlign w:val="center"/>
            <w:hideMark/>
          </w:tcPr>
          <w:p w:rsidR="00453727" w:rsidRPr="0092420F" w:rsidRDefault="00453727" w:rsidP="000F68C7">
            <w:pPr>
              <w:spacing w:after="0" w:line="240" w:lineRule="auto"/>
              <w:ind w:left="-93"/>
              <w:rPr>
                <w:rFonts w:ascii="Arial" w:eastAsia="Times New Roman" w:hAnsi="Arial" w:cs="Arial"/>
                <w:color w:val="000000"/>
                <w:lang w:val="en-US"/>
              </w:rPr>
            </w:pPr>
          </w:p>
        </w:tc>
        <w:tc>
          <w:tcPr>
            <w:tcW w:w="844" w:type="dxa"/>
            <w:tcBorders>
              <w:top w:val="nil"/>
              <w:left w:val="nil"/>
              <w:bottom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2</w:t>
            </w:r>
          </w:p>
        </w:tc>
        <w:tc>
          <w:tcPr>
            <w:tcW w:w="108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089</w:t>
            </w:r>
          </w:p>
        </w:tc>
        <w:tc>
          <w:tcPr>
            <w:tcW w:w="1329"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102</w:t>
            </w:r>
          </w:p>
        </w:tc>
        <w:tc>
          <w:tcPr>
            <w:tcW w:w="1281"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102</w:t>
            </w:r>
          </w:p>
        </w:tc>
        <w:tc>
          <w:tcPr>
            <w:tcW w:w="730"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29</w:t>
            </w:r>
          </w:p>
        </w:tc>
        <w:tc>
          <w:tcPr>
            <w:tcW w:w="574"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32</w:t>
            </w:r>
          </w:p>
        </w:tc>
      </w:tr>
      <w:tr w:rsidR="00453727" w:rsidRPr="0092420F" w:rsidTr="000F68C7">
        <w:trPr>
          <w:trHeight w:val="277"/>
          <w:jc w:val="center"/>
        </w:trPr>
        <w:tc>
          <w:tcPr>
            <w:tcW w:w="918" w:type="dxa"/>
            <w:vMerge/>
            <w:tcBorders>
              <w:top w:val="nil"/>
              <w:left w:val="nil"/>
              <w:bottom w:val="single" w:sz="4" w:space="0" w:color="000000"/>
              <w:right w:val="nil"/>
            </w:tcBorders>
            <w:vAlign w:val="center"/>
            <w:hideMark/>
          </w:tcPr>
          <w:p w:rsidR="00453727" w:rsidRPr="0092420F" w:rsidRDefault="00453727" w:rsidP="000F68C7">
            <w:pPr>
              <w:spacing w:after="0" w:line="240" w:lineRule="auto"/>
              <w:ind w:left="-93"/>
              <w:rPr>
                <w:rFonts w:ascii="Arial" w:eastAsia="Times New Roman" w:hAnsi="Arial" w:cs="Arial"/>
                <w:color w:val="000000"/>
                <w:lang w:val="en-US"/>
              </w:rPr>
            </w:pPr>
          </w:p>
        </w:tc>
        <w:tc>
          <w:tcPr>
            <w:tcW w:w="844" w:type="dxa"/>
            <w:tcBorders>
              <w:top w:val="nil"/>
              <w:left w:val="nil"/>
              <w:bottom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3</w:t>
            </w:r>
          </w:p>
        </w:tc>
        <w:tc>
          <w:tcPr>
            <w:tcW w:w="108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093</w:t>
            </w:r>
          </w:p>
        </w:tc>
        <w:tc>
          <w:tcPr>
            <w:tcW w:w="1329"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105</w:t>
            </w:r>
          </w:p>
        </w:tc>
        <w:tc>
          <w:tcPr>
            <w:tcW w:w="1281"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105</w:t>
            </w:r>
          </w:p>
        </w:tc>
        <w:tc>
          <w:tcPr>
            <w:tcW w:w="730"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29</w:t>
            </w:r>
          </w:p>
        </w:tc>
        <w:tc>
          <w:tcPr>
            <w:tcW w:w="574"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31</w:t>
            </w:r>
          </w:p>
        </w:tc>
      </w:tr>
      <w:tr w:rsidR="00453727" w:rsidRPr="0092420F" w:rsidTr="000F68C7">
        <w:trPr>
          <w:trHeight w:val="277"/>
          <w:jc w:val="center"/>
        </w:trPr>
        <w:tc>
          <w:tcPr>
            <w:tcW w:w="918" w:type="dxa"/>
            <w:vMerge/>
            <w:tcBorders>
              <w:top w:val="nil"/>
              <w:left w:val="nil"/>
              <w:bottom w:val="single" w:sz="4" w:space="0" w:color="000000"/>
              <w:right w:val="nil"/>
            </w:tcBorders>
            <w:vAlign w:val="center"/>
            <w:hideMark/>
          </w:tcPr>
          <w:p w:rsidR="00453727" w:rsidRPr="0092420F" w:rsidRDefault="00453727" w:rsidP="000F68C7">
            <w:pPr>
              <w:spacing w:after="0" w:line="240" w:lineRule="auto"/>
              <w:ind w:left="-93"/>
              <w:rPr>
                <w:rFonts w:ascii="Arial" w:eastAsia="Times New Roman" w:hAnsi="Arial" w:cs="Arial"/>
                <w:color w:val="000000"/>
                <w:lang w:val="en-US"/>
              </w:rPr>
            </w:pPr>
          </w:p>
        </w:tc>
        <w:tc>
          <w:tcPr>
            <w:tcW w:w="844" w:type="dxa"/>
            <w:tcBorders>
              <w:top w:val="nil"/>
              <w:left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4</w:t>
            </w:r>
          </w:p>
        </w:tc>
        <w:tc>
          <w:tcPr>
            <w:tcW w:w="1088"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100</w:t>
            </w:r>
          </w:p>
        </w:tc>
        <w:tc>
          <w:tcPr>
            <w:tcW w:w="1329"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118</w:t>
            </w:r>
          </w:p>
        </w:tc>
        <w:tc>
          <w:tcPr>
            <w:tcW w:w="1281"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118</w:t>
            </w:r>
          </w:p>
        </w:tc>
        <w:tc>
          <w:tcPr>
            <w:tcW w:w="730"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29</w:t>
            </w:r>
          </w:p>
        </w:tc>
        <w:tc>
          <w:tcPr>
            <w:tcW w:w="574"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32</w:t>
            </w:r>
          </w:p>
        </w:tc>
      </w:tr>
      <w:tr w:rsidR="00453727" w:rsidRPr="0092420F" w:rsidTr="000F68C7">
        <w:trPr>
          <w:trHeight w:val="277"/>
          <w:jc w:val="center"/>
        </w:trPr>
        <w:tc>
          <w:tcPr>
            <w:tcW w:w="918" w:type="dxa"/>
            <w:vMerge/>
            <w:tcBorders>
              <w:top w:val="nil"/>
              <w:left w:val="nil"/>
              <w:bottom w:val="single" w:sz="4" w:space="0" w:color="000000"/>
              <w:right w:val="nil"/>
            </w:tcBorders>
            <w:vAlign w:val="center"/>
            <w:hideMark/>
          </w:tcPr>
          <w:p w:rsidR="00453727" w:rsidRPr="0092420F" w:rsidRDefault="00453727" w:rsidP="000F68C7">
            <w:pPr>
              <w:spacing w:after="0" w:line="240" w:lineRule="auto"/>
              <w:ind w:left="-93"/>
              <w:rPr>
                <w:rFonts w:ascii="Arial" w:eastAsia="Times New Roman" w:hAnsi="Arial" w:cs="Arial"/>
                <w:color w:val="000000"/>
                <w:lang w:val="en-US"/>
              </w:rPr>
            </w:pPr>
          </w:p>
        </w:tc>
        <w:tc>
          <w:tcPr>
            <w:tcW w:w="844" w:type="dxa"/>
            <w:tcBorders>
              <w:top w:val="nil"/>
              <w:left w:val="nil"/>
              <w:bottom w:val="single" w:sz="4" w:space="0" w:color="auto"/>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5</w:t>
            </w:r>
          </w:p>
        </w:tc>
        <w:tc>
          <w:tcPr>
            <w:tcW w:w="1088"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095</w:t>
            </w:r>
          </w:p>
        </w:tc>
        <w:tc>
          <w:tcPr>
            <w:tcW w:w="1329"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122</w:t>
            </w:r>
          </w:p>
        </w:tc>
        <w:tc>
          <w:tcPr>
            <w:tcW w:w="1281"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122</w:t>
            </w:r>
          </w:p>
        </w:tc>
        <w:tc>
          <w:tcPr>
            <w:tcW w:w="730"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29</w:t>
            </w:r>
          </w:p>
        </w:tc>
        <w:tc>
          <w:tcPr>
            <w:tcW w:w="574"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31</w:t>
            </w:r>
          </w:p>
        </w:tc>
      </w:tr>
      <w:tr w:rsidR="00453727" w:rsidRPr="0092420F" w:rsidTr="000F68C7">
        <w:trPr>
          <w:trHeight w:val="277"/>
          <w:jc w:val="center"/>
        </w:trPr>
        <w:tc>
          <w:tcPr>
            <w:tcW w:w="918" w:type="dxa"/>
            <w:vMerge w:val="restart"/>
            <w:tcBorders>
              <w:top w:val="nil"/>
              <w:left w:val="nil"/>
              <w:bottom w:val="single" w:sz="4" w:space="0" w:color="000000"/>
              <w:right w:val="nil"/>
            </w:tcBorders>
            <w:shd w:val="clear" w:color="auto" w:fill="auto"/>
            <w:noWrap/>
            <w:vAlign w:val="center"/>
            <w:hideMark/>
          </w:tcPr>
          <w:p w:rsidR="00453727" w:rsidRPr="0092420F" w:rsidRDefault="00453727" w:rsidP="000F68C7">
            <w:pPr>
              <w:spacing w:after="0" w:line="240" w:lineRule="auto"/>
              <w:ind w:left="-93"/>
              <w:jc w:val="center"/>
              <w:rPr>
                <w:rFonts w:ascii="Arial" w:eastAsia="Times New Roman" w:hAnsi="Arial" w:cs="Arial"/>
                <w:color w:val="000000"/>
                <w:lang w:val="en-US"/>
              </w:rPr>
            </w:pPr>
            <w:r w:rsidRPr="0092420F">
              <w:rPr>
                <w:rFonts w:ascii="Arial" w:eastAsia="Times New Roman" w:hAnsi="Arial" w:cs="Arial"/>
                <w:color w:val="000000"/>
                <w:lang w:val="en-US"/>
              </w:rPr>
              <w:t>Agustus</w:t>
            </w:r>
          </w:p>
        </w:tc>
        <w:tc>
          <w:tcPr>
            <w:tcW w:w="844" w:type="dxa"/>
            <w:tcBorders>
              <w:top w:val="single" w:sz="4" w:space="0" w:color="auto"/>
              <w:left w:val="nil"/>
              <w:bottom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1</w:t>
            </w:r>
          </w:p>
        </w:tc>
        <w:tc>
          <w:tcPr>
            <w:tcW w:w="1088"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095</w:t>
            </w:r>
          </w:p>
        </w:tc>
        <w:tc>
          <w:tcPr>
            <w:tcW w:w="1329"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112</w:t>
            </w:r>
          </w:p>
        </w:tc>
        <w:tc>
          <w:tcPr>
            <w:tcW w:w="1281"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112</w:t>
            </w:r>
          </w:p>
        </w:tc>
        <w:tc>
          <w:tcPr>
            <w:tcW w:w="730"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29</w:t>
            </w:r>
          </w:p>
        </w:tc>
        <w:tc>
          <w:tcPr>
            <w:tcW w:w="574"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single" w:sz="4" w:space="0" w:color="auto"/>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32</w:t>
            </w:r>
          </w:p>
        </w:tc>
      </w:tr>
      <w:tr w:rsidR="00453727" w:rsidRPr="0092420F" w:rsidTr="000F68C7">
        <w:trPr>
          <w:trHeight w:val="277"/>
          <w:jc w:val="center"/>
        </w:trPr>
        <w:tc>
          <w:tcPr>
            <w:tcW w:w="918" w:type="dxa"/>
            <w:vMerge/>
            <w:tcBorders>
              <w:top w:val="nil"/>
              <w:left w:val="nil"/>
              <w:bottom w:val="single" w:sz="4" w:space="0" w:color="000000"/>
              <w:right w:val="nil"/>
            </w:tcBorders>
            <w:vAlign w:val="center"/>
            <w:hideMark/>
          </w:tcPr>
          <w:p w:rsidR="00453727" w:rsidRPr="0092420F" w:rsidRDefault="00453727" w:rsidP="000F68C7">
            <w:pPr>
              <w:spacing w:after="0" w:line="240" w:lineRule="auto"/>
              <w:rPr>
                <w:rFonts w:ascii="Arial" w:eastAsia="Times New Roman" w:hAnsi="Arial" w:cs="Arial"/>
                <w:color w:val="000000"/>
                <w:lang w:val="en-US"/>
              </w:rPr>
            </w:pPr>
          </w:p>
        </w:tc>
        <w:tc>
          <w:tcPr>
            <w:tcW w:w="844" w:type="dxa"/>
            <w:tcBorders>
              <w:top w:val="nil"/>
              <w:left w:val="nil"/>
              <w:bottom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2</w:t>
            </w:r>
          </w:p>
        </w:tc>
        <w:tc>
          <w:tcPr>
            <w:tcW w:w="108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093</w:t>
            </w:r>
          </w:p>
        </w:tc>
        <w:tc>
          <w:tcPr>
            <w:tcW w:w="1329"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114</w:t>
            </w:r>
          </w:p>
        </w:tc>
        <w:tc>
          <w:tcPr>
            <w:tcW w:w="1281"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114</w:t>
            </w:r>
          </w:p>
        </w:tc>
        <w:tc>
          <w:tcPr>
            <w:tcW w:w="730"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29</w:t>
            </w:r>
          </w:p>
        </w:tc>
        <w:tc>
          <w:tcPr>
            <w:tcW w:w="574"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32</w:t>
            </w:r>
          </w:p>
        </w:tc>
      </w:tr>
      <w:tr w:rsidR="00453727" w:rsidRPr="0092420F" w:rsidTr="000F68C7">
        <w:trPr>
          <w:trHeight w:val="290"/>
          <w:jc w:val="center"/>
        </w:trPr>
        <w:tc>
          <w:tcPr>
            <w:tcW w:w="918" w:type="dxa"/>
            <w:vMerge/>
            <w:tcBorders>
              <w:top w:val="nil"/>
              <w:left w:val="nil"/>
              <w:bottom w:val="single" w:sz="4" w:space="0" w:color="000000"/>
              <w:right w:val="nil"/>
            </w:tcBorders>
            <w:vAlign w:val="center"/>
            <w:hideMark/>
          </w:tcPr>
          <w:p w:rsidR="00453727" w:rsidRPr="0092420F" w:rsidRDefault="00453727" w:rsidP="000F68C7">
            <w:pPr>
              <w:spacing w:after="0" w:line="240" w:lineRule="auto"/>
              <w:rPr>
                <w:rFonts w:ascii="Arial" w:eastAsia="Times New Roman" w:hAnsi="Arial" w:cs="Arial"/>
                <w:color w:val="000000"/>
                <w:lang w:val="en-US"/>
              </w:rPr>
            </w:pPr>
          </w:p>
        </w:tc>
        <w:tc>
          <w:tcPr>
            <w:tcW w:w="844" w:type="dxa"/>
            <w:tcBorders>
              <w:top w:val="nil"/>
              <w:left w:val="nil"/>
              <w:bottom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3</w:t>
            </w:r>
          </w:p>
        </w:tc>
        <w:tc>
          <w:tcPr>
            <w:tcW w:w="108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093</w:t>
            </w:r>
          </w:p>
        </w:tc>
        <w:tc>
          <w:tcPr>
            <w:tcW w:w="1329"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108</w:t>
            </w:r>
          </w:p>
        </w:tc>
        <w:tc>
          <w:tcPr>
            <w:tcW w:w="1281"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108</w:t>
            </w:r>
          </w:p>
        </w:tc>
        <w:tc>
          <w:tcPr>
            <w:tcW w:w="730"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29</w:t>
            </w:r>
          </w:p>
        </w:tc>
        <w:tc>
          <w:tcPr>
            <w:tcW w:w="574"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bottom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31</w:t>
            </w:r>
          </w:p>
        </w:tc>
      </w:tr>
      <w:tr w:rsidR="00453727" w:rsidRPr="0092420F" w:rsidTr="000F68C7">
        <w:trPr>
          <w:trHeight w:val="290"/>
          <w:jc w:val="center"/>
        </w:trPr>
        <w:tc>
          <w:tcPr>
            <w:tcW w:w="918" w:type="dxa"/>
            <w:vMerge/>
            <w:tcBorders>
              <w:top w:val="nil"/>
              <w:left w:val="nil"/>
              <w:bottom w:val="single" w:sz="4" w:space="0" w:color="000000"/>
              <w:right w:val="nil"/>
            </w:tcBorders>
            <w:vAlign w:val="center"/>
            <w:hideMark/>
          </w:tcPr>
          <w:p w:rsidR="00453727" w:rsidRPr="0092420F" w:rsidRDefault="00453727" w:rsidP="000F68C7">
            <w:pPr>
              <w:spacing w:after="0" w:line="240" w:lineRule="auto"/>
              <w:rPr>
                <w:rFonts w:ascii="Arial" w:eastAsia="Times New Roman" w:hAnsi="Arial" w:cs="Arial"/>
                <w:color w:val="000000"/>
                <w:lang w:val="en-US"/>
              </w:rPr>
            </w:pPr>
          </w:p>
        </w:tc>
        <w:tc>
          <w:tcPr>
            <w:tcW w:w="844" w:type="dxa"/>
            <w:tcBorders>
              <w:top w:val="nil"/>
              <w:left w:val="nil"/>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4</w:t>
            </w:r>
          </w:p>
        </w:tc>
        <w:tc>
          <w:tcPr>
            <w:tcW w:w="1088"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095</w:t>
            </w:r>
          </w:p>
        </w:tc>
        <w:tc>
          <w:tcPr>
            <w:tcW w:w="1329"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116</w:t>
            </w:r>
          </w:p>
        </w:tc>
        <w:tc>
          <w:tcPr>
            <w:tcW w:w="1281"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116</w:t>
            </w:r>
          </w:p>
        </w:tc>
        <w:tc>
          <w:tcPr>
            <w:tcW w:w="730"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30</w:t>
            </w:r>
          </w:p>
        </w:tc>
        <w:tc>
          <w:tcPr>
            <w:tcW w:w="574"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31</w:t>
            </w:r>
          </w:p>
        </w:tc>
      </w:tr>
      <w:tr w:rsidR="00453727" w:rsidRPr="0092420F" w:rsidTr="000F68C7">
        <w:trPr>
          <w:trHeight w:val="277"/>
          <w:jc w:val="center"/>
        </w:trPr>
        <w:tc>
          <w:tcPr>
            <w:tcW w:w="918" w:type="dxa"/>
            <w:vMerge/>
            <w:tcBorders>
              <w:top w:val="nil"/>
              <w:left w:val="nil"/>
              <w:bottom w:val="single" w:sz="4" w:space="0" w:color="000000"/>
              <w:right w:val="nil"/>
            </w:tcBorders>
            <w:vAlign w:val="center"/>
            <w:hideMark/>
          </w:tcPr>
          <w:p w:rsidR="00453727" w:rsidRPr="0092420F" w:rsidRDefault="00453727" w:rsidP="000F68C7">
            <w:pPr>
              <w:spacing w:after="0" w:line="240" w:lineRule="auto"/>
              <w:rPr>
                <w:rFonts w:ascii="Arial" w:eastAsia="Times New Roman" w:hAnsi="Arial" w:cs="Arial"/>
                <w:color w:val="000000"/>
                <w:lang w:val="en-US"/>
              </w:rPr>
            </w:pPr>
          </w:p>
        </w:tc>
        <w:tc>
          <w:tcPr>
            <w:tcW w:w="844" w:type="dxa"/>
            <w:tcBorders>
              <w:top w:val="nil"/>
              <w:left w:val="nil"/>
              <w:bottom w:val="single" w:sz="4" w:space="0" w:color="auto"/>
              <w:right w:val="nil"/>
            </w:tcBorders>
            <w:shd w:val="clear" w:color="auto" w:fill="auto"/>
            <w:noWrap/>
            <w:vAlign w:val="bottom"/>
            <w:hideMark/>
          </w:tcPr>
          <w:p w:rsidR="00453727" w:rsidRPr="00C80FD6" w:rsidRDefault="00453727" w:rsidP="000F68C7">
            <w:pPr>
              <w:spacing w:after="0" w:line="240" w:lineRule="auto"/>
              <w:rPr>
                <w:rFonts w:ascii="Arial" w:eastAsia="Times New Roman" w:hAnsi="Arial" w:cs="Arial"/>
                <w:color w:val="000000"/>
              </w:rPr>
            </w:pPr>
            <w:r>
              <w:rPr>
                <w:rFonts w:ascii="Arial" w:eastAsia="Times New Roman" w:hAnsi="Arial" w:cs="Arial"/>
                <w:color w:val="000000"/>
              </w:rPr>
              <w:t>5</w:t>
            </w:r>
          </w:p>
        </w:tc>
        <w:tc>
          <w:tcPr>
            <w:tcW w:w="1088"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0</w:t>
            </w:r>
            <w:r>
              <w:rPr>
                <w:rFonts w:ascii="Arial" w:eastAsia="Times New Roman" w:hAnsi="Arial" w:cs="Arial"/>
                <w:color w:val="000000"/>
              </w:rPr>
              <w:t>,</w:t>
            </w:r>
            <w:r w:rsidRPr="0092420F">
              <w:rPr>
                <w:rFonts w:ascii="Arial" w:eastAsia="Times New Roman" w:hAnsi="Arial" w:cs="Arial"/>
                <w:color w:val="000000"/>
                <w:lang w:val="en-US"/>
              </w:rPr>
              <w:t>089</w:t>
            </w:r>
          </w:p>
        </w:tc>
        <w:tc>
          <w:tcPr>
            <w:tcW w:w="1329"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124</w:t>
            </w:r>
          </w:p>
        </w:tc>
        <w:tc>
          <w:tcPr>
            <w:tcW w:w="1281"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124</w:t>
            </w:r>
          </w:p>
        </w:tc>
        <w:tc>
          <w:tcPr>
            <w:tcW w:w="730"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30</w:t>
            </w:r>
          </w:p>
        </w:tc>
        <w:tc>
          <w:tcPr>
            <w:tcW w:w="574"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7</w:t>
            </w:r>
          </w:p>
        </w:tc>
        <w:tc>
          <w:tcPr>
            <w:tcW w:w="1048" w:type="dxa"/>
            <w:tcBorders>
              <w:top w:val="nil"/>
              <w:left w:val="nil"/>
              <w:bottom w:val="single" w:sz="4" w:space="0" w:color="auto"/>
              <w:right w:val="nil"/>
            </w:tcBorders>
            <w:shd w:val="clear" w:color="auto" w:fill="auto"/>
            <w:noWrap/>
            <w:vAlign w:val="bottom"/>
            <w:hideMark/>
          </w:tcPr>
          <w:p w:rsidR="00453727" w:rsidRPr="0092420F" w:rsidRDefault="00453727" w:rsidP="000F68C7">
            <w:pPr>
              <w:spacing w:after="0" w:line="240" w:lineRule="auto"/>
              <w:jc w:val="center"/>
              <w:rPr>
                <w:rFonts w:ascii="Arial" w:eastAsia="Times New Roman" w:hAnsi="Arial" w:cs="Arial"/>
                <w:color w:val="000000"/>
                <w:lang w:val="en-US"/>
              </w:rPr>
            </w:pPr>
            <w:r w:rsidRPr="0092420F">
              <w:rPr>
                <w:rFonts w:ascii="Arial" w:eastAsia="Times New Roman" w:hAnsi="Arial" w:cs="Arial"/>
                <w:color w:val="000000"/>
                <w:lang w:val="en-US"/>
              </w:rPr>
              <w:t>32</w:t>
            </w:r>
          </w:p>
        </w:tc>
      </w:tr>
    </w:tbl>
    <w:p w:rsidR="00453727" w:rsidRDefault="00453727" w:rsidP="00453727">
      <w:pPr>
        <w:spacing w:after="0" w:line="240" w:lineRule="auto"/>
        <w:rPr>
          <w:rFonts w:ascii="Arial" w:eastAsia="Times New Roman" w:hAnsi="Arial" w:cs="Arial"/>
          <w:color w:val="000000"/>
        </w:rPr>
      </w:pPr>
    </w:p>
    <w:p w:rsidR="00345FD6" w:rsidRDefault="00345FD6" w:rsidP="005D24DE">
      <w:pPr>
        <w:spacing w:after="0" w:line="240" w:lineRule="auto"/>
        <w:ind w:firstLine="567"/>
        <w:jc w:val="both"/>
        <w:rPr>
          <w:sz w:val="23"/>
          <w:szCs w:val="23"/>
        </w:rPr>
      </w:pPr>
      <w:r w:rsidRPr="00345FD6">
        <w:rPr>
          <w:rFonts w:ascii="Arial" w:hAnsi="Arial" w:cs="Arial"/>
        </w:rPr>
        <w:t>Arus di perairan Ujung Piring berkisar 0,08</w:t>
      </w:r>
      <w:r w:rsidR="00981A14">
        <w:rPr>
          <w:rFonts w:ascii="Arial" w:hAnsi="Arial" w:cs="Arial"/>
        </w:rPr>
        <w:t>0</w:t>
      </w:r>
      <w:r w:rsidRPr="00345FD6">
        <w:rPr>
          <w:rFonts w:ascii="Arial" w:hAnsi="Arial" w:cs="Arial"/>
        </w:rPr>
        <w:t>-0,</w:t>
      </w:r>
      <w:r w:rsidR="00981A14">
        <w:rPr>
          <w:rFonts w:ascii="Arial" w:hAnsi="Arial" w:cs="Arial"/>
        </w:rPr>
        <w:t>100</w:t>
      </w:r>
      <w:r w:rsidRPr="00345FD6">
        <w:rPr>
          <w:rFonts w:ascii="Arial" w:hAnsi="Arial" w:cs="Arial"/>
        </w:rPr>
        <w:t xml:space="preserve"> m.det</w:t>
      </w:r>
      <w:r w:rsidRPr="00345FD6">
        <w:rPr>
          <w:rFonts w:ascii="Arial" w:hAnsi="Arial" w:cs="Arial"/>
          <w:vertAlign w:val="superscript"/>
        </w:rPr>
        <w:t>-1</w:t>
      </w:r>
      <w:r w:rsidRPr="00345FD6">
        <w:rPr>
          <w:rFonts w:ascii="Arial" w:hAnsi="Arial" w:cs="Arial"/>
        </w:rPr>
        <w:t>. Produktivitas padang lamun juga dipengaruhi oleh kecepatan arus perairan.</w:t>
      </w:r>
      <w:r w:rsidR="00B91B61">
        <w:rPr>
          <w:rFonts w:ascii="Arial" w:hAnsi="Arial" w:cs="Arial"/>
        </w:rPr>
        <w:t xml:space="preserve"> </w:t>
      </w:r>
      <w:r w:rsidR="00F12682" w:rsidRPr="00345FD6">
        <w:rPr>
          <w:rFonts w:ascii="Arial" w:hAnsi="Arial" w:cs="Arial"/>
        </w:rPr>
        <w:t>Arus atau pergerakan air dapat membantu suplai unsur hara dan gas-gas terlarut pada tumbuhan lamun. Arus dapat pula menghalau sisa metabolisme dan limbah yang dapat mempengaruhi produktivitas primer dari tumbuhan lamun.</w:t>
      </w:r>
      <w:r w:rsidR="00F12682">
        <w:rPr>
          <w:sz w:val="23"/>
          <w:szCs w:val="23"/>
        </w:rPr>
        <w:t xml:space="preserve"> </w:t>
      </w:r>
    </w:p>
    <w:p w:rsidR="00345FD6" w:rsidRPr="00345FD6" w:rsidRDefault="004A41B0" w:rsidP="00345FD6">
      <w:pPr>
        <w:spacing w:after="0" w:line="240" w:lineRule="auto"/>
        <w:ind w:firstLine="720"/>
        <w:jc w:val="both"/>
        <w:rPr>
          <w:rFonts w:ascii="Arial" w:eastAsia="Times New Roman" w:hAnsi="Arial" w:cs="Arial"/>
          <w:lang w:eastAsia="id-ID"/>
        </w:rPr>
      </w:pPr>
      <w:r w:rsidRPr="00345FD6">
        <w:rPr>
          <w:rFonts w:ascii="Arial" w:eastAsia="Times New Roman" w:hAnsi="Arial" w:cs="Arial"/>
          <w:lang w:eastAsia="id-ID"/>
        </w:rPr>
        <w:t xml:space="preserve">Keberadaan tumbuhan lamun sangat dipengaruhi penetrasi cahaya matahari, karena cahaya tersebut diperlukan untuk proses fotosintesis. </w:t>
      </w:r>
      <w:r w:rsidR="00B91B61">
        <w:rPr>
          <w:rFonts w:ascii="Arial" w:eastAsia="Times New Roman" w:hAnsi="Arial" w:cs="Arial"/>
          <w:lang w:eastAsia="id-ID"/>
        </w:rPr>
        <w:t>Kecerahan di perairan U</w:t>
      </w:r>
      <w:r w:rsidR="00EC64E1">
        <w:rPr>
          <w:rFonts w:ascii="Arial" w:eastAsia="Times New Roman" w:hAnsi="Arial" w:cs="Arial"/>
          <w:lang w:eastAsia="id-ID"/>
        </w:rPr>
        <w:t>jung Piring pada umumnya sampai dasar (</w:t>
      </w:r>
      <w:r w:rsidR="00981A14">
        <w:rPr>
          <w:rFonts w:ascii="Arial" w:eastAsia="Times New Roman" w:hAnsi="Arial" w:cs="Arial"/>
          <w:lang w:eastAsia="id-ID"/>
        </w:rPr>
        <w:t xml:space="preserve">105-124 cm). </w:t>
      </w:r>
      <w:r w:rsidRPr="00345FD6">
        <w:rPr>
          <w:rFonts w:ascii="Arial" w:eastAsia="Times New Roman" w:hAnsi="Arial" w:cs="Arial"/>
          <w:lang w:eastAsia="id-ID"/>
        </w:rPr>
        <w:t xml:space="preserve">Lamun membutuhkan intensitas cahaya yang tinggi untuk melaksanakan proses fotosintesis. </w:t>
      </w:r>
      <w:r w:rsidR="00592195" w:rsidRPr="00345FD6">
        <w:rPr>
          <w:rFonts w:ascii="Arial" w:eastAsia="Times New Roman" w:hAnsi="Arial" w:cs="Arial"/>
          <w:lang w:eastAsia="id-ID"/>
        </w:rPr>
        <w:t xml:space="preserve">Produktivitas lamun dibatasi terutama oleh ketersediaan hara dan cahaya (Peterson </w:t>
      </w:r>
      <w:r w:rsidR="00EC64E1">
        <w:rPr>
          <w:rFonts w:ascii="Arial" w:eastAsia="Times New Roman" w:hAnsi="Arial" w:cs="Arial"/>
          <w:lang w:eastAsia="id-ID"/>
        </w:rPr>
        <w:t>dan</w:t>
      </w:r>
      <w:r w:rsidR="00592195" w:rsidRPr="00345FD6">
        <w:rPr>
          <w:rFonts w:ascii="Arial" w:eastAsia="Times New Roman" w:hAnsi="Arial" w:cs="Arial"/>
          <w:lang w:eastAsia="id-ID"/>
        </w:rPr>
        <w:t xml:space="preserve"> Heck</w:t>
      </w:r>
      <w:r w:rsidR="00EC64E1">
        <w:rPr>
          <w:rFonts w:ascii="Arial" w:eastAsia="Times New Roman" w:hAnsi="Arial" w:cs="Arial"/>
          <w:lang w:eastAsia="id-ID"/>
        </w:rPr>
        <w:t xml:space="preserve">, </w:t>
      </w:r>
      <w:r w:rsidR="00592195" w:rsidRPr="00345FD6">
        <w:rPr>
          <w:rFonts w:ascii="Arial" w:eastAsia="Times New Roman" w:hAnsi="Arial" w:cs="Arial"/>
          <w:lang w:eastAsia="id-ID"/>
        </w:rPr>
        <w:t xml:space="preserve">1999; Ruiz </w:t>
      </w:r>
      <w:r w:rsidR="00EC64E1">
        <w:rPr>
          <w:rFonts w:ascii="Arial" w:eastAsia="Times New Roman" w:hAnsi="Arial" w:cs="Arial"/>
          <w:lang w:eastAsia="id-ID"/>
        </w:rPr>
        <w:t>dan</w:t>
      </w:r>
      <w:r w:rsidR="00592195" w:rsidRPr="00345FD6">
        <w:rPr>
          <w:rFonts w:ascii="Arial" w:eastAsia="Times New Roman" w:hAnsi="Arial" w:cs="Arial"/>
          <w:lang w:eastAsia="id-ID"/>
        </w:rPr>
        <w:t xml:space="preserve"> Romero</w:t>
      </w:r>
      <w:r w:rsidR="00EC64E1">
        <w:rPr>
          <w:rFonts w:ascii="Arial" w:eastAsia="Times New Roman" w:hAnsi="Arial" w:cs="Arial"/>
          <w:lang w:eastAsia="id-ID"/>
        </w:rPr>
        <w:t>,</w:t>
      </w:r>
      <w:r w:rsidR="00592195" w:rsidRPr="00345FD6">
        <w:rPr>
          <w:rFonts w:ascii="Arial" w:eastAsia="Times New Roman" w:hAnsi="Arial" w:cs="Arial"/>
          <w:lang w:eastAsia="id-ID"/>
        </w:rPr>
        <w:t xml:space="preserve"> 2003). </w:t>
      </w:r>
      <w:r w:rsidRPr="00345FD6">
        <w:rPr>
          <w:rFonts w:ascii="Arial" w:eastAsia="Times New Roman" w:hAnsi="Arial" w:cs="Arial"/>
          <w:lang w:eastAsia="id-ID"/>
        </w:rPr>
        <w:t>Hal ini terbukti dari hasil observasi yang menunjukkan bahwa distribusi padang lamun hanya terbatas pada daerah yang tidak terlalu dalam (Dahuri, 2003). Beberapa aktivitas yang dapat meningkatkan muatan sedimen pada badan air akan berakibat pada tingginya kekeruhan perairan, sehingga berpotensi mengurangi penetrasi cahaya. Hal ini dapat menimbulkan gangguan terhadap produktivitas primer ekosistem padang lamun.</w:t>
      </w:r>
      <w:r w:rsidR="00F12682" w:rsidRPr="00345FD6">
        <w:rPr>
          <w:rFonts w:ascii="Arial" w:eastAsia="Times New Roman" w:hAnsi="Arial" w:cs="Arial"/>
          <w:lang w:eastAsia="id-ID"/>
        </w:rPr>
        <w:t xml:space="preserve"> </w:t>
      </w:r>
    </w:p>
    <w:p w:rsidR="004A41B0" w:rsidRPr="00D105A2" w:rsidRDefault="00F12682" w:rsidP="00345FD6">
      <w:pPr>
        <w:spacing w:after="0" w:line="240" w:lineRule="auto"/>
        <w:ind w:firstLine="720"/>
        <w:jc w:val="both"/>
        <w:rPr>
          <w:rFonts w:ascii="Arial" w:hAnsi="Arial" w:cs="Arial"/>
        </w:rPr>
      </w:pPr>
      <w:r w:rsidRPr="00D105A2">
        <w:rPr>
          <w:rFonts w:ascii="Arial" w:eastAsia="Times New Roman" w:hAnsi="Arial" w:cs="Arial"/>
          <w:lang w:eastAsia="id-ID"/>
        </w:rPr>
        <w:t xml:space="preserve">Penetrasi cahaya atau kecerahan akan berhubungan dengan suhu perairan. </w:t>
      </w:r>
      <w:r w:rsidR="00D105A2">
        <w:rPr>
          <w:rFonts w:ascii="Arial" w:eastAsia="Times New Roman" w:hAnsi="Arial" w:cs="Arial"/>
          <w:lang w:eastAsia="id-ID"/>
        </w:rPr>
        <w:t>Suhu di perairan Ujung piring 28-30</w:t>
      </w:r>
      <w:r w:rsidR="00D105A2" w:rsidRPr="00D105A2">
        <w:rPr>
          <w:rFonts w:ascii="Arial" w:eastAsia="Times New Roman" w:hAnsi="Arial" w:cs="Arial"/>
          <w:vertAlign w:val="superscript"/>
          <w:lang w:eastAsia="id-ID"/>
        </w:rPr>
        <w:t>o</w:t>
      </w:r>
      <w:r w:rsidR="00D105A2">
        <w:rPr>
          <w:rFonts w:ascii="Arial" w:eastAsia="Times New Roman" w:hAnsi="Arial" w:cs="Arial"/>
          <w:lang w:eastAsia="id-ID"/>
        </w:rPr>
        <w:t xml:space="preserve">C. </w:t>
      </w:r>
      <w:r w:rsidRPr="00D105A2">
        <w:rPr>
          <w:rFonts w:ascii="Arial" w:hAnsi="Arial" w:cs="Arial"/>
        </w:rPr>
        <w:t xml:space="preserve">Beberapa peneliti melaporkan adanya pengaruh nyata perubahan suhu terhadap kehidupan lamun, antara lain dapat mempengaruhi metabolisme, penyerapan unsur hara dan kelangsungan hidup lamun (Brouns dan Hiejs, 1986). Walaupun padang lamun secara geografis tersebar luas yang diindikasikan oleh adanya kisaran </w:t>
      </w:r>
      <w:r w:rsidRPr="00D105A2">
        <w:rPr>
          <w:rFonts w:ascii="Arial" w:hAnsi="Arial" w:cs="Arial"/>
        </w:rPr>
        <w:lastRenderedPageBreak/>
        <w:t xml:space="preserve">toleransi yang luas terhadap temperatur, pada kenyataannya spesies lamun di daerah tropik mempunyai toleransi yang rendah terhadap perubahan temperatur. Kisaran suhu optimal </w:t>
      </w:r>
      <w:r w:rsidR="00D105A2">
        <w:rPr>
          <w:rFonts w:ascii="Arial" w:hAnsi="Arial" w:cs="Arial"/>
        </w:rPr>
        <w:t>bagi spesies lamun adalah 28-30</w:t>
      </w:r>
      <w:r w:rsidR="00D105A2">
        <w:rPr>
          <w:rFonts w:ascii="Arial" w:hAnsi="Arial" w:cs="Arial"/>
          <w:vertAlign w:val="superscript"/>
        </w:rPr>
        <w:t>o</w:t>
      </w:r>
      <w:r w:rsidRPr="00D105A2">
        <w:rPr>
          <w:rFonts w:ascii="Arial" w:hAnsi="Arial" w:cs="Arial"/>
        </w:rPr>
        <w:t>C. Kemampuan proses fotosintesis akan menurun dengan tajam apabila temperatur perairan berada di luar kisaran optimal tersebut (Dahuri, 2003).</w:t>
      </w:r>
    </w:p>
    <w:p w:rsidR="00592195" w:rsidRDefault="00D105A2" w:rsidP="008C3FB6">
      <w:pPr>
        <w:autoSpaceDE w:val="0"/>
        <w:autoSpaceDN w:val="0"/>
        <w:adjustRightInd w:val="0"/>
        <w:spacing w:after="0" w:line="240" w:lineRule="auto"/>
        <w:ind w:firstLine="720"/>
        <w:jc w:val="both"/>
        <w:rPr>
          <w:sz w:val="23"/>
          <w:szCs w:val="23"/>
        </w:rPr>
      </w:pPr>
      <w:r w:rsidRPr="00D105A2">
        <w:rPr>
          <w:rFonts w:ascii="Arial" w:hAnsi="Arial" w:cs="Arial"/>
        </w:rPr>
        <w:t>Salinitas dapat berpengaruh terhadap biomassa, produktivitas, kerapatan, lebar daun dan kecepatan pulih lamun. Sedangkan kerapatan semakin meningkat dengan meningkatnya salinitas, namun jumlah cabang dan lebar daun semakin menurun (Azkab, 19</w:t>
      </w:r>
      <w:r w:rsidR="008C3FB6">
        <w:rPr>
          <w:rFonts w:ascii="Arial" w:hAnsi="Arial" w:cs="Arial"/>
        </w:rPr>
        <w:t>99</w:t>
      </w:r>
      <w:r w:rsidRPr="00D105A2">
        <w:rPr>
          <w:rFonts w:ascii="Arial" w:hAnsi="Arial" w:cs="Arial"/>
        </w:rPr>
        <w:t>). Kisaran salinitas di perairan Ujung Piring adalah 31-32</w:t>
      </w:r>
      <w:r w:rsidRPr="00D105A2">
        <w:rPr>
          <w:rFonts w:ascii="Arial" w:hAnsi="Arial" w:cs="Arial"/>
          <w:vertAlign w:val="superscript"/>
        </w:rPr>
        <w:t>o</w:t>
      </w:r>
      <w:r w:rsidRPr="00D105A2">
        <w:rPr>
          <w:rFonts w:ascii="Arial" w:hAnsi="Arial" w:cs="Arial"/>
        </w:rPr>
        <w:t>/</w:t>
      </w:r>
      <w:r w:rsidRPr="00D105A2">
        <w:rPr>
          <w:rFonts w:ascii="Arial" w:hAnsi="Arial" w:cs="Arial"/>
          <w:vertAlign w:val="subscript"/>
        </w:rPr>
        <w:t>oo</w:t>
      </w:r>
      <w:r w:rsidRPr="00D105A2">
        <w:rPr>
          <w:rFonts w:ascii="Arial" w:hAnsi="Arial" w:cs="Arial"/>
        </w:rPr>
        <w:t xml:space="preserve">. Toleransi lamun terhadap salinitas bervariasi antar jenis dan umur </w:t>
      </w:r>
      <w:r w:rsidR="003D42B4">
        <w:rPr>
          <w:rFonts w:ascii="Arial" w:hAnsi="Arial" w:cs="Arial"/>
        </w:rPr>
        <w:t>(Lirman and Cropper, 2003)</w:t>
      </w:r>
      <w:r w:rsidRPr="00D105A2">
        <w:rPr>
          <w:rFonts w:ascii="Arial" w:hAnsi="Arial" w:cs="Arial"/>
        </w:rPr>
        <w:t>. Spesies lamun memilki kemampuan toleransi yang berbeda-beda terhadap salinitas, namun sebagian besar memilki kisaran yang lebar yaitu antara 10 dan 40</w:t>
      </w:r>
      <w:r w:rsidR="003D42B4" w:rsidRPr="003D42B4">
        <w:rPr>
          <w:rFonts w:ascii="Arial" w:hAnsi="Arial" w:cs="Arial"/>
          <w:vertAlign w:val="superscript"/>
        </w:rPr>
        <w:t xml:space="preserve"> </w:t>
      </w:r>
      <w:r w:rsidR="003D42B4" w:rsidRPr="00D105A2">
        <w:rPr>
          <w:rFonts w:ascii="Arial" w:hAnsi="Arial" w:cs="Arial"/>
          <w:vertAlign w:val="superscript"/>
        </w:rPr>
        <w:t>o</w:t>
      </w:r>
      <w:r w:rsidR="003D42B4" w:rsidRPr="00D105A2">
        <w:rPr>
          <w:rFonts w:ascii="Arial" w:hAnsi="Arial" w:cs="Arial"/>
        </w:rPr>
        <w:t>/</w:t>
      </w:r>
      <w:r w:rsidR="003D42B4" w:rsidRPr="00D105A2">
        <w:rPr>
          <w:rFonts w:ascii="Arial" w:hAnsi="Arial" w:cs="Arial"/>
          <w:vertAlign w:val="subscript"/>
        </w:rPr>
        <w:t>oo</w:t>
      </w:r>
      <w:r w:rsidRPr="00D105A2">
        <w:rPr>
          <w:rFonts w:ascii="Arial" w:hAnsi="Arial" w:cs="Arial"/>
        </w:rPr>
        <w:t>. Nilai salinitas optimum untuk spesies lamun adalah 35</w:t>
      </w:r>
      <w:r w:rsidR="003D42B4" w:rsidRPr="003D42B4">
        <w:rPr>
          <w:rFonts w:ascii="Arial" w:hAnsi="Arial" w:cs="Arial"/>
          <w:vertAlign w:val="superscript"/>
        </w:rPr>
        <w:t xml:space="preserve"> </w:t>
      </w:r>
      <w:r w:rsidR="003D42B4" w:rsidRPr="00D105A2">
        <w:rPr>
          <w:rFonts w:ascii="Arial" w:hAnsi="Arial" w:cs="Arial"/>
          <w:vertAlign w:val="superscript"/>
        </w:rPr>
        <w:t>o</w:t>
      </w:r>
      <w:r w:rsidR="003D42B4" w:rsidRPr="00D105A2">
        <w:rPr>
          <w:rFonts w:ascii="Arial" w:hAnsi="Arial" w:cs="Arial"/>
        </w:rPr>
        <w:t>/</w:t>
      </w:r>
      <w:r w:rsidR="003D42B4" w:rsidRPr="00D105A2">
        <w:rPr>
          <w:rFonts w:ascii="Arial" w:hAnsi="Arial" w:cs="Arial"/>
          <w:vertAlign w:val="subscript"/>
        </w:rPr>
        <w:t>oo</w:t>
      </w:r>
      <w:r w:rsidRPr="00D105A2">
        <w:rPr>
          <w:rFonts w:ascii="Arial" w:hAnsi="Arial" w:cs="Arial"/>
        </w:rPr>
        <w:t>. Salah satu faktor yang menyebabkan kerusakan ekosistem padang lamun adalah meningkatnya salinitas yang diakibatkan oleh berkurangnya suplai air tawar dari sungai (</w:t>
      </w:r>
      <w:r w:rsidR="003D42B4" w:rsidRPr="003D42B4">
        <w:rPr>
          <w:rFonts w:ascii="Arial" w:eastAsiaTheme="minorHAnsi" w:hAnsi="Arial" w:cs="Arial"/>
        </w:rPr>
        <w:t>Fourqurean and Robblee, 1999</w:t>
      </w:r>
      <w:r w:rsidRPr="00D105A2">
        <w:rPr>
          <w:rFonts w:ascii="Arial" w:hAnsi="Arial" w:cs="Arial"/>
        </w:rPr>
        <w:t>).</w:t>
      </w:r>
      <w:r w:rsidRPr="00D105A2">
        <w:rPr>
          <w:rFonts w:ascii="Arial" w:eastAsiaTheme="minorHAnsi" w:hAnsi="Arial" w:cs="Arial"/>
        </w:rPr>
        <w:t xml:space="preserve"> Hartati </w:t>
      </w:r>
      <w:r w:rsidRPr="00D105A2">
        <w:rPr>
          <w:rFonts w:ascii="Arial" w:eastAsiaTheme="minorHAnsi" w:hAnsi="Arial" w:cs="Arial"/>
          <w:i/>
          <w:iCs/>
        </w:rPr>
        <w:t xml:space="preserve">et al. </w:t>
      </w:r>
      <w:r w:rsidRPr="00D105A2">
        <w:rPr>
          <w:rFonts w:ascii="Arial" w:eastAsiaTheme="minorHAnsi" w:hAnsi="Arial" w:cs="Arial"/>
        </w:rPr>
        <w:t>(2012) menyatakan salinitas berpengaruh terhadap kerapatan dan biomassa lamun.</w:t>
      </w:r>
      <w:r w:rsidR="003D42B4">
        <w:rPr>
          <w:rFonts w:ascii="Arial" w:eastAsiaTheme="minorHAnsi" w:hAnsi="Arial" w:cs="Arial"/>
        </w:rPr>
        <w:t xml:space="preserve"> </w:t>
      </w:r>
      <w:r w:rsidR="005A08F8" w:rsidRPr="005B5523">
        <w:rPr>
          <w:rFonts w:ascii="Arial" w:hAnsi="Arial" w:cs="Arial"/>
          <w:sz w:val="23"/>
          <w:szCs w:val="23"/>
        </w:rPr>
        <w:t>Lamun yang hidup di daerah estuari cenderung lebih toler</w:t>
      </w:r>
      <w:r w:rsidR="003D42B4">
        <w:rPr>
          <w:rFonts w:ascii="Arial" w:hAnsi="Arial" w:cs="Arial"/>
          <w:sz w:val="23"/>
          <w:szCs w:val="23"/>
        </w:rPr>
        <w:t xml:space="preserve">an terhadap perubahan salinitas. </w:t>
      </w:r>
      <w:r w:rsidR="00A73B41">
        <w:rPr>
          <w:rFonts w:ascii="Arial" w:hAnsi="Arial" w:cs="Arial"/>
          <w:sz w:val="23"/>
          <w:szCs w:val="23"/>
        </w:rPr>
        <w:t xml:space="preserve">Namun respon lamun terhadap salinitas tidak secara spontan namun lebih ke waktu yang lebih lama (Zeeman </w:t>
      </w:r>
      <w:r w:rsidR="00A73B41" w:rsidRPr="00A73B41">
        <w:rPr>
          <w:rFonts w:ascii="Arial" w:hAnsi="Arial" w:cs="Arial"/>
          <w:i/>
          <w:sz w:val="23"/>
          <w:szCs w:val="23"/>
        </w:rPr>
        <w:t>et al</w:t>
      </w:r>
      <w:r w:rsidR="00A73B41">
        <w:rPr>
          <w:rFonts w:ascii="Arial" w:hAnsi="Arial" w:cs="Arial"/>
          <w:sz w:val="23"/>
          <w:szCs w:val="23"/>
        </w:rPr>
        <w:t>., 1999)</w:t>
      </w:r>
    </w:p>
    <w:p w:rsidR="004A41B0" w:rsidRPr="003D42B4" w:rsidRDefault="004A41B0" w:rsidP="003D42B4">
      <w:pPr>
        <w:autoSpaceDE w:val="0"/>
        <w:autoSpaceDN w:val="0"/>
        <w:adjustRightInd w:val="0"/>
        <w:spacing w:after="0" w:line="240" w:lineRule="auto"/>
        <w:ind w:firstLine="720"/>
        <w:jc w:val="both"/>
        <w:rPr>
          <w:rFonts w:ascii="Arial" w:eastAsia="Times New Roman" w:hAnsi="Arial" w:cs="Arial"/>
          <w:lang w:eastAsia="id-ID"/>
        </w:rPr>
      </w:pPr>
      <w:r w:rsidRPr="003D42B4">
        <w:rPr>
          <w:rFonts w:ascii="Arial" w:hAnsi="Arial" w:cs="Arial"/>
          <w:lang w:val="en-US"/>
        </w:rPr>
        <w:t>Hasil pengukuran data ukuran butir pada semua stasiun didominasi oleh substrat dasar perairan berupa pasir berkisar 59</w:t>
      </w:r>
      <w:r w:rsidRPr="003D42B4">
        <w:rPr>
          <w:rFonts w:ascii="Arial" w:hAnsi="Arial" w:cs="Arial"/>
        </w:rPr>
        <w:t>,</w:t>
      </w:r>
      <w:r w:rsidRPr="003D42B4">
        <w:rPr>
          <w:rFonts w:ascii="Arial" w:hAnsi="Arial" w:cs="Arial"/>
          <w:lang w:val="en-US"/>
        </w:rPr>
        <w:t>73-85</w:t>
      </w:r>
      <w:r w:rsidRPr="003D42B4">
        <w:rPr>
          <w:rFonts w:ascii="Arial" w:hAnsi="Arial" w:cs="Arial"/>
        </w:rPr>
        <w:t>,</w:t>
      </w:r>
      <w:r w:rsidRPr="003D42B4">
        <w:rPr>
          <w:rFonts w:ascii="Arial" w:hAnsi="Arial" w:cs="Arial"/>
          <w:lang w:val="en-US"/>
        </w:rPr>
        <w:t>76</w:t>
      </w:r>
      <w:r w:rsidR="003D42B4">
        <w:rPr>
          <w:rFonts w:ascii="Arial" w:hAnsi="Arial" w:cs="Arial"/>
          <w:lang w:val="en-US"/>
        </w:rPr>
        <w:t>%</w:t>
      </w:r>
      <w:r w:rsidRPr="003D42B4">
        <w:rPr>
          <w:rFonts w:ascii="Arial" w:hAnsi="Arial" w:cs="Arial"/>
          <w:lang w:val="en-US"/>
        </w:rPr>
        <w:t>. Sedangkan substrat dasar perairan yang berupa kerikil berki</w:t>
      </w:r>
      <w:r w:rsidR="003D42B4">
        <w:rPr>
          <w:rFonts w:ascii="Arial" w:hAnsi="Arial" w:cs="Arial"/>
        </w:rPr>
        <w:t>s</w:t>
      </w:r>
      <w:r w:rsidRPr="003D42B4">
        <w:rPr>
          <w:rFonts w:ascii="Arial" w:hAnsi="Arial" w:cs="Arial"/>
          <w:lang w:val="en-US"/>
        </w:rPr>
        <w:t>ar 2</w:t>
      </w:r>
      <w:r w:rsidR="003D42B4">
        <w:rPr>
          <w:rFonts w:ascii="Arial" w:hAnsi="Arial" w:cs="Arial"/>
        </w:rPr>
        <w:t>,</w:t>
      </w:r>
      <w:r w:rsidRPr="003D42B4">
        <w:rPr>
          <w:rFonts w:ascii="Arial" w:hAnsi="Arial" w:cs="Arial"/>
          <w:lang w:val="en-US"/>
        </w:rPr>
        <w:t>18-11</w:t>
      </w:r>
      <w:r w:rsidR="003D42B4">
        <w:rPr>
          <w:rFonts w:ascii="Arial" w:hAnsi="Arial" w:cs="Arial"/>
        </w:rPr>
        <w:t>,</w:t>
      </w:r>
      <w:r w:rsidRPr="003D42B4">
        <w:rPr>
          <w:rFonts w:ascii="Arial" w:hAnsi="Arial" w:cs="Arial"/>
          <w:lang w:val="en-US"/>
        </w:rPr>
        <w:t>5% dan berupa lumpur berkisar antara 12</w:t>
      </w:r>
      <w:r w:rsidRPr="003D42B4">
        <w:rPr>
          <w:rFonts w:ascii="Arial" w:hAnsi="Arial" w:cs="Arial"/>
        </w:rPr>
        <w:t>,</w:t>
      </w:r>
      <w:r w:rsidRPr="003D42B4">
        <w:rPr>
          <w:rFonts w:ascii="Arial" w:hAnsi="Arial" w:cs="Arial"/>
          <w:lang w:val="en-US"/>
        </w:rPr>
        <w:t>06-36</w:t>
      </w:r>
      <w:r w:rsidRPr="003D42B4">
        <w:rPr>
          <w:rFonts w:ascii="Arial" w:hAnsi="Arial" w:cs="Arial"/>
        </w:rPr>
        <w:t>,</w:t>
      </w:r>
      <w:r w:rsidRPr="003D42B4">
        <w:rPr>
          <w:rFonts w:ascii="Arial" w:hAnsi="Arial" w:cs="Arial"/>
          <w:lang w:val="en-US"/>
        </w:rPr>
        <w:t>04 (%).</w:t>
      </w:r>
      <w:r w:rsidRPr="003D42B4">
        <w:rPr>
          <w:rFonts w:ascii="Arial" w:hAnsi="Arial" w:cs="Arial"/>
        </w:rPr>
        <w:t xml:space="preserve"> </w:t>
      </w:r>
      <w:r w:rsidRPr="003D42B4">
        <w:rPr>
          <w:rFonts w:ascii="Arial" w:eastAsia="Times New Roman" w:hAnsi="Arial" w:cs="Arial"/>
          <w:lang w:eastAsia="id-ID"/>
        </w:rPr>
        <w:t>Padang lamun hidup pada berbagai macam tipe substrat, mulai dari lumpur sampai sedimen dasar yang terdiri dari endapan lumpur halus sebesar 40%. Kedalaman substrat berperan dalam menjaga stabilitas sedimen, sebagai pelindung tanaman dari arus air laut, dan tempat pengolahan serta pemasok nutrient.</w:t>
      </w:r>
      <w:r w:rsidR="002725C4" w:rsidRPr="003D42B4">
        <w:rPr>
          <w:rFonts w:ascii="Arial" w:eastAsiaTheme="minorHAnsi" w:hAnsi="Arial" w:cs="Arial"/>
        </w:rPr>
        <w:t xml:space="preserve"> Keberadaan substrat sangat penting bagi lamun,sebagai tempat hidup dan pemasok nutrisi. Berdasarkan Kiswara (1997) padang lamun di Indonesia dikelompokkan dalam enam kategoriberdasarkan tipe substratnya, yaitu lamun yang hidup pada substrat lumpur, lumpur pasiran, pasir, pasir lumpuran, puing karang, dan batu karang.</w:t>
      </w:r>
    </w:p>
    <w:p w:rsidR="006D555B" w:rsidRDefault="006D555B" w:rsidP="006D555B">
      <w:pPr>
        <w:autoSpaceDE w:val="0"/>
        <w:autoSpaceDN w:val="0"/>
        <w:adjustRightInd w:val="0"/>
        <w:spacing w:after="0" w:line="240" w:lineRule="auto"/>
        <w:rPr>
          <w:rFonts w:ascii="Arial-BoldMT" w:eastAsiaTheme="minorHAnsi" w:hAnsi="Arial-BoldMT" w:cs="Arial-BoldMT"/>
          <w:b/>
          <w:bCs/>
          <w:sz w:val="20"/>
          <w:szCs w:val="20"/>
        </w:rPr>
      </w:pPr>
    </w:p>
    <w:p w:rsidR="0025797A" w:rsidRPr="0092420F" w:rsidRDefault="0025797A" w:rsidP="00453727">
      <w:pPr>
        <w:spacing w:after="0" w:line="240" w:lineRule="auto"/>
        <w:rPr>
          <w:rFonts w:ascii="Arial" w:hAnsi="Arial" w:cs="Arial"/>
          <w:b/>
          <w:lang w:val="en-US"/>
        </w:rPr>
      </w:pPr>
      <w:r w:rsidRPr="0092420F">
        <w:rPr>
          <w:rFonts w:ascii="Arial" w:hAnsi="Arial" w:cs="Arial"/>
          <w:b/>
          <w:lang w:val="en-US"/>
        </w:rPr>
        <w:t>KESIMPULAN</w:t>
      </w:r>
    </w:p>
    <w:p w:rsidR="0025797A" w:rsidRDefault="00B73B45" w:rsidP="00453727">
      <w:pPr>
        <w:spacing w:after="0" w:line="240" w:lineRule="auto"/>
        <w:jc w:val="both"/>
        <w:rPr>
          <w:rFonts w:ascii="Arial" w:hAnsi="Arial" w:cs="Arial"/>
          <w:bCs/>
        </w:rPr>
      </w:pPr>
      <w:r>
        <w:rPr>
          <w:rFonts w:ascii="Arial" w:hAnsi="Arial" w:cs="Arial"/>
          <w:bCs/>
        </w:rPr>
        <w:t>S</w:t>
      </w:r>
      <w:r w:rsidRPr="0092420F">
        <w:rPr>
          <w:rFonts w:ascii="Arial" w:hAnsi="Arial" w:cs="Arial"/>
          <w:bCs/>
          <w:lang w:val="en-US"/>
        </w:rPr>
        <w:t xml:space="preserve">elama periode penelitian </w:t>
      </w:r>
      <w:r>
        <w:rPr>
          <w:rFonts w:ascii="Arial" w:hAnsi="Arial" w:cs="Arial"/>
          <w:bCs/>
        </w:rPr>
        <w:t xml:space="preserve">ditemukan </w:t>
      </w:r>
      <w:r w:rsidRPr="0092420F">
        <w:rPr>
          <w:rFonts w:ascii="Arial" w:hAnsi="Arial" w:cs="Arial"/>
          <w:bCs/>
          <w:lang w:val="en-US"/>
        </w:rPr>
        <w:t xml:space="preserve">4 jenis Lamun yaitu </w:t>
      </w:r>
      <w:r w:rsidRPr="00406F13">
        <w:rPr>
          <w:rFonts w:ascii="Arial" w:hAnsi="Arial" w:cs="Arial"/>
          <w:bCs/>
          <w:i/>
          <w:lang w:val="en-US"/>
        </w:rPr>
        <w:t xml:space="preserve">Enhalus acoroides,  Thalasia hemprichii, Cymodocea rotundata, </w:t>
      </w:r>
      <w:r w:rsidRPr="00406F13">
        <w:rPr>
          <w:rFonts w:ascii="Arial" w:hAnsi="Arial" w:cs="Arial"/>
          <w:bCs/>
          <w:lang w:val="en-US"/>
        </w:rPr>
        <w:t>dan</w:t>
      </w:r>
      <w:r w:rsidRPr="00406F13">
        <w:rPr>
          <w:rFonts w:ascii="Arial" w:hAnsi="Arial" w:cs="Arial"/>
          <w:bCs/>
          <w:i/>
          <w:lang w:val="en-US"/>
        </w:rPr>
        <w:t xml:space="preserve"> Syringodium isoetifolium</w:t>
      </w:r>
      <w:r>
        <w:rPr>
          <w:rFonts w:ascii="Arial" w:hAnsi="Arial" w:cs="Arial"/>
          <w:bCs/>
          <w:lang w:val="en-US"/>
        </w:rPr>
        <w:t xml:space="preserve">. </w:t>
      </w:r>
      <w:r>
        <w:rPr>
          <w:rFonts w:ascii="Arial" w:hAnsi="Arial" w:cs="Arial"/>
          <w:bCs/>
        </w:rPr>
        <w:t>K</w:t>
      </w:r>
      <w:r w:rsidRPr="0092420F">
        <w:rPr>
          <w:rFonts w:ascii="Arial" w:hAnsi="Arial" w:cs="Arial"/>
          <w:bCs/>
          <w:lang w:val="en-US"/>
        </w:rPr>
        <w:t xml:space="preserve">erapatan tertinggi </w:t>
      </w:r>
      <w:r>
        <w:rPr>
          <w:rFonts w:ascii="Arial" w:hAnsi="Arial" w:cs="Arial"/>
          <w:bCs/>
        </w:rPr>
        <w:t xml:space="preserve">dan terendah </w:t>
      </w:r>
      <w:r w:rsidRPr="0092420F">
        <w:rPr>
          <w:rFonts w:ascii="Arial" w:hAnsi="Arial" w:cs="Arial"/>
          <w:bCs/>
          <w:lang w:val="en-US"/>
        </w:rPr>
        <w:t xml:space="preserve">ditemukan pada </w:t>
      </w:r>
      <w:r w:rsidRPr="00406F13">
        <w:rPr>
          <w:rFonts w:ascii="Arial" w:hAnsi="Arial" w:cs="Arial"/>
          <w:bCs/>
          <w:i/>
          <w:lang w:val="en-US"/>
        </w:rPr>
        <w:t>Thalassia hemprichii</w:t>
      </w:r>
      <w:r w:rsidRPr="0092420F">
        <w:rPr>
          <w:rFonts w:ascii="Arial" w:hAnsi="Arial" w:cs="Arial"/>
          <w:bCs/>
          <w:lang w:val="en-US"/>
        </w:rPr>
        <w:t xml:space="preserve"> </w:t>
      </w:r>
      <w:r>
        <w:rPr>
          <w:rFonts w:ascii="Arial" w:hAnsi="Arial" w:cs="Arial"/>
          <w:bCs/>
        </w:rPr>
        <w:t xml:space="preserve">, yaitu </w:t>
      </w:r>
      <w:r w:rsidRPr="003A2825">
        <w:rPr>
          <w:rFonts w:ascii="Arial" w:eastAsia="Times New Roman" w:hAnsi="Arial" w:cs="Arial"/>
          <w:color w:val="000000"/>
          <w:lang w:eastAsia="id-ID"/>
        </w:rPr>
        <w:t>33,87</w:t>
      </w:r>
      <w:r>
        <w:rPr>
          <w:rFonts w:ascii="Arial" w:eastAsia="Times New Roman" w:hAnsi="Arial" w:cs="Arial"/>
          <w:color w:val="000000"/>
          <w:lang w:eastAsia="id-ID"/>
        </w:rPr>
        <w:t xml:space="preserve"> </w:t>
      </w:r>
      <w:r w:rsidRPr="0092420F">
        <w:rPr>
          <w:rFonts w:ascii="Arial" w:hAnsi="Arial" w:cs="Arial"/>
          <w:bCs/>
          <w:lang w:val="en-US"/>
        </w:rPr>
        <w:t xml:space="preserve">dan </w:t>
      </w:r>
      <w:r w:rsidRPr="003A2825">
        <w:rPr>
          <w:rFonts w:ascii="Arial" w:eastAsia="Times New Roman" w:hAnsi="Arial" w:cs="Arial"/>
          <w:color w:val="000000"/>
          <w:lang w:eastAsia="id-ID"/>
        </w:rPr>
        <w:t>4</w:t>
      </w:r>
      <w:r>
        <w:rPr>
          <w:rFonts w:ascii="Arial" w:eastAsia="Times New Roman" w:hAnsi="Arial" w:cs="Arial"/>
          <w:color w:val="000000"/>
          <w:lang w:eastAsia="id-ID"/>
        </w:rPr>
        <w:t>,</w:t>
      </w:r>
      <w:r w:rsidRPr="003A2825">
        <w:rPr>
          <w:rFonts w:ascii="Arial" w:eastAsia="Times New Roman" w:hAnsi="Arial" w:cs="Arial"/>
          <w:color w:val="000000"/>
          <w:lang w:eastAsia="id-ID"/>
        </w:rPr>
        <w:t>35</w:t>
      </w:r>
      <w:r>
        <w:rPr>
          <w:rFonts w:ascii="Arial" w:eastAsia="Times New Roman" w:hAnsi="Arial" w:cs="Arial"/>
          <w:color w:val="000000"/>
          <w:lang w:eastAsia="id-ID"/>
        </w:rPr>
        <w:t xml:space="preserve"> </w:t>
      </w:r>
      <w:r w:rsidRPr="0092420F">
        <w:rPr>
          <w:rFonts w:ascii="Arial" w:hAnsi="Arial" w:cs="Arial"/>
          <w:bCs/>
          <w:lang w:val="en-US"/>
        </w:rPr>
        <w:t>tegakan/m²</w:t>
      </w:r>
      <w:r>
        <w:rPr>
          <w:rFonts w:ascii="Arial" w:hAnsi="Arial" w:cs="Arial"/>
          <w:bCs/>
        </w:rPr>
        <w:t xml:space="preserve">. </w:t>
      </w:r>
      <w:r w:rsidRPr="0092420F">
        <w:rPr>
          <w:rFonts w:ascii="Arial" w:hAnsi="Arial" w:cs="Arial"/>
          <w:bCs/>
          <w:lang w:val="en-US"/>
        </w:rPr>
        <w:t xml:space="preserve"> </w:t>
      </w:r>
      <w:r>
        <w:rPr>
          <w:rFonts w:ascii="Arial" w:hAnsi="Arial" w:cs="Arial"/>
          <w:bCs/>
          <w:lang w:val="en-US"/>
        </w:rPr>
        <w:t>P</w:t>
      </w:r>
      <w:r w:rsidRPr="0092420F">
        <w:rPr>
          <w:rFonts w:ascii="Arial" w:hAnsi="Arial" w:cs="Arial"/>
          <w:bCs/>
          <w:lang w:val="en-US"/>
        </w:rPr>
        <w:t>e</w:t>
      </w:r>
      <w:r>
        <w:rPr>
          <w:rFonts w:ascii="Arial" w:hAnsi="Arial" w:cs="Arial"/>
          <w:bCs/>
        </w:rPr>
        <w:t>r</w:t>
      </w:r>
      <w:r w:rsidRPr="0092420F">
        <w:rPr>
          <w:rFonts w:ascii="Arial" w:hAnsi="Arial" w:cs="Arial"/>
          <w:bCs/>
          <w:lang w:val="en-US"/>
        </w:rPr>
        <w:t xml:space="preserve">sentase penutupan tertinggi ditemukan pada </w:t>
      </w:r>
      <w:r w:rsidRPr="00406F13">
        <w:rPr>
          <w:rFonts w:ascii="Arial" w:hAnsi="Arial" w:cs="Arial"/>
          <w:bCs/>
          <w:i/>
          <w:lang w:val="en-US"/>
        </w:rPr>
        <w:t>Enhalus acoroides</w:t>
      </w:r>
      <w:r w:rsidRPr="0092420F">
        <w:rPr>
          <w:rFonts w:ascii="Arial" w:hAnsi="Arial" w:cs="Arial"/>
          <w:bCs/>
          <w:lang w:val="en-US"/>
        </w:rPr>
        <w:t xml:space="preserve"> dengan nilai </w:t>
      </w:r>
      <w:r w:rsidRPr="00285FC6">
        <w:rPr>
          <w:rFonts w:ascii="Arial" w:eastAsia="Times New Roman" w:hAnsi="Arial" w:cs="Arial"/>
          <w:color w:val="000000"/>
          <w:lang w:eastAsia="id-ID"/>
        </w:rPr>
        <w:t>48,67</w:t>
      </w:r>
      <w:r>
        <w:rPr>
          <w:rFonts w:ascii="Arial" w:hAnsi="Arial" w:cs="Arial"/>
          <w:bCs/>
          <w:lang w:val="en-US"/>
        </w:rPr>
        <w:t>%</w:t>
      </w:r>
      <w:r>
        <w:rPr>
          <w:rFonts w:ascii="Arial" w:hAnsi="Arial" w:cs="Arial"/>
          <w:bCs/>
        </w:rPr>
        <w:t xml:space="preserve"> dan yang terendah </w:t>
      </w:r>
      <w:r w:rsidRPr="00285FC6">
        <w:rPr>
          <w:rFonts w:ascii="Arial" w:eastAsia="Times New Roman" w:hAnsi="Arial" w:cs="Arial"/>
          <w:color w:val="000000"/>
          <w:lang w:eastAsia="id-ID"/>
        </w:rPr>
        <w:t>8,71</w:t>
      </w:r>
      <w:r>
        <w:rPr>
          <w:rFonts w:ascii="Arial" w:eastAsia="Times New Roman" w:hAnsi="Arial" w:cs="Arial"/>
          <w:color w:val="000000"/>
          <w:lang w:eastAsia="id-ID"/>
        </w:rPr>
        <w:t xml:space="preserve">% oleh </w:t>
      </w:r>
      <w:r w:rsidRPr="00406F13">
        <w:rPr>
          <w:rFonts w:ascii="Arial" w:hAnsi="Arial" w:cs="Arial"/>
          <w:bCs/>
          <w:i/>
          <w:lang w:val="en-US"/>
        </w:rPr>
        <w:t>T</w:t>
      </w:r>
      <w:r>
        <w:rPr>
          <w:rFonts w:ascii="Arial" w:hAnsi="Arial" w:cs="Arial"/>
          <w:bCs/>
          <w:i/>
        </w:rPr>
        <w:t>.</w:t>
      </w:r>
      <w:r w:rsidRPr="00406F13">
        <w:rPr>
          <w:rFonts w:ascii="Arial" w:hAnsi="Arial" w:cs="Arial"/>
          <w:bCs/>
          <w:i/>
          <w:lang w:val="en-US"/>
        </w:rPr>
        <w:t xml:space="preserve"> hemprichii</w:t>
      </w:r>
      <w:r>
        <w:rPr>
          <w:rFonts w:ascii="Arial" w:hAnsi="Arial" w:cs="Arial"/>
          <w:bCs/>
        </w:rPr>
        <w:t>. Terdapat variasi komposisi dan kerapatan berdasarkan waktu pengamatan, hal ini menunjukkan adanya pengaruh lingkungan dan</w:t>
      </w:r>
      <w:r w:rsidRPr="0092420F">
        <w:rPr>
          <w:rFonts w:ascii="Arial" w:hAnsi="Arial" w:cs="Arial"/>
          <w:bCs/>
          <w:lang w:val="en-US"/>
        </w:rPr>
        <w:t xml:space="preserve"> tidak terjadi </w:t>
      </w:r>
      <w:r>
        <w:rPr>
          <w:rFonts w:ascii="Arial" w:hAnsi="Arial" w:cs="Arial"/>
          <w:bCs/>
        </w:rPr>
        <w:t xml:space="preserve">persebaran lamun yang merata </w:t>
      </w:r>
      <w:r w:rsidRPr="0092420F">
        <w:rPr>
          <w:rFonts w:ascii="Arial" w:hAnsi="Arial" w:cs="Arial"/>
          <w:bCs/>
          <w:lang w:val="en-US"/>
        </w:rPr>
        <w:t xml:space="preserve">pada daerah </w:t>
      </w:r>
      <w:r>
        <w:rPr>
          <w:rFonts w:ascii="Arial" w:hAnsi="Arial" w:cs="Arial"/>
          <w:bCs/>
        </w:rPr>
        <w:t>tersebut</w:t>
      </w:r>
      <w:r w:rsidRPr="0092420F">
        <w:rPr>
          <w:rFonts w:ascii="Arial" w:hAnsi="Arial" w:cs="Arial"/>
          <w:bCs/>
          <w:lang w:val="en-US"/>
        </w:rPr>
        <w:t>.</w:t>
      </w:r>
    </w:p>
    <w:p w:rsidR="00B73B45" w:rsidRPr="00B73B45" w:rsidRDefault="00B73B45" w:rsidP="00B73B45">
      <w:pPr>
        <w:spacing w:after="0"/>
        <w:jc w:val="both"/>
        <w:rPr>
          <w:rFonts w:ascii="Arial" w:hAnsi="Arial" w:cs="Arial"/>
          <w:b/>
        </w:rPr>
      </w:pPr>
    </w:p>
    <w:p w:rsidR="0025797A" w:rsidRPr="0092420F" w:rsidRDefault="0025797A" w:rsidP="0025797A">
      <w:pPr>
        <w:spacing w:after="0"/>
        <w:rPr>
          <w:rFonts w:ascii="Arial" w:hAnsi="Arial" w:cs="Arial"/>
          <w:b/>
        </w:rPr>
      </w:pPr>
      <w:r w:rsidRPr="0092420F">
        <w:rPr>
          <w:rFonts w:ascii="Arial" w:hAnsi="Arial" w:cs="Arial"/>
          <w:b/>
        </w:rPr>
        <w:t>DAFTAR PUSTAKA</w:t>
      </w:r>
    </w:p>
    <w:p w:rsidR="005D24DE" w:rsidRPr="003D42B4" w:rsidRDefault="005D24DE" w:rsidP="005D24DE">
      <w:pPr>
        <w:jc w:val="both"/>
        <w:rPr>
          <w:rFonts w:ascii="Arial" w:eastAsia="Times New Roman" w:hAnsi="Arial" w:cs="Arial"/>
          <w:lang w:eastAsia="id-ID"/>
        </w:rPr>
      </w:pPr>
      <w:r w:rsidRPr="00E75CCC">
        <w:rPr>
          <w:rFonts w:ascii="Arial" w:hAnsi="Arial" w:cs="Arial"/>
          <w:bCs/>
        </w:rPr>
        <w:t>Azkab, MH. 1999.</w:t>
      </w:r>
      <w:r w:rsidRPr="00E75CCC">
        <w:rPr>
          <w:rFonts w:ascii="Arial" w:hAnsi="Arial" w:cs="Arial"/>
        </w:rPr>
        <w:t xml:space="preserve">  </w:t>
      </w:r>
      <w:r w:rsidRPr="00E75CCC">
        <w:rPr>
          <w:rFonts w:ascii="Arial" w:hAnsi="Arial" w:cs="Arial"/>
          <w:bCs/>
        </w:rPr>
        <w:t>Pedoman Inventarisasi Lamun.</w:t>
      </w:r>
      <w:r w:rsidRPr="003D42B4">
        <w:rPr>
          <w:rFonts w:ascii="Arial" w:hAnsi="Arial" w:cs="Arial"/>
          <w:b/>
          <w:bCs/>
        </w:rPr>
        <w:t xml:space="preserve"> </w:t>
      </w:r>
      <w:r w:rsidRPr="003D42B4">
        <w:rPr>
          <w:rFonts w:ascii="Arial" w:hAnsi="Arial" w:cs="Arial"/>
        </w:rPr>
        <w:t xml:space="preserve"> Oseana, XXIV(1) : 1- 16</w:t>
      </w:r>
    </w:p>
    <w:p w:rsidR="005D24DE" w:rsidRPr="003D42B4" w:rsidRDefault="005D24DE" w:rsidP="003D42B4">
      <w:pPr>
        <w:autoSpaceDE w:val="0"/>
        <w:autoSpaceDN w:val="0"/>
        <w:adjustRightInd w:val="0"/>
        <w:spacing w:after="0" w:line="240" w:lineRule="auto"/>
        <w:jc w:val="both"/>
        <w:rPr>
          <w:rFonts w:ascii="Arial" w:hAnsi="Arial" w:cs="Arial"/>
        </w:rPr>
      </w:pPr>
      <w:r w:rsidRPr="003D42B4">
        <w:rPr>
          <w:rFonts w:ascii="Arial" w:hAnsi="Arial" w:cs="Arial"/>
        </w:rPr>
        <w:t>Dahuri, R. 2003. Keanekaragaman hayati laut: aset pembang</w:t>
      </w:r>
      <w:r>
        <w:rPr>
          <w:rFonts w:ascii="Arial" w:hAnsi="Arial" w:cs="Arial"/>
        </w:rPr>
        <w:t xml:space="preserve">unan berkelanjutan Indonesia. </w:t>
      </w:r>
      <w:r w:rsidRPr="003D42B4">
        <w:rPr>
          <w:rFonts w:ascii="Arial" w:hAnsi="Arial" w:cs="Arial"/>
        </w:rPr>
        <w:t xml:space="preserve">Gramedia Pustaka Utama. Jakarta </w:t>
      </w:r>
    </w:p>
    <w:p w:rsidR="005D24DE" w:rsidRDefault="005D24DE" w:rsidP="003D42B4">
      <w:pPr>
        <w:autoSpaceDE w:val="0"/>
        <w:autoSpaceDN w:val="0"/>
        <w:adjustRightInd w:val="0"/>
        <w:spacing w:after="0" w:line="240" w:lineRule="auto"/>
        <w:jc w:val="both"/>
        <w:rPr>
          <w:rFonts w:ascii="Arial" w:hAnsi="Arial" w:cs="Arial"/>
        </w:rPr>
      </w:pPr>
    </w:p>
    <w:p w:rsidR="005D24DE" w:rsidRPr="003D42B4" w:rsidRDefault="005D24DE" w:rsidP="003D42B4">
      <w:pPr>
        <w:autoSpaceDE w:val="0"/>
        <w:autoSpaceDN w:val="0"/>
        <w:adjustRightInd w:val="0"/>
        <w:spacing w:after="0" w:line="240" w:lineRule="auto"/>
        <w:jc w:val="both"/>
        <w:rPr>
          <w:rFonts w:ascii="Arial" w:hAnsi="Arial" w:cs="Arial"/>
        </w:rPr>
      </w:pPr>
      <w:r w:rsidRPr="003D42B4">
        <w:rPr>
          <w:rFonts w:ascii="Arial" w:hAnsi="Arial" w:cs="Arial"/>
        </w:rPr>
        <w:t>D</w:t>
      </w:r>
      <w:r>
        <w:rPr>
          <w:rFonts w:ascii="Arial" w:hAnsi="Arial" w:cs="Arial"/>
        </w:rPr>
        <w:t>en Hartog</w:t>
      </w:r>
      <w:r w:rsidRPr="003D42B4">
        <w:rPr>
          <w:rFonts w:ascii="Arial" w:hAnsi="Arial" w:cs="Arial"/>
        </w:rPr>
        <w:t xml:space="preserve">, C. 1970. </w:t>
      </w:r>
      <w:r w:rsidRPr="003D42B4">
        <w:rPr>
          <w:rFonts w:ascii="Arial" w:hAnsi="Arial" w:cs="Arial"/>
          <w:iCs/>
        </w:rPr>
        <w:t>The seagrasses of the world</w:t>
      </w:r>
      <w:r w:rsidRPr="003D42B4">
        <w:rPr>
          <w:rFonts w:ascii="Arial" w:hAnsi="Arial" w:cs="Arial"/>
          <w:i/>
          <w:iCs/>
        </w:rPr>
        <w:t xml:space="preserve">. </w:t>
      </w:r>
      <w:r w:rsidRPr="003D42B4">
        <w:rPr>
          <w:rFonts w:ascii="Arial" w:hAnsi="Arial" w:cs="Arial"/>
        </w:rPr>
        <w:t xml:space="preserve">North Holland Publ. Co. Amsterdam: 275 pp. </w:t>
      </w:r>
    </w:p>
    <w:p w:rsidR="005D24DE" w:rsidRDefault="005D24DE" w:rsidP="003D42B4">
      <w:pPr>
        <w:spacing w:after="0"/>
        <w:jc w:val="both"/>
        <w:rPr>
          <w:rFonts w:ascii="Arial" w:hAnsi="Arial" w:cs="Arial"/>
          <w:bCs/>
        </w:rPr>
      </w:pPr>
    </w:p>
    <w:p w:rsidR="005D24DE" w:rsidRDefault="005D24DE" w:rsidP="003D42B4">
      <w:pPr>
        <w:spacing w:after="0"/>
        <w:jc w:val="both"/>
        <w:rPr>
          <w:rFonts w:ascii="Arial" w:hAnsi="Arial" w:cs="Arial"/>
          <w:bCs/>
        </w:rPr>
      </w:pPr>
      <w:r w:rsidRPr="003D42B4">
        <w:rPr>
          <w:rFonts w:ascii="Arial" w:hAnsi="Arial" w:cs="Arial"/>
          <w:bCs/>
        </w:rPr>
        <w:t xml:space="preserve">Duarte, C.M. 2002. The future of the seagrass meadows. </w:t>
      </w:r>
      <w:r w:rsidRPr="003D42B4">
        <w:rPr>
          <w:rFonts w:ascii="Arial" w:hAnsi="Arial" w:cs="Arial"/>
          <w:bCs/>
          <w:i/>
        </w:rPr>
        <w:t>Environ. Conser</w:t>
      </w:r>
      <w:r w:rsidRPr="003D42B4">
        <w:rPr>
          <w:rFonts w:ascii="Arial" w:hAnsi="Arial" w:cs="Arial"/>
          <w:bCs/>
        </w:rPr>
        <w:t>. 29:192-206.</w:t>
      </w:r>
    </w:p>
    <w:p w:rsidR="005D24DE" w:rsidRDefault="005D24DE" w:rsidP="003D42B4">
      <w:pPr>
        <w:autoSpaceDE w:val="0"/>
        <w:autoSpaceDN w:val="0"/>
        <w:adjustRightInd w:val="0"/>
        <w:spacing w:after="0" w:line="240" w:lineRule="auto"/>
        <w:jc w:val="both"/>
        <w:rPr>
          <w:rFonts w:ascii="Arial" w:eastAsiaTheme="minorHAnsi" w:hAnsi="Arial" w:cs="Arial"/>
        </w:rPr>
      </w:pPr>
    </w:p>
    <w:p w:rsidR="005D24DE" w:rsidRPr="003D42B4" w:rsidRDefault="005D24DE" w:rsidP="003D42B4">
      <w:pPr>
        <w:autoSpaceDE w:val="0"/>
        <w:autoSpaceDN w:val="0"/>
        <w:adjustRightInd w:val="0"/>
        <w:spacing w:after="0" w:line="240" w:lineRule="auto"/>
        <w:jc w:val="both"/>
        <w:rPr>
          <w:rFonts w:ascii="Arial" w:hAnsi="Arial" w:cs="Arial"/>
        </w:rPr>
      </w:pPr>
      <w:r w:rsidRPr="003D42B4">
        <w:rPr>
          <w:rFonts w:ascii="Arial" w:eastAsiaTheme="minorHAnsi" w:hAnsi="Arial" w:cs="Arial"/>
        </w:rPr>
        <w:t>El Shaffai A. 2011. Field guide to seagrasses of the Red Sea. 1st ed. Gland, Switzerland: IUCN and Courbevoie, France.</w:t>
      </w:r>
    </w:p>
    <w:p w:rsidR="005D24DE" w:rsidRDefault="005D24DE" w:rsidP="003D42B4">
      <w:pPr>
        <w:spacing w:after="0"/>
        <w:jc w:val="both"/>
        <w:rPr>
          <w:rFonts w:ascii="Arial" w:hAnsi="Arial" w:cs="Arial"/>
          <w:bCs/>
        </w:rPr>
      </w:pPr>
    </w:p>
    <w:p w:rsidR="005D24DE" w:rsidRDefault="005D24DE" w:rsidP="003D42B4">
      <w:pPr>
        <w:spacing w:after="0"/>
        <w:jc w:val="both"/>
        <w:rPr>
          <w:rFonts w:ascii="Arial" w:hAnsi="Arial" w:cs="Arial"/>
          <w:bCs/>
        </w:rPr>
      </w:pPr>
      <w:r w:rsidRPr="003D42B4">
        <w:rPr>
          <w:rFonts w:ascii="Arial" w:hAnsi="Arial" w:cs="Arial"/>
          <w:bCs/>
          <w:lang w:val="en-US"/>
        </w:rPr>
        <w:t>English, S., C. Wilkinson and V. Baker. 1994. Survey Manual for Tropical Marine Resources. Published on behalf of the ASEAN-Australia Marine Science. Townswile: 367 pp.</w:t>
      </w:r>
    </w:p>
    <w:p w:rsidR="005D24DE" w:rsidRDefault="005D24DE" w:rsidP="00A73B41">
      <w:pPr>
        <w:autoSpaceDE w:val="0"/>
        <w:autoSpaceDN w:val="0"/>
        <w:adjustRightInd w:val="0"/>
        <w:spacing w:after="0" w:line="240" w:lineRule="auto"/>
        <w:rPr>
          <w:rFonts w:ascii="Arial" w:eastAsiaTheme="minorHAnsi" w:hAnsi="Arial" w:cs="Arial"/>
        </w:rPr>
      </w:pPr>
    </w:p>
    <w:p w:rsidR="005D24DE" w:rsidRPr="003D42B4" w:rsidRDefault="005D24DE" w:rsidP="003D42B4">
      <w:pPr>
        <w:autoSpaceDE w:val="0"/>
        <w:autoSpaceDN w:val="0"/>
        <w:adjustRightInd w:val="0"/>
        <w:spacing w:after="0" w:line="240" w:lineRule="auto"/>
        <w:jc w:val="both"/>
        <w:rPr>
          <w:rFonts w:ascii="Arial" w:hAnsi="Arial" w:cs="Arial"/>
        </w:rPr>
      </w:pPr>
      <w:r w:rsidRPr="003D42B4">
        <w:rPr>
          <w:rFonts w:ascii="Arial" w:eastAsiaTheme="minorHAnsi" w:hAnsi="Arial" w:cs="Arial"/>
        </w:rPr>
        <w:lastRenderedPageBreak/>
        <w:t xml:space="preserve">Fourqurean, J.W. and  M.B. Robblee. 1999. Florida Bay: A brief history of recent ecological changes. </w:t>
      </w:r>
      <w:r w:rsidRPr="003D42B4">
        <w:rPr>
          <w:rFonts w:ascii="Arial" w:eastAsiaTheme="minorHAnsi" w:hAnsi="Arial" w:cs="Arial"/>
          <w:i/>
          <w:iCs/>
        </w:rPr>
        <w:t xml:space="preserve">Estuaries </w:t>
      </w:r>
      <w:r w:rsidRPr="003D42B4">
        <w:rPr>
          <w:rFonts w:ascii="Arial" w:eastAsiaTheme="minorHAnsi" w:hAnsi="Arial" w:cs="Arial"/>
        </w:rPr>
        <w:t>22:345–357.</w:t>
      </w:r>
      <w:r w:rsidRPr="003D42B4">
        <w:rPr>
          <w:rFonts w:ascii="Arial" w:hAnsi="Arial" w:cs="Arial"/>
        </w:rPr>
        <w:t xml:space="preserve"> </w:t>
      </w:r>
    </w:p>
    <w:p w:rsidR="005D24DE" w:rsidRDefault="005D24DE" w:rsidP="003D42B4">
      <w:pPr>
        <w:autoSpaceDE w:val="0"/>
        <w:autoSpaceDN w:val="0"/>
        <w:adjustRightInd w:val="0"/>
        <w:spacing w:after="0" w:line="240" w:lineRule="auto"/>
        <w:jc w:val="both"/>
        <w:rPr>
          <w:rFonts w:ascii="Arial" w:eastAsiaTheme="minorHAnsi" w:hAnsi="Arial" w:cs="Arial"/>
        </w:rPr>
      </w:pPr>
    </w:p>
    <w:p w:rsidR="005D24DE" w:rsidRPr="003D42B4" w:rsidRDefault="005D24DE" w:rsidP="003D42B4">
      <w:pPr>
        <w:autoSpaceDE w:val="0"/>
        <w:autoSpaceDN w:val="0"/>
        <w:adjustRightInd w:val="0"/>
        <w:spacing w:after="0" w:line="240" w:lineRule="auto"/>
        <w:jc w:val="both"/>
        <w:rPr>
          <w:rFonts w:ascii="Arial" w:eastAsiaTheme="minorHAnsi" w:hAnsi="Arial" w:cs="Arial"/>
        </w:rPr>
      </w:pPr>
      <w:r w:rsidRPr="003D42B4">
        <w:rPr>
          <w:rFonts w:ascii="Arial" w:eastAsiaTheme="minorHAnsi" w:hAnsi="Arial" w:cs="Arial"/>
        </w:rPr>
        <w:t xml:space="preserve">Green EP, Short FT. 2003. World Atlas of Seagrass. Prepared by the UNEP World Conservation </w:t>
      </w:r>
      <w:r>
        <w:rPr>
          <w:rFonts w:ascii="Arial" w:eastAsiaTheme="minorHAnsi" w:hAnsi="Arial" w:cs="Arial"/>
        </w:rPr>
        <w:t xml:space="preserve">Monitoring Centre University of </w:t>
      </w:r>
      <w:r w:rsidRPr="003D42B4">
        <w:rPr>
          <w:rFonts w:ascii="Arial" w:eastAsiaTheme="minorHAnsi" w:hAnsi="Arial" w:cs="Arial"/>
        </w:rPr>
        <w:t>CaliforniaPress. Berkeley: USA.</w:t>
      </w:r>
    </w:p>
    <w:p w:rsidR="005D24DE" w:rsidRDefault="005D24DE" w:rsidP="003D42B4">
      <w:pPr>
        <w:spacing w:after="0" w:line="240" w:lineRule="auto"/>
        <w:jc w:val="both"/>
        <w:rPr>
          <w:rFonts w:ascii="Arial" w:eastAsia="Times New Roman" w:hAnsi="Arial" w:cs="Arial"/>
          <w:lang w:eastAsia="id-ID"/>
        </w:rPr>
      </w:pPr>
    </w:p>
    <w:p w:rsidR="005D24DE" w:rsidRPr="003D42B4" w:rsidRDefault="005D24DE" w:rsidP="003D42B4">
      <w:pPr>
        <w:spacing w:after="0" w:line="240" w:lineRule="auto"/>
        <w:jc w:val="both"/>
        <w:rPr>
          <w:rFonts w:ascii="Arial" w:eastAsia="Times New Roman" w:hAnsi="Arial" w:cs="Arial"/>
          <w:lang w:eastAsia="id-ID"/>
        </w:rPr>
      </w:pPr>
      <w:r w:rsidRPr="003D42B4">
        <w:rPr>
          <w:rFonts w:ascii="Arial" w:eastAsia="Times New Roman" w:hAnsi="Arial" w:cs="Arial"/>
          <w:lang w:eastAsia="id-ID"/>
        </w:rPr>
        <w:t>Hartati</w:t>
      </w:r>
      <w:r>
        <w:rPr>
          <w:rFonts w:ascii="Arial" w:eastAsia="Times New Roman" w:hAnsi="Arial" w:cs="Arial"/>
          <w:lang w:eastAsia="id-ID"/>
        </w:rPr>
        <w:t>,</w:t>
      </w:r>
      <w:r w:rsidRPr="003D42B4">
        <w:rPr>
          <w:rFonts w:ascii="Arial" w:eastAsia="Times New Roman" w:hAnsi="Arial" w:cs="Arial"/>
          <w:lang w:eastAsia="id-ID"/>
        </w:rPr>
        <w:t xml:space="preserve"> R</w:t>
      </w:r>
      <w:r>
        <w:rPr>
          <w:rFonts w:ascii="Arial" w:eastAsia="Times New Roman" w:hAnsi="Arial" w:cs="Arial"/>
          <w:lang w:eastAsia="id-ID"/>
        </w:rPr>
        <w:t>.</w:t>
      </w:r>
      <w:r w:rsidRPr="003D42B4">
        <w:rPr>
          <w:rFonts w:ascii="Arial" w:eastAsia="Times New Roman" w:hAnsi="Arial" w:cs="Arial"/>
          <w:lang w:eastAsia="id-ID"/>
        </w:rPr>
        <w:t xml:space="preserve">, </w:t>
      </w:r>
      <w:r>
        <w:rPr>
          <w:rFonts w:ascii="Arial" w:eastAsia="Times New Roman" w:hAnsi="Arial" w:cs="Arial"/>
          <w:lang w:eastAsia="id-ID"/>
        </w:rPr>
        <w:t>A. Djunaedi dan</w:t>
      </w:r>
      <w:r w:rsidRPr="003D42B4">
        <w:rPr>
          <w:rFonts w:ascii="Arial" w:eastAsia="Times New Roman" w:hAnsi="Arial" w:cs="Arial"/>
          <w:lang w:eastAsia="id-ID"/>
        </w:rPr>
        <w:t xml:space="preserve"> Haryadi. 2012. Struktur komunitas padang lamun di Perairan Pulau Kumbang, Kepulauan Karimunjawa. </w:t>
      </w:r>
      <w:r w:rsidRPr="003D42B4">
        <w:rPr>
          <w:rFonts w:ascii="Arial" w:eastAsia="Times New Roman" w:hAnsi="Arial" w:cs="Arial"/>
          <w:i/>
          <w:lang w:eastAsia="id-ID"/>
        </w:rPr>
        <w:t>Ilmu Kelautan</w:t>
      </w:r>
      <w:r w:rsidRPr="003D42B4">
        <w:rPr>
          <w:rFonts w:ascii="Arial" w:eastAsia="Times New Roman" w:hAnsi="Arial" w:cs="Arial"/>
          <w:lang w:eastAsia="id-ID"/>
        </w:rPr>
        <w:t xml:space="preserve"> 17(4): 217-225</w:t>
      </w:r>
    </w:p>
    <w:p w:rsidR="005D24DE" w:rsidRDefault="005D24DE" w:rsidP="003D42B4">
      <w:pPr>
        <w:spacing w:after="0" w:line="240" w:lineRule="auto"/>
        <w:jc w:val="both"/>
      </w:pPr>
    </w:p>
    <w:p w:rsidR="005D24DE" w:rsidRPr="003D42B4" w:rsidRDefault="004B573A" w:rsidP="003D42B4">
      <w:pPr>
        <w:spacing w:after="0" w:line="240" w:lineRule="auto"/>
        <w:jc w:val="both"/>
        <w:rPr>
          <w:rFonts w:ascii="Arial" w:hAnsi="Arial" w:cs="Arial"/>
        </w:rPr>
      </w:pPr>
      <w:hyperlink r:id="rId17" w:tooltip="Show author details" w:history="1">
        <w:r w:rsidR="005D24DE" w:rsidRPr="003C6AEF">
          <w:rPr>
            <w:rStyle w:val="Hyperlink"/>
            <w:rFonts w:ascii="Arial" w:hAnsi="Arial" w:cs="Arial"/>
            <w:color w:val="auto"/>
            <w:u w:val="none"/>
          </w:rPr>
          <w:t>Hartati, R.</w:t>
        </w:r>
      </w:hyperlink>
      <w:r w:rsidR="005D24DE" w:rsidRPr="003C6AEF">
        <w:rPr>
          <w:rFonts w:ascii="Arial" w:hAnsi="Arial" w:cs="Arial"/>
        </w:rPr>
        <w:t xml:space="preserve">, </w:t>
      </w:r>
      <w:hyperlink r:id="rId18" w:tooltip="Show author details" w:history="1">
        <w:r w:rsidR="005D24DE" w:rsidRPr="003C6AEF">
          <w:rPr>
            <w:rStyle w:val="Hyperlink"/>
            <w:rFonts w:ascii="Arial" w:hAnsi="Arial" w:cs="Arial"/>
            <w:color w:val="auto"/>
            <w:u w:val="none"/>
          </w:rPr>
          <w:t>Trianto, A.</w:t>
        </w:r>
      </w:hyperlink>
      <w:r w:rsidR="005D24DE" w:rsidRPr="003C6AEF">
        <w:rPr>
          <w:rFonts w:ascii="Arial" w:hAnsi="Arial" w:cs="Arial"/>
        </w:rPr>
        <w:t xml:space="preserve">, </w:t>
      </w:r>
      <w:hyperlink r:id="rId19" w:tooltip="Show author details" w:history="1">
        <w:r w:rsidR="005D24DE" w:rsidRPr="003C6AEF">
          <w:rPr>
            <w:rStyle w:val="Hyperlink"/>
            <w:rFonts w:ascii="Arial" w:hAnsi="Arial" w:cs="Arial"/>
            <w:color w:val="auto"/>
            <w:u w:val="none"/>
          </w:rPr>
          <w:t>Widianingsih</w:t>
        </w:r>
      </w:hyperlink>
      <w:r w:rsidR="005D24DE" w:rsidRPr="003C6AEF">
        <w:rPr>
          <w:rFonts w:ascii="Arial" w:hAnsi="Arial" w:cs="Arial"/>
        </w:rPr>
        <w:t xml:space="preserve">. 2017a. </w:t>
      </w:r>
      <w:hyperlink r:id="rId20" w:tooltip="Show document details" w:history="1">
        <w:r w:rsidR="005D24DE" w:rsidRPr="003C6AEF">
          <w:rPr>
            <w:rStyle w:val="Hyperlink"/>
            <w:rFonts w:ascii="Arial" w:hAnsi="Arial" w:cs="Arial"/>
            <w:color w:val="auto"/>
            <w:u w:val="none"/>
          </w:rPr>
          <w:t>Habitat characteristic of two selected locations for sea cucumber ranching purposes</w:t>
        </w:r>
      </w:hyperlink>
      <w:r w:rsidR="005D24DE" w:rsidRPr="003C6AEF">
        <w:rPr>
          <w:rFonts w:ascii="Arial" w:hAnsi="Arial" w:cs="Arial"/>
        </w:rPr>
        <w:t xml:space="preserve">. </w:t>
      </w:r>
      <w:hyperlink r:id="rId21" w:tooltip="Show source title details" w:history="1">
        <w:r w:rsidR="005D24DE" w:rsidRPr="003C6AEF">
          <w:rPr>
            <w:rStyle w:val="Hyperlink"/>
            <w:rFonts w:ascii="Arial" w:hAnsi="Arial" w:cs="Arial"/>
            <w:i/>
            <w:color w:val="auto"/>
            <w:u w:val="none"/>
          </w:rPr>
          <w:t>IOP Conference Series: Earth and Environmental Science</w:t>
        </w:r>
      </w:hyperlink>
      <w:r w:rsidR="005D24DE" w:rsidRPr="003D42B4">
        <w:rPr>
          <w:rFonts w:ascii="Arial" w:hAnsi="Arial" w:cs="Arial"/>
        </w:rPr>
        <w:t xml:space="preserve"> 55(1),012041</w:t>
      </w:r>
    </w:p>
    <w:p w:rsidR="005D24DE" w:rsidRDefault="005D24DE" w:rsidP="003D42B4">
      <w:pPr>
        <w:autoSpaceDE w:val="0"/>
        <w:autoSpaceDN w:val="0"/>
        <w:adjustRightInd w:val="0"/>
        <w:spacing w:after="0" w:line="240" w:lineRule="auto"/>
        <w:jc w:val="both"/>
      </w:pPr>
    </w:p>
    <w:p w:rsidR="005D24DE" w:rsidRPr="003D42B4" w:rsidRDefault="004B573A" w:rsidP="003D42B4">
      <w:pPr>
        <w:autoSpaceDE w:val="0"/>
        <w:autoSpaceDN w:val="0"/>
        <w:adjustRightInd w:val="0"/>
        <w:spacing w:after="0" w:line="240" w:lineRule="auto"/>
        <w:jc w:val="both"/>
        <w:rPr>
          <w:rFonts w:ascii="Arial" w:hAnsi="Arial" w:cs="Arial"/>
          <w:lang w:eastAsia="id-ID"/>
        </w:rPr>
      </w:pPr>
      <w:hyperlink r:id="rId22" w:tooltip="Show author details" w:history="1">
        <w:r w:rsidR="005D24DE" w:rsidRPr="003C6AEF">
          <w:rPr>
            <w:rStyle w:val="Hyperlink"/>
            <w:rFonts w:ascii="Arial" w:hAnsi="Arial" w:cs="Arial"/>
            <w:color w:val="auto"/>
            <w:u w:val="none"/>
          </w:rPr>
          <w:t>Hartati, R.</w:t>
        </w:r>
      </w:hyperlink>
      <w:r w:rsidR="005D24DE" w:rsidRPr="003C6AEF">
        <w:rPr>
          <w:rFonts w:ascii="Arial" w:hAnsi="Arial" w:cs="Arial"/>
          <w:bCs/>
          <w:lang w:eastAsia="id-ID"/>
        </w:rPr>
        <w:t>,</w:t>
      </w:r>
      <w:r w:rsidR="005D24DE" w:rsidRPr="003D42B4">
        <w:rPr>
          <w:rFonts w:ascii="Arial" w:hAnsi="Arial" w:cs="Arial"/>
          <w:bCs/>
          <w:lang w:eastAsia="id-ID"/>
        </w:rPr>
        <w:t xml:space="preserve"> Widianingsih, Agus Trianto, Muhammad Zainuri, Ambariyanto. 2017b. The abundance of prospective natural food for sea cucumber </w:t>
      </w:r>
      <w:r w:rsidR="005D24DE" w:rsidRPr="003D42B4">
        <w:rPr>
          <w:rFonts w:ascii="Arial" w:hAnsi="Arial" w:cs="Arial"/>
          <w:bCs/>
          <w:i/>
          <w:iCs/>
          <w:lang w:eastAsia="id-ID"/>
        </w:rPr>
        <w:t xml:space="preserve">Holothuria atra </w:t>
      </w:r>
      <w:r w:rsidR="005D24DE" w:rsidRPr="003D42B4">
        <w:rPr>
          <w:rFonts w:ascii="Arial" w:hAnsi="Arial" w:cs="Arial"/>
          <w:bCs/>
          <w:lang w:eastAsia="id-ID"/>
        </w:rPr>
        <w:t xml:space="preserve">at Karimunjawa Island waters, Jepara, Indonesia. </w:t>
      </w:r>
      <w:r w:rsidR="005D24DE" w:rsidRPr="003D42B4">
        <w:rPr>
          <w:rFonts w:ascii="Arial" w:hAnsi="Arial" w:cs="Arial"/>
          <w:bCs/>
          <w:i/>
          <w:lang w:eastAsia="id-ID"/>
        </w:rPr>
        <w:t>BIODIVERSITAS</w:t>
      </w:r>
      <w:r w:rsidR="005D24DE" w:rsidRPr="003D42B4">
        <w:rPr>
          <w:rFonts w:ascii="Arial" w:hAnsi="Arial" w:cs="Arial"/>
          <w:lang w:eastAsia="id-ID"/>
        </w:rPr>
        <w:t xml:space="preserve"> 18(3): 947-953. DOI: 10.13057/biodiv/d180311.</w:t>
      </w:r>
    </w:p>
    <w:p w:rsidR="005D24DE" w:rsidRDefault="005D24DE" w:rsidP="003D42B4">
      <w:pPr>
        <w:spacing w:after="0"/>
        <w:jc w:val="both"/>
        <w:rPr>
          <w:rFonts w:ascii="Arial" w:hAnsi="Arial" w:cs="Arial"/>
          <w:bCs/>
        </w:rPr>
      </w:pPr>
    </w:p>
    <w:p w:rsidR="005D24DE" w:rsidRDefault="005D24DE" w:rsidP="003D42B4">
      <w:pPr>
        <w:spacing w:after="0"/>
        <w:jc w:val="both"/>
        <w:rPr>
          <w:rFonts w:ascii="Arial" w:hAnsi="Arial" w:cs="Arial"/>
          <w:bCs/>
        </w:rPr>
      </w:pPr>
      <w:r w:rsidRPr="003D42B4">
        <w:rPr>
          <w:rFonts w:ascii="Arial" w:hAnsi="Arial" w:cs="Arial"/>
          <w:bCs/>
          <w:lang w:val="en-US"/>
        </w:rPr>
        <w:t>Hogarth, P. 2007. The Biology of Mangroves and Seagrasses, 2nd edition.  Oxford University Press.</w:t>
      </w:r>
      <w:r w:rsidRPr="003C6AEF">
        <w:rPr>
          <w:rFonts w:ascii="Arial" w:hAnsi="Arial" w:cs="Arial"/>
          <w:bCs/>
          <w:lang w:val="en-US"/>
        </w:rPr>
        <w:t xml:space="preserve"> </w:t>
      </w:r>
      <w:r w:rsidRPr="003D42B4">
        <w:rPr>
          <w:rFonts w:ascii="Arial" w:hAnsi="Arial" w:cs="Arial"/>
          <w:bCs/>
          <w:lang w:val="en-US"/>
        </w:rPr>
        <w:t>New York</w:t>
      </w:r>
      <w:r>
        <w:rPr>
          <w:rFonts w:ascii="Arial" w:hAnsi="Arial" w:cs="Arial"/>
          <w:bCs/>
        </w:rPr>
        <w:t>.</w:t>
      </w:r>
      <w:r w:rsidRPr="003D42B4">
        <w:rPr>
          <w:rFonts w:ascii="Arial" w:hAnsi="Arial" w:cs="Arial"/>
          <w:bCs/>
          <w:lang w:val="en-US"/>
        </w:rPr>
        <w:t xml:space="preserve"> 273 pp.</w:t>
      </w:r>
    </w:p>
    <w:p w:rsidR="008C3FB6" w:rsidRDefault="008C3FB6" w:rsidP="005D24DE">
      <w:pPr>
        <w:spacing w:after="0"/>
        <w:jc w:val="both"/>
        <w:rPr>
          <w:rFonts w:ascii="Arial" w:hAnsi="Arial" w:cs="Arial"/>
          <w:bCs/>
        </w:rPr>
      </w:pPr>
    </w:p>
    <w:p w:rsidR="005D24DE" w:rsidRDefault="005D24DE" w:rsidP="005D24DE">
      <w:pPr>
        <w:spacing w:after="0"/>
        <w:jc w:val="both"/>
        <w:rPr>
          <w:rFonts w:ascii="Arial" w:hAnsi="Arial" w:cs="Arial"/>
          <w:bCs/>
        </w:rPr>
      </w:pPr>
      <w:r w:rsidRPr="003D42B4">
        <w:rPr>
          <w:rFonts w:ascii="Arial" w:hAnsi="Arial" w:cs="Arial"/>
          <w:bCs/>
          <w:lang w:val="en-US"/>
        </w:rPr>
        <w:t>Kementerian Lingkungan Hidup. 2004. Keputusan Menter</w:t>
      </w:r>
      <w:r>
        <w:rPr>
          <w:rFonts w:ascii="Arial" w:hAnsi="Arial" w:cs="Arial"/>
          <w:bCs/>
          <w:lang w:val="en-US"/>
        </w:rPr>
        <w:t>i Negara Lingkungan Hidup Nomor</w:t>
      </w:r>
      <w:r>
        <w:rPr>
          <w:rFonts w:ascii="Arial" w:hAnsi="Arial" w:cs="Arial"/>
          <w:bCs/>
        </w:rPr>
        <w:t xml:space="preserve"> </w:t>
      </w:r>
      <w:r w:rsidRPr="003D42B4">
        <w:rPr>
          <w:rFonts w:ascii="Arial" w:hAnsi="Arial" w:cs="Arial"/>
          <w:bCs/>
          <w:lang w:val="en-US"/>
        </w:rPr>
        <w:t>200 Tahun 2004 tentang Kriteria Baku Kerusakan dan Pedoman Penentuan Status Padang Lamun. Jakarta: Kementerian Lingkungan Hidup. 16 hlm.</w:t>
      </w:r>
    </w:p>
    <w:p w:rsidR="005D24DE" w:rsidRDefault="005D24DE" w:rsidP="00007CD1">
      <w:pPr>
        <w:autoSpaceDE w:val="0"/>
        <w:autoSpaceDN w:val="0"/>
        <w:adjustRightInd w:val="0"/>
        <w:spacing w:after="0" w:line="240" w:lineRule="auto"/>
        <w:jc w:val="both"/>
        <w:rPr>
          <w:rFonts w:ascii="Arial" w:eastAsiaTheme="minorHAnsi" w:hAnsi="Arial" w:cs="Arial"/>
        </w:rPr>
      </w:pPr>
    </w:p>
    <w:p w:rsidR="005D24DE" w:rsidRDefault="005D24DE" w:rsidP="00007CD1">
      <w:pPr>
        <w:autoSpaceDE w:val="0"/>
        <w:autoSpaceDN w:val="0"/>
        <w:adjustRightInd w:val="0"/>
        <w:spacing w:after="0" w:line="240" w:lineRule="auto"/>
        <w:jc w:val="both"/>
        <w:rPr>
          <w:rFonts w:ascii="Arial" w:eastAsiaTheme="minorHAnsi" w:hAnsi="Arial" w:cs="Arial"/>
        </w:rPr>
      </w:pPr>
      <w:r w:rsidRPr="003D42B4">
        <w:rPr>
          <w:rFonts w:ascii="Arial" w:eastAsiaTheme="minorHAnsi" w:hAnsi="Arial" w:cs="Arial"/>
        </w:rPr>
        <w:t>Kiswara</w:t>
      </w:r>
      <w:r>
        <w:rPr>
          <w:rFonts w:ascii="Arial" w:eastAsiaTheme="minorHAnsi" w:hAnsi="Arial" w:cs="Arial"/>
        </w:rPr>
        <w:t>,</w:t>
      </w:r>
      <w:r w:rsidRPr="003D42B4">
        <w:rPr>
          <w:rFonts w:ascii="Arial" w:eastAsiaTheme="minorHAnsi" w:hAnsi="Arial" w:cs="Arial"/>
        </w:rPr>
        <w:t xml:space="preserve"> W. 1997. </w:t>
      </w:r>
      <w:r w:rsidRPr="00007CD1">
        <w:rPr>
          <w:rFonts w:ascii="Arial" w:eastAsiaTheme="minorHAnsi" w:hAnsi="Arial" w:cs="Arial"/>
          <w:iCs/>
        </w:rPr>
        <w:t>Struktur Komunitas Padang Lamun Perairan Indonesia</w:t>
      </w:r>
      <w:r w:rsidRPr="003D42B4">
        <w:rPr>
          <w:rFonts w:ascii="Arial" w:eastAsiaTheme="minorHAnsi" w:hAnsi="Arial" w:cs="Arial"/>
        </w:rPr>
        <w:t>. Inventarisasi dan Evaluasi</w:t>
      </w:r>
      <w:r>
        <w:rPr>
          <w:rFonts w:ascii="Arial" w:eastAsiaTheme="minorHAnsi" w:hAnsi="Arial" w:cs="Arial"/>
        </w:rPr>
        <w:t xml:space="preserve"> </w:t>
      </w:r>
      <w:r w:rsidRPr="003D42B4">
        <w:rPr>
          <w:rFonts w:ascii="Arial" w:eastAsiaTheme="minorHAnsi" w:hAnsi="Arial" w:cs="Arial"/>
        </w:rPr>
        <w:t>Potensi Laut-Pesisir II, Jakarta (ID): P3O LIPI.</w:t>
      </w:r>
    </w:p>
    <w:p w:rsidR="005D24DE" w:rsidRDefault="005D24DE" w:rsidP="00E75CCC">
      <w:pPr>
        <w:autoSpaceDE w:val="0"/>
        <w:autoSpaceDN w:val="0"/>
        <w:adjustRightInd w:val="0"/>
        <w:spacing w:after="0" w:line="240" w:lineRule="auto"/>
        <w:jc w:val="both"/>
        <w:rPr>
          <w:rFonts w:ascii="Arial" w:eastAsiaTheme="minorHAnsi" w:hAnsi="Arial" w:cs="Arial"/>
        </w:rPr>
      </w:pPr>
    </w:p>
    <w:p w:rsidR="005D24DE" w:rsidRPr="003D42B4" w:rsidRDefault="005D24DE" w:rsidP="00E75CCC">
      <w:pPr>
        <w:autoSpaceDE w:val="0"/>
        <w:autoSpaceDN w:val="0"/>
        <w:adjustRightInd w:val="0"/>
        <w:spacing w:after="0" w:line="240" w:lineRule="auto"/>
        <w:jc w:val="both"/>
        <w:rPr>
          <w:rFonts w:ascii="Arial" w:hAnsi="Arial" w:cs="Arial"/>
          <w:bCs/>
        </w:rPr>
      </w:pPr>
      <w:r w:rsidRPr="003D42B4">
        <w:rPr>
          <w:rFonts w:ascii="Arial" w:eastAsiaTheme="minorHAnsi" w:hAnsi="Arial" w:cs="Arial"/>
        </w:rPr>
        <w:t>Kuriandewa</w:t>
      </w:r>
      <w:r>
        <w:rPr>
          <w:rFonts w:ascii="Arial" w:eastAsiaTheme="minorHAnsi" w:hAnsi="Arial" w:cs="Arial"/>
        </w:rPr>
        <w:t>,</w:t>
      </w:r>
      <w:r w:rsidRPr="003D42B4">
        <w:rPr>
          <w:rFonts w:ascii="Arial" w:eastAsiaTheme="minorHAnsi" w:hAnsi="Arial" w:cs="Arial"/>
        </w:rPr>
        <w:t xml:space="preserve"> T</w:t>
      </w:r>
      <w:r>
        <w:rPr>
          <w:rFonts w:ascii="Arial" w:eastAsiaTheme="minorHAnsi" w:hAnsi="Arial" w:cs="Arial"/>
        </w:rPr>
        <w:t>.</w:t>
      </w:r>
      <w:r w:rsidRPr="003D42B4">
        <w:rPr>
          <w:rFonts w:ascii="Arial" w:eastAsiaTheme="minorHAnsi" w:hAnsi="Arial" w:cs="Arial"/>
        </w:rPr>
        <w:t>E. 2009. Tinjauan tentang</w:t>
      </w:r>
      <w:r>
        <w:rPr>
          <w:rFonts w:ascii="Arial" w:eastAsiaTheme="minorHAnsi" w:hAnsi="Arial" w:cs="Arial"/>
        </w:rPr>
        <w:t xml:space="preserve"> </w:t>
      </w:r>
      <w:r w:rsidRPr="003D42B4">
        <w:rPr>
          <w:rFonts w:ascii="Arial" w:eastAsiaTheme="minorHAnsi" w:hAnsi="Arial" w:cs="Arial"/>
        </w:rPr>
        <w:t>lamun di Indonesia. Lokakarya</w:t>
      </w:r>
      <w:r>
        <w:rPr>
          <w:rFonts w:ascii="Arial" w:eastAsiaTheme="minorHAnsi" w:hAnsi="Arial" w:cs="Arial"/>
        </w:rPr>
        <w:t xml:space="preserve"> </w:t>
      </w:r>
      <w:r w:rsidRPr="003D42B4">
        <w:rPr>
          <w:rFonts w:ascii="Arial" w:eastAsiaTheme="minorHAnsi" w:hAnsi="Arial" w:cs="Arial"/>
        </w:rPr>
        <w:t>Nasional I Pengelolaan Ekosistem</w:t>
      </w:r>
      <w:r>
        <w:rPr>
          <w:rFonts w:ascii="Arial" w:eastAsiaTheme="minorHAnsi" w:hAnsi="Arial" w:cs="Arial"/>
        </w:rPr>
        <w:t xml:space="preserve"> </w:t>
      </w:r>
      <w:r w:rsidRPr="003D42B4">
        <w:rPr>
          <w:rFonts w:ascii="Arial" w:eastAsiaTheme="minorHAnsi" w:hAnsi="Arial" w:cs="Arial"/>
        </w:rPr>
        <w:t>Lamun: Peran Ekosistem Lamun dalam</w:t>
      </w:r>
      <w:r>
        <w:rPr>
          <w:rFonts w:ascii="Arial" w:eastAsiaTheme="minorHAnsi" w:hAnsi="Arial" w:cs="Arial"/>
        </w:rPr>
        <w:t xml:space="preserve"> </w:t>
      </w:r>
      <w:r w:rsidRPr="003D42B4">
        <w:rPr>
          <w:rFonts w:ascii="Arial" w:eastAsiaTheme="minorHAnsi" w:hAnsi="Arial" w:cs="Arial"/>
        </w:rPr>
        <w:t>Produktivitas Hayati dan Meregulasi</w:t>
      </w:r>
      <w:r>
        <w:rPr>
          <w:rFonts w:ascii="Arial" w:eastAsiaTheme="minorHAnsi" w:hAnsi="Arial" w:cs="Arial"/>
        </w:rPr>
        <w:t xml:space="preserve"> </w:t>
      </w:r>
      <w:r w:rsidRPr="003D42B4">
        <w:rPr>
          <w:rFonts w:ascii="Arial" w:eastAsiaTheme="minorHAnsi" w:hAnsi="Arial" w:cs="Arial"/>
        </w:rPr>
        <w:t>Perubahan Iklim. Jakarta, 18 November</w:t>
      </w:r>
      <w:r>
        <w:rPr>
          <w:rFonts w:ascii="Arial" w:eastAsiaTheme="minorHAnsi" w:hAnsi="Arial" w:cs="Arial"/>
        </w:rPr>
        <w:t xml:space="preserve"> </w:t>
      </w:r>
      <w:r w:rsidRPr="003D42B4">
        <w:rPr>
          <w:rFonts w:ascii="Arial" w:eastAsiaTheme="minorHAnsi" w:hAnsi="Arial" w:cs="Arial"/>
        </w:rPr>
        <w:t>2009.</w:t>
      </w:r>
    </w:p>
    <w:p w:rsidR="005D24DE" w:rsidRDefault="005D24DE" w:rsidP="00A73B41">
      <w:pPr>
        <w:autoSpaceDE w:val="0"/>
        <w:autoSpaceDN w:val="0"/>
        <w:adjustRightInd w:val="0"/>
        <w:spacing w:after="0" w:line="240" w:lineRule="auto"/>
        <w:rPr>
          <w:rFonts w:ascii="Arial" w:hAnsi="Arial" w:cs="Arial"/>
        </w:rPr>
      </w:pPr>
    </w:p>
    <w:p w:rsidR="005D24DE" w:rsidRPr="003D42B4" w:rsidRDefault="005D24DE" w:rsidP="003D42B4">
      <w:pPr>
        <w:autoSpaceDE w:val="0"/>
        <w:autoSpaceDN w:val="0"/>
        <w:adjustRightInd w:val="0"/>
        <w:spacing w:after="0" w:line="240" w:lineRule="auto"/>
        <w:jc w:val="both"/>
        <w:rPr>
          <w:rFonts w:ascii="Arial" w:eastAsiaTheme="minorHAnsi" w:hAnsi="Arial" w:cs="Arial"/>
        </w:rPr>
      </w:pPr>
      <w:r w:rsidRPr="003D42B4">
        <w:rPr>
          <w:rFonts w:ascii="Arial" w:hAnsi="Arial" w:cs="Arial"/>
        </w:rPr>
        <w:t xml:space="preserve">Lirman, D. and W.P. Cropper, 2003. </w:t>
      </w:r>
      <w:r w:rsidRPr="003D42B4">
        <w:rPr>
          <w:rFonts w:ascii="Arial" w:eastAsiaTheme="minorHAnsi" w:hAnsi="Arial" w:cs="Arial"/>
        </w:rPr>
        <w:t>The Influence of Salinity on Sea</w:t>
      </w:r>
      <w:r>
        <w:rPr>
          <w:rFonts w:ascii="Arial" w:eastAsiaTheme="minorHAnsi" w:hAnsi="Arial" w:cs="Arial"/>
        </w:rPr>
        <w:t xml:space="preserve">grass Growth, Survivorship, and </w:t>
      </w:r>
      <w:r w:rsidRPr="003D42B4">
        <w:rPr>
          <w:rFonts w:ascii="Arial" w:eastAsiaTheme="minorHAnsi" w:hAnsi="Arial" w:cs="Arial"/>
        </w:rPr>
        <w:t>Distribution within Biscayne Bay, Florida: Field, Experimental, and</w:t>
      </w:r>
    </w:p>
    <w:p w:rsidR="005D24DE" w:rsidRPr="003D42B4" w:rsidRDefault="005D24DE" w:rsidP="003D42B4">
      <w:pPr>
        <w:autoSpaceDE w:val="0"/>
        <w:autoSpaceDN w:val="0"/>
        <w:adjustRightInd w:val="0"/>
        <w:spacing w:after="0" w:line="240" w:lineRule="auto"/>
        <w:jc w:val="both"/>
        <w:rPr>
          <w:rFonts w:ascii="Arial" w:eastAsiaTheme="minorHAnsi" w:hAnsi="Arial" w:cs="Arial"/>
        </w:rPr>
      </w:pPr>
      <w:r w:rsidRPr="003D42B4">
        <w:rPr>
          <w:rFonts w:ascii="Arial" w:eastAsiaTheme="minorHAnsi" w:hAnsi="Arial" w:cs="Arial"/>
        </w:rPr>
        <w:t xml:space="preserve">Modeling Studies. </w:t>
      </w:r>
      <w:r w:rsidRPr="00007CD1">
        <w:rPr>
          <w:rFonts w:ascii="Arial" w:eastAsiaTheme="minorHAnsi" w:hAnsi="Arial" w:cs="Arial"/>
          <w:i/>
        </w:rPr>
        <w:t>Estuaries</w:t>
      </w:r>
      <w:r w:rsidRPr="003D42B4">
        <w:rPr>
          <w:rFonts w:ascii="Arial" w:eastAsiaTheme="minorHAnsi" w:hAnsi="Arial" w:cs="Arial"/>
        </w:rPr>
        <w:t xml:space="preserve"> 26(1): 131–141</w:t>
      </w:r>
    </w:p>
    <w:p w:rsidR="005D24DE" w:rsidRDefault="005D24DE" w:rsidP="00E75CCC">
      <w:pPr>
        <w:autoSpaceDE w:val="0"/>
        <w:autoSpaceDN w:val="0"/>
        <w:adjustRightInd w:val="0"/>
        <w:spacing w:after="0" w:line="240" w:lineRule="auto"/>
        <w:jc w:val="both"/>
        <w:rPr>
          <w:rFonts w:ascii="Arial" w:eastAsiaTheme="minorHAnsi" w:hAnsi="Arial" w:cs="Arial"/>
        </w:rPr>
      </w:pPr>
    </w:p>
    <w:p w:rsidR="005D24DE" w:rsidRPr="003D42B4" w:rsidRDefault="005D24DE" w:rsidP="003D42B4">
      <w:pPr>
        <w:spacing w:after="0" w:line="240" w:lineRule="auto"/>
        <w:jc w:val="both"/>
        <w:rPr>
          <w:rFonts w:ascii="Arial" w:eastAsia="Times New Roman" w:hAnsi="Arial" w:cs="Arial"/>
          <w:lang w:eastAsia="id-ID"/>
        </w:rPr>
      </w:pPr>
      <w:r w:rsidRPr="003D42B4">
        <w:rPr>
          <w:rFonts w:ascii="Arial" w:eastAsia="Times New Roman" w:hAnsi="Arial" w:cs="Arial"/>
          <w:lang w:eastAsia="id-ID"/>
        </w:rPr>
        <w:t>Peterson</w:t>
      </w:r>
      <w:r>
        <w:rPr>
          <w:rFonts w:ascii="Arial" w:eastAsia="Times New Roman" w:hAnsi="Arial" w:cs="Arial"/>
          <w:lang w:eastAsia="id-ID"/>
        </w:rPr>
        <w:t>,</w:t>
      </w:r>
      <w:r w:rsidRPr="003D42B4">
        <w:rPr>
          <w:rFonts w:ascii="Arial" w:eastAsia="Times New Roman" w:hAnsi="Arial" w:cs="Arial"/>
          <w:lang w:eastAsia="id-ID"/>
        </w:rPr>
        <w:t xml:space="preserve"> BJ</w:t>
      </w:r>
      <w:r>
        <w:rPr>
          <w:rFonts w:ascii="Arial" w:eastAsia="Times New Roman" w:hAnsi="Arial" w:cs="Arial"/>
          <w:lang w:eastAsia="id-ID"/>
        </w:rPr>
        <w:t>.</w:t>
      </w:r>
      <w:r w:rsidRPr="003D42B4">
        <w:rPr>
          <w:rFonts w:ascii="Arial" w:eastAsia="Times New Roman" w:hAnsi="Arial" w:cs="Arial"/>
          <w:lang w:eastAsia="id-ID"/>
        </w:rPr>
        <w:t xml:space="preserve">, </w:t>
      </w:r>
      <w:r>
        <w:rPr>
          <w:rFonts w:ascii="Arial" w:eastAsia="Times New Roman" w:hAnsi="Arial" w:cs="Arial"/>
          <w:lang w:eastAsia="id-ID"/>
        </w:rPr>
        <w:t>and K.L.Jr. Heck</w:t>
      </w:r>
      <w:r w:rsidRPr="003D42B4">
        <w:rPr>
          <w:rFonts w:ascii="Arial" w:eastAsia="Times New Roman" w:hAnsi="Arial" w:cs="Arial"/>
          <w:lang w:eastAsia="id-ID"/>
        </w:rPr>
        <w:t xml:space="preserve">. 1999. The potential for  suspension feeding bivalves to increase seagrass productivity. </w:t>
      </w:r>
      <w:r w:rsidRPr="003C6AEF">
        <w:rPr>
          <w:rFonts w:ascii="Arial" w:eastAsia="Times New Roman" w:hAnsi="Arial" w:cs="Arial"/>
          <w:i/>
          <w:lang w:eastAsia="id-ID"/>
        </w:rPr>
        <w:t>J</w:t>
      </w:r>
      <w:r>
        <w:rPr>
          <w:rFonts w:ascii="Arial" w:eastAsia="Times New Roman" w:hAnsi="Arial" w:cs="Arial"/>
          <w:i/>
          <w:lang w:eastAsia="id-ID"/>
        </w:rPr>
        <w:t>.</w:t>
      </w:r>
      <w:r w:rsidRPr="003C6AEF">
        <w:rPr>
          <w:rFonts w:ascii="Arial" w:eastAsia="Times New Roman" w:hAnsi="Arial" w:cs="Arial"/>
          <w:i/>
          <w:lang w:eastAsia="id-ID"/>
        </w:rPr>
        <w:t xml:space="preserve"> of Exp</w:t>
      </w:r>
      <w:r>
        <w:rPr>
          <w:rFonts w:ascii="Arial" w:eastAsia="Times New Roman" w:hAnsi="Arial" w:cs="Arial"/>
          <w:i/>
          <w:lang w:eastAsia="id-ID"/>
        </w:rPr>
        <w:t>.</w:t>
      </w:r>
      <w:r w:rsidRPr="003C6AEF">
        <w:rPr>
          <w:rFonts w:ascii="Arial" w:eastAsia="Times New Roman" w:hAnsi="Arial" w:cs="Arial"/>
          <w:i/>
          <w:lang w:eastAsia="id-ID"/>
        </w:rPr>
        <w:t xml:space="preserve"> Mar</w:t>
      </w:r>
      <w:r>
        <w:rPr>
          <w:rFonts w:ascii="Arial" w:eastAsia="Times New Roman" w:hAnsi="Arial" w:cs="Arial"/>
          <w:i/>
          <w:lang w:eastAsia="id-ID"/>
        </w:rPr>
        <w:t>.</w:t>
      </w:r>
      <w:r w:rsidRPr="003C6AEF">
        <w:rPr>
          <w:rFonts w:ascii="Arial" w:eastAsia="Times New Roman" w:hAnsi="Arial" w:cs="Arial"/>
          <w:i/>
          <w:lang w:eastAsia="id-ID"/>
        </w:rPr>
        <w:t xml:space="preserve"> Biol</w:t>
      </w:r>
      <w:r>
        <w:rPr>
          <w:rFonts w:ascii="Arial" w:eastAsia="Times New Roman" w:hAnsi="Arial" w:cs="Arial"/>
          <w:i/>
          <w:lang w:eastAsia="id-ID"/>
        </w:rPr>
        <w:t>.</w:t>
      </w:r>
      <w:r w:rsidRPr="003C6AEF">
        <w:rPr>
          <w:rFonts w:ascii="Arial" w:eastAsia="Times New Roman" w:hAnsi="Arial" w:cs="Arial"/>
          <w:i/>
          <w:lang w:eastAsia="id-ID"/>
        </w:rPr>
        <w:t xml:space="preserve"> and Ecol</w:t>
      </w:r>
      <w:r>
        <w:rPr>
          <w:rFonts w:ascii="Arial" w:eastAsia="Times New Roman" w:hAnsi="Arial" w:cs="Arial"/>
          <w:i/>
          <w:lang w:eastAsia="id-ID"/>
        </w:rPr>
        <w:t>.</w:t>
      </w:r>
      <w:r w:rsidRPr="003D42B4">
        <w:rPr>
          <w:rFonts w:ascii="Arial" w:eastAsia="Times New Roman" w:hAnsi="Arial" w:cs="Arial"/>
          <w:lang w:eastAsia="id-ID"/>
        </w:rPr>
        <w:t xml:space="preserve"> 240(1): 37-52</w:t>
      </w:r>
    </w:p>
    <w:p w:rsidR="005D24DE" w:rsidRDefault="005D24DE" w:rsidP="003D42B4">
      <w:pPr>
        <w:autoSpaceDE w:val="0"/>
        <w:autoSpaceDN w:val="0"/>
        <w:adjustRightInd w:val="0"/>
        <w:spacing w:after="0" w:line="240" w:lineRule="auto"/>
        <w:jc w:val="both"/>
        <w:rPr>
          <w:rFonts w:ascii="Arial" w:eastAsiaTheme="minorHAnsi" w:hAnsi="Arial" w:cs="Arial"/>
          <w:iCs/>
        </w:rPr>
      </w:pPr>
    </w:p>
    <w:p w:rsidR="005D24DE" w:rsidRPr="003D42B4" w:rsidRDefault="005D24DE" w:rsidP="003D42B4">
      <w:pPr>
        <w:autoSpaceDE w:val="0"/>
        <w:autoSpaceDN w:val="0"/>
        <w:adjustRightInd w:val="0"/>
        <w:spacing w:after="0" w:line="240" w:lineRule="auto"/>
        <w:jc w:val="both"/>
        <w:rPr>
          <w:rFonts w:ascii="Arial" w:eastAsiaTheme="minorHAnsi" w:hAnsi="Arial" w:cs="Arial"/>
          <w:iCs/>
        </w:rPr>
      </w:pPr>
      <w:r w:rsidRPr="003D42B4">
        <w:rPr>
          <w:rFonts w:ascii="Arial" w:eastAsiaTheme="minorHAnsi" w:hAnsi="Arial" w:cs="Arial"/>
          <w:iCs/>
        </w:rPr>
        <w:t>Purnomo</w:t>
      </w:r>
      <w:r>
        <w:rPr>
          <w:rFonts w:ascii="Arial" w:eastAsiaTheme="minorHAnsi" w:hAnsi="Arial" w:cs="Arial"/>
          <w:iCs/>
        </w:rPr>
        <w:t>,</w:t>
      </w:r>
      <w:r w:rsidRPr="003D42B4">
        <w:rPr>
          <w:rFonts w:ascii="Arial" w:eastAsiaTheme="minorHAnsi" w:hAnsi="Arial" w:cs="Arial"/>
          <w:iCs/>
        </w:rPr>
        <w:t xml:space="preserve"> X</w:t>
      </w:r>
      <w:r>
        <w:rPr>
          <w:rFonts w:ascii="Arial" w:eastAsiaTheme="minorHAnsi" w:hAnsi="Arial" w:cs="Arial"/>
          <w:iCs/>
        </w:rPr>
        <w:t>.</w:t>
      </w:r>
      <w:r w:rsidRPr="003D42B4">
        <w:rPr>
          <w:rFonts w:ascii="Arial" w:eastAsiaTheme="minorHAnsi" w:hAnsi="Arial" w:cs="Arial"/>
          <w:iCs/>
        </w:rPr>
        <w:t>K</w:t>
      </w:r>
      <w:r>
        <w:rPr>
          <w:rFonts w:ascii="Arial" w:eastAsiaTheme="minorHAnsi" w:hAnsi="Arial" w:cs="Arial"/>
          <w:iCs/>
        </w:rPr>
        <w:t>.</w:t>
      </w:r>
      <w:r w:rsidRPr="003D42B4">
        <w:rPr>
          <w:rFonts w:ascii="Arial" w:eastAsiaTheme="minorHAnsi" w:hAnsi="Arial" w:cs="Arial"/>
          <w:iCs/>
        </w:rPr>
        <w:t xml:space="preserve">, </w:t>
      </w:r>
      <w:r>
        <w:rPr>
          <w:rFonts w:ascii="Arial" w:eastAsiaTheme="minorHAnsi" w:hAnsi="Arial" w:cs="Arial"/>
          <w:iCs/>
        </w:rPr>
        <w:t>Y. Yusniawati</w:t>
      </w:r>
      <w:r w:rsidRPr="003D42B4">
        <w:rPr>
          <w:rFonts w:ascii="Arial" w:eastAsiaTheme="minorHAnsi" w:hAnsi="Arial" w:cs="Arial"/>
          <w:iCs/>
        </w:rPr>
        <w:t xml:space="preserve">, </w:t>
      </w:r>
      <w:r>
        <w:rPr>
          <w:rFonts w:ascii="Arial" w:eastAsiaTheme="minorHAnsi" w:hAnsi="Arial" w:cs="Arial"/>
          <w:iCs/>
        </w:rPr>
        <w:t>A. Putrika</w:t>
      </w:r>
      <w:r w:rsidRPr="003D42B4">
        <w:rPr>
          <w:rFonts w:ascii="Arial" w:eastAsiaTheme="minorHAnsi" w:hAnsi="Arial" w:cs="Arial"/>
          <w:iCs/>
        </w:rPr>
        <w:t xml:space="preserve">, </w:t>
      </w:r>
      <w:r>
        <w:rPr>
          <w:rFonts w:ascii="Arial" w:eastAsiaTheme="minorHAnsi" w:hAnsi="Arial" w:cs="Arial"/>
          <w:iCs/>
        </w:rPr>
        <w:t xml:space="preserve">W. </w:t>
      </w:r>
      <w:r w:rsidRPr="003D42B4">
        <w:rPr>
          <w:rFonts w:ascii="Arial" w:eastAsiaTheme="minorHAnsi" w:hAnsi="Arial" w:cs="Arial"/>
          <w:iCs/>
        </w:rPr>
        <w:t xml:space="preserve">Handayani </w:t>
      </w:r>
      <w:r>
        <w:rPr>
          <w:rFonts w:ascii="Arial" w:eastAsiaTheme="minorHAnsi" w:hAnsi="Arial" w:cs="Arial"/>
          <w:iCs/>
        </w:rPr>
        <w:t>dan</w:t>
      </w:r>
      <w:r w:rsidRPr="003D42B4">
        <w:rPr>
          <w:rFonts w:ascii="Arial" w:eastAsiaTheme="minorHAnsi" w:hAnsi="Arial" w:cs="Arial"/>
          <w:iCs/>
        </w:rPr>
        <w:t xml:space="preserve"> Yasman. 2017. Keanekaragaman spesies lamun pada beberapa ekosistem padang lamun di kawasan Taman Nasional Bali Barat. </w:t>
      </w:r>
      <w:r>
        <w:rPr>
          <w:rFonts w:ascii="Arial" w:eastAsiaTheme="minorHAnsi" w:hAnsi="Arial" w:cs="Arial"/>
          <w:iCs/>
        </w:rPr>
        <w:t>.</w:t>
      </w:r>
      <w:r w:rsidRPr="003D42B4">
        <w:rPr>
          <w:rFonts w:ascii="Arial" w:eastAsiaTheme="minorHAnsi" w:hAnsi="Arial" w:cs="Arial"/>
          <w:iCs/>
        </w:rPr>
        <w:t xml:space="preserve"> Sem</w:t>
      </w:r>
      <w:r>
        <w:rPr>
          <w:rFonts w:ascii="Arial" w:eastAsiaTheme="minorHAnsi" w:hAnsi="Arial" w:cs="Arial"/>
          <w:iCs/>
        </w:rPr>
        <w:t>.</w:t>
      </w:r>
      <w:r w:rsidRPr="003D42B4">
        <w:rPr>
          <w:rFonts w:ascii="Arial" w:eastAsiaTheme="minorHAnsi" w:hAnsi="Arial" w:cs="Arial"/>
          <w:iCs/>
        </w:rPr>
        <w:t xml:space="preserve"> Nas</w:t>
      </w:r>
      <w:r>
        <w:rPr>
          <w:rFonts w:ascii="Arial" w:eastAsiaTheme="minorHAnsi" w:hAnsi="Arial" w:cs="Arial"/>
          <w:iCs/>
        </w:rPr>
        <w:t>.</w:t>
      </w:r>
      <w:r w:rsidRPr="003D42B4">
        <w:rPr>
          <w:rFonts w:ascii="Arial" w:eastAsiaTheme="minorHAnsi" w:hAnsi="Arial" w:cs="Arial"/>
          <w:iCs/>
        </w:rPr>
        <w:t xml:space="preserve"> Masy</w:t>
      </w:r>
      <w:r>
        <w:rPr>
          <w:rFonts w:ascii="Arial" w:eastAsiaTheme="minorHAnsi" w:hAnsi="Arial" w:cs="Arial"/>
          <w:iCs/>
        </w:rPr>
        <w:t>.</w:t>
      </w:r>
      <w:r w:rsidRPr="003D42B4">
        <w:rPr>
          <w:rFonts w:ascii="Arial" w:eastAsiaTheme="minorHAnsi" w:hAnsi="Arial" w:cs="Arial"/>
          <w:iCs/>
        </w:rPr>
        <w:t xml:space="preserve"> Biodiv</w:t>
      </w:r>
      <w:r>
        <w:rPr>
          <w:rFonts w:ascii="Arial" w:eastAsiaTheme="minorHAnsi" w:hAnsi="Arial" w:cs="Arial"/>
          <w:iCs/>
        </w:rPr>
        <w:t>.</w:t>
      </w:r>
      <w:r w:rsidRPr="003D42B4">
        <w:rPr>
          <w:rFonts w:ascii="Arial" w:eastAsiaTheme="minorHAnsi" w:hAnsi="Arial" w:cs="Arial"/>
          <w:iCs/>
        </w:rPr>
        <w:t xml:space="preserve"> Indon</w:t>
      </w:r>
      <w:r>
        <w:rPr>
          <w:rFonts w:ascii="Arial" w:eastAsiaTheme="minorHAnsi" w:hAnsi="Arial" w:cs="Arial"/>
          <w:iCs/>
        </w:rPr>
        <w:t>.</w:t>
      </w:r>
      <w:r w:rsidRPr="003D42B4">
        <w:rPr>
          <w:rFonts w:ascii="Arial" w:eastAsiaTheme="minorHAnsi" w:hAnsi="Arial" w:cs="Arial"/>
          <w:iCs/>
        </w:rPr>
        <w:t xml:space="preserve"> 3: 236-240.</w:t>
      </w:r>
    </w:p>
    <w:p w:rsidR="005D24DE" w:rsidRDefault="005D24DE" w:rsidP="003D42B4">
      <w:pPr>
        <w:spacing w:after="0" w:line="240" w:lineRule="auto"/>
        <w:jc w:val="both"/>
        <w:rPr>
          <w:rFonts w:ascii="Arial" w:eastAsia="Times New Roman" w:hAnsi="Arial" w:cs="Arial"/>
          <w:lang w:eastAsia="id-ID"/>
        </w:rPr>
      </w:pPr>
    </w:p>
    <w:p w:rsidR="005D24DE" w:rsidRPr="003D42B4" w:rsidRDefault="005D24DE" w:rsidP="003D42B4">
      <w:pPr>
        <w:spacing w:after="0" w:line="240" w:lineRule="auto"/>
        <w:jc w:val="both"/>
        <w:rPr>
          <w:rFonts w:ascii="Arial" w:eastAsia="Times New Roman" w:hAnsi="Arial" w:cs="Arial"/>
          <w:lang w:eastAsia="id-ID"/>
        </w:rPr>
      </w:pPr>
      <w:r>
        <w:rPr>
          <w:rFonts w:ascii="Arial" w:eastAsia="Times New Roman" w:hAnsi="Arial" w:cs="Arial"/>
          <w:lang w:eastAsia="id-ID"/>
        </w:rPr>
        <w:t>Ruiz, J.M. and</w:t>
      </w:r>
      <w:r w:rsidRPr="003D42B4">
        <w:rPr>
          <w:rFonts w:ascii="Arial" w:eastAsia="Times New Roman" w:hAnsi="Arial" w:cs="Arial"/>
          <w:lang w:eastAsia="id-ID"/>
        </w:rPr>
        <w:t xml:space="preserve"> </w:t>
      </w:r>
      <w:r>
        <w:rPr>
          <w:rFonts w:ascii="Arial" w:eastAsia="Times New Roman" w:hAnsi="Arial" w:cs="Arial"/>
          <w:lang w:eastAsia="id-ID"/>
        </w:rPr>
        <w:t>J. Romero</w:t>
      </w:r>
      <w:r w:rsidRPr="003D42B4">
        <w:rPr>
          <w:rFonts w:ascii="Arial" w:eastAsia="Times New Roman" w:hAnsi="Arial" w:cs="Arial"/>
          <w:lang w:eastAsia="id-ID"/>
        </w:rPr>
        <w:t xml:space="preserve">. 2003. Effects of distrubances caused by coastal construction on spatial structure, growth dynamics and photosynthesis of the seagrass </w:t>
      </w:r>
      <w:r w:rsidRPr="003D42B4">
        <w:rPr>
          <w:rFonts w:ascii="Arial" w:eastAsia="Times New Roman" w:hAnsi="Arial" w:cs="Arial"/>
          <w:i/>
          <w:lang w:eastAsia="id-ID"/>
        </w:rPr>
        <w:t>Posidonia oceanica</w:t>
      </w:r>
      <w:r w:rsidRPr="003D42B4">
        <w:rPr>
          <w:rFonts w:ascii="Arial" w:eastAsia="Times New Roman" w:hAnsi="Arial" w:cs="Arial"/>
          <w:lang w:eastAsia="id-ID"/>
        </w:rPr>
        <w:t xml:space="preserve">. </w:t>
      </w:r>
      <w:r w:rsidRPr="00E307C4">
        <w:rPr>
          <w:rFonts w:ascii="Arial" w:eastAsia="Times New Roman" w:hAnsi="Arial" w:cs="Arial"/>
          <w:i/>
          <w:lang w:eastAsia="id-ID"/>
        </w:rPr>
        <w:t>Mar. Pollut. Bull</w:t>
      </w:r>
      <w:r>
        <w:rPr>
          <w:rFonts w:ascii="Arial" w:eastAsia="Times New Roman" w:hAnsi="Arial" w:cs="Arial"/>
          <w:lang w:eastAsia="id-ID"/>
        </w:rPr>
        <w:t>.</w:t>
      </w:r>
      <w:r w:rsidRPr="003D42B4">
        <w:rPr>
          <w:rFonts w:ascii="Arial" w:eastAsia="Times New Roman" w:hAnsi="Arial" w:cs="Arial"/>
          <w:lang w:eastAsia="id-ID"/>
        </w:rPr>
        <w:t xml:space="preserve"> 46(12): 1523-1533</w:t>
      </w:r>
    </w:p>
    <w:p w:rsidR="005D24DE" w:rsidRDefault="005D24DE" w:rsidP="00A73B41">
      <w:pPr>
        <w:autoSpaceDE w:val="0"/>
        <w:autoSpaceDN w:val="0"/>
        <w:adjustRightInd w:val="0"/>
        <w:spacing w:after="0" w:line="240" w:lineRule="auto"/>
        <w:rPr>
          <w:rFonts w:ascii="Arial" w:hAnsi="Arial" w:cs="Arial"/>
          <w:bCs/>
        </w:rPr>
      </w:pPr>
    </w:p>
    <w:p w:rsidR="005D24DE" w:rsidRDefault="005D24DE" w:rsidP="003D42B4">
      <w:pPr>
        <w:spacing w:after="0"/>
        <w:jc w:val="both"/>
        <w:rPr>
          <w:rFonts w:ascii="Arial" w:hAnsi="Arial" w:cs="Arial"/>
          <w:bCs/>
        </w:rPr>
      </w:pPr>
      <w:r w:rsidRPr="003D42B4">
        <w:rPr>
          <w:rFonts w:ascii="Arial" w:hAnsi="Arial" w:cs="Arial"/>
          <w:bCs/>
        </w:rPr>
        <w:t xml:space="preserve">Seddon, S., R.M. Connolly and KS Edyvane. 2000. Large-scale seagrass dieback in Northern Spencer Gulf, South Australia. </w:t>
      </w:r>
      <w:r w:rsidRPr="003D42B4">
        <w:rPr>
          <w:rFonts w:ascii="Arial" w:hAnsi="Arial" w:cs="Arial"/>
          <w:bCs/>
          <w:i/>
        </w:rPr>
        <w:t>Aquatic. Bot.</w:t>
      </w:r>
      <w:r w:rsidRPr="003D42B4">
        <w:rPr>
          <w:rFonts w:ascii="Arial" w:hAnsi="Arial" w:cs="Arial"/>
          <w:bCs/>
        </w:rPr>
        <w:t xml:space="preserve"> 6: 297-310.</w:t>
      </w:r>
    </w:p>
    <w:p w:rsidR="005D24DE" w:rsidRDefault="005D24DE" w:rsidP="00A73B41">
      <w:pPr>
        <w:autoSpaceDE w:val="0"/>
        <w:autoSpaceDN w:val="0"/>
        <w:adjustRightInd w:val="0"/>
        <w:spacing w:after="0" w:line="240" w:lineRule="auto"/>
        <w:rPr>
          <w:rFonts w:ascii="Arial" w:eastAsiaTheme="minorHAnsi" w:hAnsi="Arial" w:cs="Arial"/>
        </w:rPr>
      </w:pPr>
    </w:p>
    <w:p w:rsidR="005D24DE" w:rsidRPr="003D42B4" w:rsidRDefault="005D24DE" w:rsidP="00E75CCC">
      <w:pPr>
        <w:autoSpaceDE w:val="0"/>
        <w:autoSpaceDN w:val="0"/>
        <w:adjustRightInd w:val="0"/>
        <w:spacing w:after="0" w:line="240" w:lineRule="auto"/>
        <w:jc w:val="both"/>
        <w:rPr>
          <w:rFonts w:ascii="Arial" w:eastAsiaTheme="minorHAnsi" w:hAnsi="Arial" w:cs="Arial"/>
        </w:rPr>
      </w:pPr>
      <w:r w:rsidRPr="003D42B4">
        <w:rPr>
          <w:rFonts w:ascii="Arial" w:eastAsiaTheme="minorHAnsi" w:hAnsi="Arial" w:cs="Arial"/>
        </w:rPr>
        <w:t>Short</w:t>
      </w:r>
      <w:r>
        <w:rPr>
          <w:rFonts w:ascii="Arial" w:eastAsiaTheme="minorHAnsi" w:hAnsi="Arial" w:cs="Arial"/>
        </w:rPr>
        <w:t>,</w:t>
      </w:r>
      <w:r w:rsidRPr="003D42B4">
        <w:rPr>
          <w:rFonts w:ascii="Arial" w:eastAsiaTheme="minorHAnsi" w:hAnsi="Arial" w:cs="Arial"/>
        </w:rPr>
        <w:t xml:space="preserve"> F</w:t>
      </w:r>
      <w:r>
        <w:rPr>
          <w:rFonts w:ascii="Arial" w:eastAsiaTheme="minorHAnsi" w:hAnsi="Arial" w:cs="Arial"/>
        </w:rPr>
        <w:t>.</w:t>
      </w:r>
      <w:r w:rsidRPr="003D42B4">
        <w:rPr>
          <w:rFonts w:ascii="Arial" w:eastAsiaTheme="minorHAnsi" w:hAnsi="Arial" w:cs="Arial"/>
        </w:rPr>
        <w:t>T</w:t>
      </w:r>
      <w:r>
        <w:rPr>
          <w:rFonts w:ascii="Arial" w:eastAsiaTheme="minorHAnsi" w:hAnsi="Arial" w:cs="Arial"/>
        </w:rPr>
        <w:t xml:space="preserve">. and T.J.R. </w:t>
      </w:r>
      <w:r w:rsidRPr="003D42B4">
        <w:rPr>
          <w:rFonts w:ascii="Arial" w:eastAsiaTheme="minorHAnsi" w:hAnsi="Arial" w:cs="Arial"/>
        </w:rPr>
        <w:t xml:space="preserve">Carruthers. 2010. </w:t>
      </w:r>
      <w:r w:rsidRPr="003D42B4">
        <w:rPr>
          <w:rFonts w:ascii="Arial" w:eastAsiaTheme="minorHAnsi" w:hAnsi="Arial" w:cs="Arial"/>
          <w:i/>
          <w:iCs/>
        </w:rPr>
        <w:t>Halophila ovalis</w:t>
      </w:r>
      <w:r w:rsidRPr="003D42B4">
        <w:rPr>
          <w:rFonts w:ascii="Arial" w:eastAsiaTheme="minorHAnsi" w:hAnsi="Arial" w:cs="Arial"/>
        </w:rPr>
        <w:t>. The IUCN Red</w:t>
      </w:r>
      <w:r>
        <w:rPr>
          <w:rFonts w:ascii="Arial" w:eastAsiaTheme="minorHAnsi" w:hAnsi="Arial" w:cs="Arial"/>
        </w:rPr>
        <w:t xml:space="preserve"> </w:t>
      </w:r>
      <w:r w:rsidRPr="003D42B4">
        <w:rPr>
          <w:rFonts w:ascii="Arial" w:eastAsiaTheme="minorHAnsi" w:hAnsi="Arial" w:cs="Arial"/>
        </w:rPr>
        <w:t>List of Threatened Species 2010: e.T169015A6561794.</w:t>
      </w:r>
      <w:r>
        <w:rPr>
          <w:rFonts w:ascii="Arial" w:eastAsiaTheme="minorHAnsi" w:hAnsi="Arial" w:cs="Arial"/>
        </w:rPr>
        <w:t xml:space="preserve"> </w:t>
      </w:r>
      <w:hyperlink r:id="rId23" w:history="1">
        <w:r w:rsidRPr="003C6AEF">
          <w:rPr>
            <w:rStyle w:val="Hyperlink"/>
            <w:rFonts w:ascii="Arial" w:eastAsiaTheme="minorHAnsi" w:hAnsi="Arial" w:cs="Arial"/>
            <w:color w:val="auto"/>
            <w:u w:val="none"/>
          </w:rPr>
          <w:t>http://dx.doi.org/10.2305/IUCN.UK.2010-Short 3.RLTS.T169015A6561794.en. [2</w:t>
        </w:r>
      </w:hyperlink>
      <w:r w:rsidRPr="003C6AEF">
        <w:rPr>
          <w:rFonts w:ascii="Arial" w:eastAsiaTheme="minorHAnsi" w:hAnsi="Arial" w:cs="Arial"/>
        </w:rPr>
        <w:t xml:space="preserve"> </w:t>
      </w:r>
      <w:r>
        <w:rPr>
          <w:rFonts w:ascii="Arial" w:eastAsiaTheme="minorHAnsi" w:hAnsi="Arial" w:cs="Arial"/>
        </w:rPr>
        <w:t>Agustus</w:t>
      </w:r>
      <w:r w:rsidRPr="003D42B4">
        <w:rPr>
          <w:rFonts w:ascii="Arial" w:eastAsiaTheme="minorHAnsi" w:hAnsi="Arial" w:cs="Arial"/>
        </w:rPr>
        <w:t xml:space="preserve"> 2017]</w:t>
      </w:r>
    </w:p>
    <w:p w:rsidR="005D24DE" w:rsidRDefault="005D24DE" w:rsidP="003D42B4">
      <w:pPr>
        <w:autoSpaceDE w:val="0"/>
        <w:autoSpaceDN w:val="0"/>
        <w:adjustRightInd w:val="0"/>
        <w:spacing w:after="0" w:line="240" w:lineRule="auto"/>
        <w:jc w:val="both"/>
        <w:rPr>
          <w:rFonts w:ascii="Arial" w:eastAsiaTheme="minorHAnsi" w:hAnsi="Arial" w:cs="Arial"/>
        </w:rPr>
      </w:pPr>
    </w:p>
    <w:p w:rsidR="005D24DE" w:rsidRPr="003D42B4" w:rsidRDefault="006B5049" w:rsidP="003D42B4">
      <w:pPr>
        <w:autoSpaceDE w:val="0"/>
        <w:autoSpaceDN w:val="0"/>
        <w:adjustRightInd w:val="0"/>
        <w:spacing w:after="0" w:line="240" w:lineRule="auto"/>
        <w:jc w:val="both"/>
        <w:rPr>
          <w:rFonts w:ascii="Arial" w:eastAsiaTheme="minorHAnsi" w:hAnsi="Arial" w:cs="Arial"/>
        </w:rPr>
      </w:pPr>
      <w:r>
        <w:rPr>
          <w:rFonts w:ascii="Arial" w:eastAsiaTheme="minorHAnsi" w:hAnsi="Arial" w:cs="Arial"/>
        </w:rPr>
        <w:t xml:space="preserve">Short, </w:t>
      </w:r>
      <w:r w:rsidR="005D24DE" w:rsidRPr="003D42B4">
        <w:rPr>
          <w:rFonts w:ascii="Arial" w:eastAsiaTheme="minorHAnsi" w:hAnsi="Arial" w:cs="Arial"/>
        </w:rPr>
        <w:t>F</w:t>
      </w:r>
      <w:r>
        <w:rPr>
          <w:rFonts w:ascii="Arial" w:eastAsiaTheme="minorHAnsi" w:hAnsi="Arial" w:cs="Arial"/>
        </w:rPr>
        <w:t>.</w:t>
      </w:r>
      <w:r w:rsidR="005D24DE" w:rsidRPr="003D42B4">
        <w:rPr>
          <w:rFonts w:ascii="Arial" w:eastAsiaTheme="minorHAnsi" w:hAnsi="Arial" w:cs="Arial"/>
        </w:rPr>
        <w:t>T</w:t>
      </w:r>
      <w:r>
        <w:rPr>
          <w:rFonts w:ascii="Arial" w:eastAsiaTheme="minorHAnsi" w:hAnsi="Arial" w:cs="Arial"/>
        </w:rPr>
        <w:t>. and</w:t>
      </w:r>
      <w:r w:rsidR="005D24DE" w:rsidRPr="003D42B4">
        <w:rPr>
          <w:rFonts w:ascii="Arial" w:eastAsiaTheme="minorHAnsi" w:hAnsi="Arial" w:cs="Arial"/>
        </w:rPr>
        <w:t xml:space="preserve"> </w:t>
      </w:r>
      <w:r>
        <w:rPr>
          <w:rFonts w:ascii="Arial" w:eastAsiaTheme="minorHAnsi" w:hAnsi="Arial" w:cs="Arial"/>
        </w:rPr>
        <w:t xml:space="preserve">R.G. </w:t>
      </w:r>
      <w:r w:rsidR="005D24DE" w:rsidRPr="003D42B4">
        <w:rPr>
          <w:rFonts w:ascii="Arial" w:eastAsiaTheme="minorHAnsi" w:hAnsi="Arial" w:cs="Arial"/>
        </w:rPr>
        <w:t>Coles. 2001. Global seagrass research methods. Elsevier, Amsterdam.</w:t>
      </w:r>
    </w:p>
    <w:p w:rsidR="005D24DE" w:rsidRDefault="005D24DE" w:rsidP="00A73B41">
      <w:pPr>
        <w:autoSpaceDE w:val="0"/>
        <w:autoSpaceDN w:val="0"/>
        <w:adjustRightInd w:val="0"/>
        <w:spacing w:after="0" w:line="240" w:lineRule="auto"/>
        <w:rPr>
          <w:rFonts w:ascii="Arial" w:hAnsi="Arial" w:cs="Arial"/>
        </w:rPr>
      </w:pPr>
    </w:p>
    <w:p w:rsidR="005D24DE" w:rsidRDefault="005D24DE" w:rsidP="003D42B4">
      <w:pPr>
        <w:spacing w:after="0"/>
        <w:ind w:left="426" w:hanging="426"/>
        <w:jc w:val="both"/>
        <w:rPr>
          <w:rFonts w:ascii="Arial" w:hAnsi="Arial" w:cs="Arial"/>
          <w:bCs/>
        </w:rPr>
      </w:pPr>
      <w:r w:rsidRPr="003D42B4">
        <w:rPr>
          <w:rFonts w:ascii="Arial" w:hAnsi="Arial" w:cs="Arial"/>
          <w:bCs/>
        </w:rPr>
        <w:t>Sudjana</w:t>
      </w:r>
      <w:r w:rsidRPr="003D42B4">
        <w:rPr>
          <w:rFonts w:ascii="Arial" w:hAnsi="Arial" w:cs="Arial"/>
          <w:bCs/>
          <w:lang w:val="en-US"/>
        </w:rPr>
        <w:t>.</w:t>
      </w:r>
      <w:r w:rsidRPr="003D42B4">
        <w:rPr>
          <w:rFonts w:ascii="Arial" w:hAnsi="Arial" w:cs="Arial"/>
          <w:bCs/>
        </w:rPr>
        <w:t xml:space="preserve"> 1996. </w:t>
      </w:r>
      <w:r w:rsidRPr="006B5049">
        <w:rPr>
          <w:rFonts w:ascii="Arial" w:hAnsi="Arial" w:cs="Arial"/>
          <w:bCs/>
        </w:rPr>
        <w:t>Metode Statistik</w:t>
      </w:r>
      <w:r w:rsidRPr="003D42B4">
        <w:rPr>
          <w:rFonts w:ascii="Arial" w:hAnsi="Arial" w:cs="Arial"/>
          <w:bCs/>
        </w:rPr>
        <w:t>. Bandung: Tarsito Press. 508 hlm.</w:t>
      </w:r>
      <w:r>
        <w:rPr>
          <w:rFonts w:ascii="Arial" w:hAnsi="Arial" w:cs="Arial"/>
          <w:bCs/>
        </w:rPr>
        <w:t xml:space="preserve"> </w:t>
      </w:r>
    </w:p>
    <w:p w:rsidR="005D24DE" w:rsidRDefault="005D24DE" w:rsidP="00A73B41">
      <w:pPr>
        <w:autoSpaceDE w:val="0"/>
        <w:autoSpaceDN w:val="0"/>
        <w:adjustRightInd w:val="0"/>
        <w:spacing w:after="0" w:line="240" w:lineRule="auto"/>
        <w:rPr>
          <w:rFonts w:ascii="Arial" w:eastAsiaTheme="minorHAnsi" w:hAnsi="Arial" w:cs="Arial"/>
        </w:rPr>
      </w:pPr>
    </w:p>
    <w:p w:rsidR="005D24DE" w:rsidRPr="003D42B4" w:rsidRDefault="005D24DE" w:rsidP="005D24DE">
      <w:pPr>
        <w:autoSpaceDE w:val="0"/>
        <w:autoSpaceDN w:val="0"/>
        <w:adjustRightInd w:val="0"/>
        <w:spacing w:after="120" w:line="240" w:lineRule="auto"/>
        <w:jc w:val="both"/>
        <w:rPr>
          <w:rFonts w:ascii="Arial" w:eastAsiaTheme="minorHAnsi" w:hAnsi="Arial" w:cs="Arial"/>
        </w:rPr>
      </w:pPr>
      <w:r w:rsidRPr="003D42B4">
        <w:rPr>
          <w:rFonts w:ascii="Arial" w:eastAsiaTheme="minorHAnsi" w:hAnsi="Arial" w:cs="Arial"/>
        </w:rPr>
        <w:t xml:space="preserve">Supriadi, R.F. Kaswadji, D.G. Bengen,dan M. Hutomo. 2012. Komunitas Lamun di Pulau Barranglompo Makassar: Kondisi dan Karakteristik Habitat. </w:t>
      </w:r>
      <w:r w:rsidRPr="003C6AEF">
        <w:rPr>
          <w:rFonts w:ascii="Arial" w:eastAsiaTheme="minorHAnsi" w:hAnsi="Arial" w:cs="Arial"/>
          <w:i/>
        </w:rPr>
        <w:t>Maspari Journal</w:t>
      </w:r>
      <w:r>
        <w:rPr>
          <w:rFonts w:ascii="Arial" w:eastAsiaTheme="minorHAnsi" w:hAnsi="Arial" w:cs="Arial"/>
        </w:rPr>
        <w:t xml:space="preserve"> 4(2):</w:t>
      </w:r>
      <w:r w:rsidRPr="003D42B4">
        <w:rPr>
          <w:rFonts w:ascii="Arial" w:eastAsiaTheme="minorHAnsi" w:hAnsi="Arial" w:cs="Arial"/>
        </w:rPr>
        <w:t xml:space="preserve"> 148-158</w:t>
      </w:r>
    </w:p>
    <w:p w:rsidR="005D24DE" w:rsidRPr="003D42B4" w:rsidRDefault="005D24DE" w:rsidP="005D24DE">
      <w:pPr>
        <w:spacing w:after="120"/>
        <w:jc w:val="both"/>
        <w:rPr>
          <w:rFonts w:ascii="Arial" w:hAnsi="Arial" w:cs="Arial"/>
        </w:rPr>
      </w:pPr>
      <w:r w:rsidRPr="003D42B4">
        <w:rPr>
          <w:rFonts w:ascii="Arial" w:hAnsi="Arial" w:cs="Arial"/>
          <w:bCs/>
          <w:lang w:val="en-US"/>
        </w:rPr>
        <w:t>Suryabrata, S. 1992. Metoda Penelitian. Rajawali Press, Jakarta</w:t>
      </w:r>
    </w:p>
    <w:p w:rsidR="005D24DE" w:rsidRPr="003D42B4" w:rsidRDefault="005D24DE" w:rsidP="003D42B4">
      <w:pPr>
        <w:autoSpaceDE w:val="0"/>
        <w:autoSpaceDN w:val="0"/>
        <w:adjustRightInd w:val="0"/>
        <w:spacing w:after="0" w:line="240" w:lineRule="auto"/>
        <w:jc w:val="both"/>
        <w:rPr>
          <w:rFonts w:ascii="Arial" w:eastAsiaTheme="minorHAnsi" w:hAnsi="Arial" w:cs="Arial"/>
        </w:rPr>
      </w:pPr>
      <w:r w:rsidRPr="003D42B4">
        <w:rPr>
          <w:rFonts w:ascii="Arial" w:eastAsiaTheme="minorHAnsi" w:hAnsi="Arial" w:cs="Arial"/>
        </w:rPr>
        <w:t>Takaendengan</w:t>
      </w:r>
      <w:r>
        <w:rPr>
          <w:rFonts w:ascii="Arial" w:eastAsiaTheme="minorHAnsi" w:hAnsi="Arial" w:cs="Arial"/>
        </w:rPr>
        <w:t>,</w:t>
      </w:r>
      <w:r w:rsidRPr="003D42B4">
        <w:rPr>
          <w:rFonts w:ascii="Arial" w:eastAsiaTheme="minorHAnsi" w:hAnsi="Arial" w:cs="Arial"/>
        </w:rPr>
        <w:t xml:space="preserve"> K</w:t>
      </w:r>
      <w:r>
        <w:rPr>
          <w:rFonts w:ascii="Arial" w:eastAsiaTheme="minorHAnsi" w:hAnsi="Arial" w:cs="Arial"/>
        </w:rPr>
        <w:t>.</w:t>
      </w:r>
      <w:r w:rsidRPr="003D42B4">
        <w:rPr>
          <w:rFonts w:ascii="Arial" w:eastAsiaTheme="minorHAnsi" w:hAnsi="Arial" w:cs="Arial"/>
        </w:rPr>
        <w:t>,</w:t>
      </w:r>
      <w:r>
        <w:rPr>
          <w:rFonts w:ascii="Arial" w:eastAsiaTheme="minorHAnsi" w:hAnsi="Arial" w:cs="Arial"/>
        </w:rPr>
        <w:t xml:space="preserve"> dan</w:t>
      </w:r>
      <w:r w:rsidRPr="003D42B4">
        <w:rPr>
          <w:rFonts w:ascii="Arial" w:eastAsiaTheme="minorHAnsi" w:hAnsi="Arial" w:cs="Arial"/>
        </w:rPr>
        <w:t xml:space="preserve"> Azkab</w:t>
      </w:r>
      <w:r>
        <w:rPr>
          <w:rFonts w:ascii="Arial" w:eastAsiaTheme="minorHAnsi" w:hAnsi="Arial" w:cs="Arial"/>
        </w:rPr>
        <w:t>,</w:t>
      </w:r>
      <w:r w:rsidRPr="003D42B4">
        <w:rPr>
          <w:rFonts w:ascii="Arial" w:eastAsiaTheme="minorHAnsi" w:hAnsi="Arial" w:cs="Arial"/>
        </w:rPr>
        <w:t xml:space="preserve"> M</w:t>
      </w:r>
      <w:r>
        <w:rPr>
          <w:rFonts w:ascii="Arial" w:eastAsiaTheme="minorHAnsi" w:hAnsi="Arial" w:cs="Arial"/>
        </w:rPr>
        <w:t>.</w:t>
      </w:r>
      <w:r w:rsidRPr="003D42B4">
        <w:rPr>
          <w:rFonts w:ascii="Arial" w:eastAsiaTheme="minorHAnsi" w:hAnsi="Arial" w:cs="Arial"/>
        </w:rPr>
        <w:t>H. 2010. Struktur</w:t>
      </w:r>
      <w:r>
        <w:rPr>
          <w:rFonts w:ascii="Arial" w:eastAsiaTheme="minorHAnsi" w:hAnsi="Arial" w:cs="Arial"/>
        </w:rPr>
        <w:t xml:space="preserve"> </w:t>
      </w:r>
      <w:r w:rsidRPr="003D42B4">
        <w:rPr>
          <w:rFonts w:ascii="Arial" w:eastAsiaTheme="minorHAnsi" w:hAnsi="Arial" w:cs="Arial"/>
        </w:rPr>
        <w:t>komunitas lamun di Pulau Talise, Sulawesi Utara.</w:t>
      </w:r>
      <w:r>
        <w:rPr>
          <w:rFonts w:ascii="Arial" w:eastAsiaTheme="minorHAnsi" w:hAnsi="Arial" w:cs="Arial"/>
        </w:rPr>
        <w:t xml:space="preserve"> </w:t>
      </w:r>
      <w:r w:rsidRPr="003D42B4">
        <w:rPr>
          <w:rFonts w:ascii="Arial" w:eastAsiaTheme="minorHAnsi" w:hAnsi="Arial" w:cs="Arial"/>
          <w:i/>
          <w:iCs/>
        </w:rPr>
        <w:t xml:space="preserve">Oseanologi dan Limnologi. </w:t>
      </w:r>
      <w:r w:rsidRPr="003D42B4">
        <w:rPr>
          <w:rFonts w:ascii="Arial" w:eastAsiaTheme="minorHAnsi" w:hAnsi="Arial" w:cs="Arial"/>
        </w:rPr>
        <w:t>36(1): 85 95.</w:t>
      </w:r>
    </w:p>
    <w:p w:rsidR="005D24DE" w:rsidRDefault="005D24DE" w:rsidP="00A73B41">
      <w:pPr>
        <w:autoSpaceDE w:val="0"/>
        <w:autoSpaceDN w:val="0"/>
        <w:adjustRightInd w:val="0"/>
        <w:spacing w:after="0" w:line="240" w:lineRule="auto"/>
        <w:rPr>
          <w:rFonts w:ascii="Arial" w:hAnsi="Arial" w:cs="Arial"/>
          <w:bCs/>
        </w:rPr>
      </w:pPr>
    </w:p>
    <w:p w:rsidR="005D24DE" w:rsidRDefault="005D24DE" w:rsidP="003D42B4">
      <w:pPr>
        <w:spacing w:after="0"/>
        <w:jc w:val="both"/>
        <w:rPr>
          <w:rFonts w:ascii="Arial" w:hAnsi="Arial" w:cs="Arial"/>
          <w:bCs/>
        </w:rPr>
      </w:pPr>
      <w:r w:rsidRPr="003D42B4">
        <w:rPr>
          <w:rFonts w:ascii="Arial" w:hAnsi="Arial" w:cs="Arial"/>
          <w:bCs/>
        </w:rPr>
        <w:t xml:space="preserve">Thangaradjon, T., R. Sridhar, S. Senthilkumar and S. Kanamnau. 2007. Seagrass resources assessment in the Mandaparn Coast of the Gulf of Mannar Biosphere reserve, India. </w:t>
      </w:r>
      <w:r w:rsidRPr="003D42B4">
        <w:rPr>
          <w:rFonts w:ascii="Arial" w:hAnsi="Arial" w:cs="Arial"/>
          <w:bCs/>
          <w:i/>
        </w:rPr>
        <w:t>Applied Ecol. And Environ. Res.</w:t>
      </w:r>
      <w:r w:rsidRPr="003D42B4">
        <w:rPr>
          <w:rFonts w:ascii="Arial" w:hAnsi="Arial" w:cs="Arial"/>
          <w:bCs/>
        </w:rPr>
        <w:t xml:space="preserve"> 6(1): 139-146.</w:t>
      </w:r>
    </w:p>
    <w:p w:rsidR="005D24DE" w:rsidRDefault="005D24DE" w:rsidP="00A73B41">
      <w:pPr>
        <w:autoSpaceDE w:val="0"/>
        <w:autoSpaceDN w:val="0"/>
        <w:adjustRightInd w:val="0"/>
        <w:spacing w:after="0" w:line="240" w:lineRule="auto"/>
        <w:rPr>
          <w:rFonts w:ascii="Arial" w:eastAsiaTheme="minorHAnsi" w:hAnsi="Arial" w:cs="Arial"/>
        </w:rPr>
      </w:pPr>
    </w:p>
    <w:p w:rsidR="005D24DE" w:rsidRPr="003D42B4" w:rsidRDefault="005D24DE" w:rsidP="003D42B4">
      <w:pPr>
        <w:autoSpaceDE w:val="0"/>
        <w:autoSpaceDN w:val="0"/>
        <w:adjustRightInd w:val="0"/>
        <w:spacing w:after="0" w:line="240" w:lineRule="auto"/>
        <w:jc w:val="both"/>
        <w:rPr>
          <w:rFonts w:ascii="Arial" w:eastAsiaTheme="minorHAnsi" w:hAnsi="Arial" w:cs="Arial"/>
        </w:rPr>
      </w:pPr>
      <w:r w:rsidRPr="003D42B4">
        <w:rPr>
          <w:rFonts w:ascii="Arial" w:eastAsiaTheme="minorHAnsi" w:hAnsi="Arial" w:cs="Arial"/>
        </w:rPr>
        <w:t>Tomascik</w:t>
      </w:r>
      <w:r>
        <w:rPr>
          <w:rFonts w:ascii="Arial" w:eastAsiaTheme="minorHAnsi" w:hAnsi="Arial" w:cs="Arial"/>
        </w:rPr>
        <w:t>,</w:t>
      </w:r>
      <w:r w:rsidRPr="003D42B4">
        <w:rPr>
          <w:rFonts w:ascii="Arial" w:eastAsiaTheme="minorHAnsi" w:hAnsi="Arial" w:cs="Arial"/>
        </w:rPr>
        <w:t xml:space="preserve"> T</w:t>
      </w:r>
      <w:r>
        <w:rPr>
          <w:rFonts w:ascii="Arial" w:eastAsiaTheme="minorHAnsi" w:hAnsi="Arial" w:cs="Arial"/>
        </w:rPr>
        <w:t>.</w:t>
      </w:r>
      <w:r w:rsidRPr="003D42B4">
        <w:rPr>
          <w:rFonts w:ascii="Arial" w:eastAsiaTheme="minorHAnsi" w:hAnsi="Arial" w:cs="Arial"/>
        </w:rPr>
        <w:t xml:space="preserve">, </w:t>
      </w:r>
      <w:r>
        <w:rPr>
          <w:rFonts w:ascii="Arial" w:eastAsiaTheme="minorHAnsi" w:hAnsi="Arial" w:cs="Arial"/>
        </w:rPr>
        <w:t xml:space="preserve">A.J. </w:t>
      </w:r>
      <w:r w:rsidRPr="003D42B4">
        <w:rPr>
          <w:rFonts w:ascii="Arial" w:eastAsiaTheme="minorHAnsi" w:hAnsi="Arial" w:cs="Arial"/>
        </w:rPr>
        <w:t xml:space="preserve">Mah, </w:t>
      </w:r>
      <w:r>
        <w:rPr>
          <w:rFonts w:ascii="Arial" w:eastAsiaTheme="minorHAnsi" w:hAnsi="Arial" w:cs="Arial"/>
        </w:rPr>
        <w:t>A. Nontji, M.K.</w:t>
      </w:r>
      <w:r w:rsidRPr="003D42B4">
        <w:rPr>
          <w:rFonts w:ascii="Arial" w:eastAsiaTheme="minorHAnsi" w:hAnsi="Arial" w:cs="Arial"/>
        </w:rPr>
        <w:t xml:space="preserve"> Moosa.</w:t>
      </w:r>
      <w:r>
        <w:rPr>
          <w:rFonts w:ascii="Arial" w:eastAsiaTheme="minorHAnsi" w:hAnsi="Arial" w:cs="Arial"/>
        </w:rPr>
        <w:t xml:space="preserve"> </w:t>
      </w:r>
      <w:r w:rsidRPr="003D42B4">
        <w:rPr>
          <w:rFonts w:ascii="Arial" w:eastAsiaTheme="minorHAnsi" w:hAnsi="Arial" w:cs="Arial"/>
        </w:rPr>
        <w:t>1997. The Ecology of the Indonesian Seas.</w:t>
      </w:r>
      <w:r w:rsidRPr="005D24DE">
        <w:rPr>
          <w:rFonts w:ascii="Arial" w:eastAsiaTheme="minorHAnsi" w:hAnsi="Arial" w:cs="Arial"/>
        </w:rPr>
        <w:t xml:space="preserve"> </w:t>
      </w:r>
      <w:r w:rsidRPr="003D42B4">
        <w:rPr>
          <w:rFonts w:ascii="Arial" w:eastAsiaTheme="minorHAnsi" w:hAnsi="Arial" w:cs="Arial"/>
        </w:rPr>
        <w:t>Part II. (Chapter 18: Seagrass).</w:t>
      </w:r>
      <w:r>
        <w:rPr>
          <w:rFonts w:ascii="Arial" w:eastAsiaTheme="minorHAnsi" w:hAnsi="Arial" w:cs="Arial"/>
        </w:rPr>
        <w:t xml:space="preserve"> </w:t>
      </w:r>
      <w:r w:rsidRPr="003D42B4">
        <w:rPr>
          <w:rFonts w:ascii="Arial" w:eastAsiaTheme="minorHAnsi" w:hAnsi="Arial" w:cs="Arial"/>
        </w:rPr>
        <w:t>Dalhousie University. hlm 829-906</w:t>
      </w:r>
    </w:p>
    <w:p w:rsidR="005D24DE" w:rsidRDefault="005D24DE" w:rsidP="00A73B41">
      <w:pPr>
        <w:autoSpaceDE w:val="0"/>
        <w:autoSpaceDN w:val="0"/>
        <w:adjustRightInd w:val="0"/>
        <w:spacing w:after="0" w:line="240" w:lineRule="auto"/>
        <w:rPr>
          <w:rFonts w:ascii="Arial" w:eastAsiaTheme="minorHAnsi" w:hAnsi="Arial" w:cs="Arial"/>
        </w:rPr>
      </w:pPr>
    </w:p>
    <w:p w:rsidR="005D24DE" w:rsidRPr="003D42B4" w:rsidRDefault="005D24DE" w:rsidP="003D42B4">
      <w:pPr>
        <w:autoSpaceDE w:val="0"/>
        <w:autoSpaceDN w:val="0"/>
        <w:adjustRightInd w:val="0"/>
        <w:spacing w:after="0" w:line="240" w:lineRule="auto"/>
        <w:jc w:val="both"/>
        <w:rPr>
          <w:rFonts w:ascii="Arial" w:hAnsi="Arial" w:cs="Arial"/>
        </w:rPr>
      </w:pPr>
      <w:r w:rsidRPr="003D42B4">
        <w:rPr>
          <w:rFonts w:ascii="Arial" w:eastAsiaTheme="minorHAnsi" w:hAnsi="Arial" w:cs="Arial"/>
        </w:rPr>
        <w:t>Waycott</w:t>
      </w:r>
      <w:r>
        <w:rPr>
          <w:rFonts w:ascii="Arial" w:eastAsiaTheme="minorHAnsi" w:hAnsi="Arial" w:cs="Arial"/>
        </w:rPr>
        <w:t>,</w:t>
      </w:r>
      <w:r w:rsidRPr="003D42B4">
        <w:rPr>
          <w:rFonts w:ascii="Arial" w:eastAsiaTheme="minorHAnsi" w:hAnsi="Arial" w:cs="Arial"/>
        </w:rPr>
        <w:t xml:space="preserve"> M</w:t>
      </w:r>
      <w:r>
        <w:rPr>
          <w:rFonts w:ascii="Arial" w:eastAsiaTheme="minorHAnsi" w:hAnsi="Arial" w:cs="Arial"/>
        </w:rPr>
        <w:t>.</w:t>
      </w:r>
      <w:r w:rsidRPr="003D42B4">
        <w:rPr>
          <w:rFonts w:ascii="Arial" w:eastAsiaTheme="minorHAnsi" w:hAnsi="Arial" w:cs="Arial"/>
        </w:rPr>
        <w:t xml:space="preserve">, </w:t>
      </w:r>
      <w:r>
        <w:rPr>
          <w:rFonts w:ascii="Arial" w:eastAsiaTheme="minorHAnsi" w:hAnsi="Arial" w:cs="Arial"/>
        </w:rPr>
        <w:t>K. McMahon</w:t>
      </w:r>
      <w:r w:rsidRPr="003D42B4">
        <w:rPr>
          <w:rFonts w:ascii="Arial" w:eastAsiaTheme="minorHAnsi" w:hAnsi="Arial" w:cs="Arial"/>
        </w:rPr>
        <w:t>,</w:t>
      </w:r>
      <w:r>
        <w:rPr>
          <w:rFonts w:ascii="Arial" w:eastAsiaTheme="minorHAnsi" w:hAnsi="Arial" w:cs="Arial"/>
        </w:rPr>
        <w:t xml:space="preserve"> J. Mellors</w:t>
      </w:r>
      <w:r w:rsidRPr="003D42B4">
        <w:rPr>
          <w:rFonts w:ascii="Arial" w:eastAsiaTheme="minorHAnsi" w:hAnsi="Arial" w:cs="Arial"/>
        </w:rPr>
        <w:t>,</w:t>
      </w:r>
      <w:r>
        <w:rPr>
          <w:rFonts w:ascii="Arial" w:eastAsiaTheme="minorHAnsi" w:hAnsi="Arial" w:cs="Arial"/>
        </w:rPr>
        <w:t xml:space="preserve"> A.</w:t>
      </w:r>
      <w:r w:rsidRPr="003D42B4">
        <w:rPr>
          <w:rFonts w:ascii="Arial" w:eastAsiaTheme="minorHAnsi" w:hAnsi="Arial" w:cs="Arial"/>
        </w:rPr>
        <w:t xml:space="preserve"> Calladi</w:t>
      </w:r>
      <w:r>
        <w:rPr>
          <w:rFonts w:ascii="Arial" w:eastAsiaTheme="minorHAnsi" w:hAnsi="Arial" w:cs="Arial"/>
        </w:rPr>
        <w:t>ne</w:t>
      </w:r>
      <w:r w:rsidRPr="003D42B4">
        <w:rPr>
          <w:rFonts w:ascii="Arial" w:eastAsiaTheme="minorHAnsi" w:hAnsi="Arial" w:cs="Arial"/>
        </w:rPr>
        <w:t>,</w:t>
      </w:r>
      <w:r>
        <w:rPr>
          <w:rFonts w:ascii="Arial" w:eastAsiaTheme="minorHAnsi" w:hAnsi="Arial" w:cs="Arial"/>
        </w:rPr>
        <w:t xml:space="preserve"> and D. Kleine</w:t>
      </w:r>
      <w:r w:rsidRPr="003D42B4">
        <w:rPr>
          <w:rFonts w:ascii="Arial" w:eastAsiaTheme="minorHAnsi" w:hAnsi="Arial" w:cs="Arial"/>
        </w:rPr>
        <w:t xml:space="preserve">. 2004. </w:t>
      </w:r>
      <w:r w:rsidRPr="005D24DE">
        <w:rPr>
          <w:rFonts w:ascii="Arial" w:eastAsiaTheme="minorHAnsi" w:hAnsi="Arial" w:cs="Arial"/>
          <w:iCs/>
        </w:rPr>
        <w:t>A</w:t>
      </w:r>
      <w:r w:rsidRPr="003D42B4">
        <w:rPr>
          <w:rFonts w:ascii="Arial" w:eastAsiaTheme="minorHAnsi" w:hAnsi="Arial" w:cs="Arial"/>
          <w:i/>
          <w:iCs/>
        </w:rPr>
        <w:t xml:space="preserve"> </w:t>
      </w:r>
      <w:r w:rsidRPr="003D42B4">
        <w:rPr>
          <w:rFonts w:ascii="Arial" w:eastAsiaTheme="minorHAnsi" w:hAnsi="Arial" w:cs="Arial"/>
          <w:iCs/>
        </w:rPr>
        <w:t>Guide to Tropical Seagrasses of the Indo-West Pacific</w:t>
      </w:r>
      <w:r w:rsidRPr="003D42B4">
        <w:rPr>
          <w:rFonts w:ascii="Arial" w:eastAsiaTheme="minorHAnsi" w:hAnsi="Arial" w:cs="Arial"/>
        </w:rPr>
        <w:t>. James Cook University, Townsville (AU).</w:t>
      </w:r>
    </w:p>
    <w:p w:rsidR="005D24DE" w:rsidRDefault="005D24DE" w:rsidP="003D42B4">
      <w:pPr>
        <w:jc w:val="both"/>
        <w:rPr>
          <w:rFonts w:ascii="Arial" w:eastAsia="Times New Roman" w:hAnsi="Arial" w:cs="Arial"/>
          <w:lang w:eastAsia="id-ID"/>
        </w:rPr>
      </w:pPr>
    </w:p>
    <w:p w:rsidR="005D24DE" w:rsidRPr="003D42B4" w:rsidRDefault="005D24DE" w:rsidP="003D42B4">
      <w:pPr>
        <w:jc w:val="both"/>
        <w:rPr>
          <w:rFonts w:ascii="Arial" w:eastAsia="Times New Roman" w:hAnsi="Arial" w:cs="Arial"/>
          <w:lang w:eastAsia="id-ID"/>
        </w:rPr>
      </w:pPr>
      <w:r w:rsidRPr="003D42B4">
        <w:rPr>
          <w:rFonts w:ascii="Arial" w:eastAsia="Times New Roman" w:hAnsi="Arial" w:cs="Arial"/>
          <w:lang w:eastAsia="id-ID"/>
        </w:rPr>
        <w:t xml:space="preserve">Yunitha, A., Y. Wardiatno, and F. Yulianda. 2014. Diameter Substrat dan Jenis Lamun di Pesisir Bahoi Minahasa Utara: Sebuah Analisis Korelasi. </w:t>
      </w:r>
      <w:r w:rsidRPr="003D42B4">
        <w:rPr>
          <w:rFonts w:ascii="Arial" w:eastAsia="Times New Roman" w:hAnsi="Arial" w:cs="Arial"/>
          <w:i/>
          <w:lang w:eastAsia="id-ID"/>
        </w:rPr>
        <w:t>Jurnal Ilmu Pertanian Indonesia (JIPI)</w:t>
      </w:r>
      <w:r w:rsidRPr="003D42B4">
        <w:rPr>
          <w:rFonts w:ascii="Arial" w:eastAsia="Times New Roman" w:hAnsi="Arial" w:cs="Arial"/>
          <w:lang w:eastAsia="id-ID"/>
        </w:rPr>
        <w:t xml:space="preserve"> 19(3): 130-135</w:t>
      </w:r>
    </w:p>
    <w:p w:rsidR="005D24DE" w:rsidRPr="00A73B41" w:rsidRDefault="005D24DE" w:rsidP="00A73B41">
      <w:pPr>
        <w:autoSpaceDE w:val="0"/>
        <w:autoSpaceDN w:val="0"/>
        <w:adjustRightInd w:val="0"/>
        <w:spacing w:after="0" w:line="240" w:lineRule="auto"/>
        <w:rPr>
          <w:rFonts w:ascii="Arial" w:eastAsiaTheme="minorHAnsi" w:hAnsi="Arial" w:cs="Arial"/>
        </w:rPr>
      </w:pPr>
      <w:r>
        <w:rPr>
          <w:rFonts w:ascii="Arial" w:eastAsiaTheme="minorHAnsi" w:hAnsi="Arial" w:cs="Arial"/>
        </w:rPr>
        <w:t>Z</w:t>
      </w:r>
      <w:r w:rsidRPr="00A73B41">
        <w:rPr>
          <w:rFonts w:ascii="Arial" w:eastAsiaTheme="minorHAnsi" w:hAnsi="Arial" w:cs="Arial"/>
        </w:rPr>
        <w:t>ieman, J.,  J.W. Fourqurean, T.A. Frankovich</w:t>
      </w:r>
      <w:r w:rsidRPr="00A73B41">
        <w:rPr>
          <w:rFonts w:ascii="Arial" w:eastAsiaTheme="minorHAnsi" w:hAnsi="Arial" w:cs="Arial"/>
          <w:bCs/>
        </w:rPr>
        <w:t xml:space="preserve">. </w:t>
      </w:r>
      <w:r>
        <w:rPr>
          <w:rFonts w:ascii="Arial" w:eastAsiaTheme="minorHAnsi" w:hAnsi="Arial" w:cs="Arial"/>
          <w:bCs/>
        </w:rPr>
        <w:t xml:space="preserve">1999. </w:t>
      </w:r>
      <w:r w:rsidRPr="00A73B41">
        <w:rPr>
          <w:rFonts w:ascii="Arial" w:eastAsiaTheme="minorHAnsi" w:hAnsi="Arial" w:cs="Arial"/>
          <w:bCs/>
        </w:rPr>
        <w:t xml:space="preserve">Seagrass Die-off in Florida Bay: Long-term Trends and Growth of Turtle Grass, </w:t>
      </w:r>
      <w:r w:rsidRPr="00A73B41">
        <w:rPr>
          <w:rFonts w:ascii="Arial" w:eastAsiaTheme="minorHAnsi" w:hAnsi="Arial" w:cs="Arial"/>
          <w:bCs/>
          <w:i/>
          <w:iCs/>
        </w:rPr>
        <w:t>Thalassia testudinum</w:t>
      </w:r>
      <w:r w:rsidRPr="00A73B41">
        <w:rPr>
          <w:rFonts w:ascii="Arial" w:eastAsiaTheme="minorHAnsi" w:hAnsi="Arial" w:cs="Arial"/>
        </w:rPr>
        <w:t xml:space="preserve">. </w:t>
      </w:r>
      <w:r w:rsidRPr="00007CD1">
        <w:rPr>
          <w:rFonts w:ascii="Arial" w:eastAsiaTheme="minorHAnsi" w:hAnsi="Arial" w:cs="Arial"/>
          <w:i/>
        </w:rPr>
        <w:t>Estuaries</w:t>
      </w:r>
      <w:r w:rsidRPr="00A73B41">
        <w:rPr>
          <w:rFonts w:ascii="Arial" w:eastAsiaTheme="minorHAnsi" w:hAnsi="Arial" w:cs="Arial"/>
        </w:rPr>
        <w:t xml:space="preserve"> 22(2B): 460-470</w:t>
      </w:r>
    </w:p>
    <w:sectPr w:rsidR="005D24DE" w:rsidRPr="00A73B41" w:rsidSect="009242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73A" w:rsidRDefault="004B573A" w:rsidP="0025797A">
      <w:pPr>
        <w:spacing w:after="0" w:line="240" w:lineRule="auto"/>
      </w:pPr>
      <w:r>
        <w:separator/>
      </w:r>
    </w:p>
  </w:endnote>
  <w:endnote w:type="continuationSeparator" w:id="0">
    <w:p w:rsidR="004B573A" w:rsidRDefault="004B573A" w:rsidP="00257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2806907"/>
      <w:docPartObj>
        <w:docPartGallery w:val="Page Numbers (Bottom of Page)"/>
        <w:docPartUnique/>
      </w:docPartObj>
    </w:sdtPr>
    <w:sdtEndPr>
      <w:rPr>
        <w:noProof/>
      </w:rPr>
    </w:sdtEndPr>
    <w:sdtContent>
      <w:p w:rsidR="000F68C7" w:rsidRDefault="000F68C7">
        <w:pPr>
          <w:pStyle w:val="Footer"/>
          <w:jc w:val="center"/>
        </w:pPr>
        <w:r>
          <w:fldChar w:fldCharType="begin"/>
        </w:r>
        <w:r>
          <w:instrText xml:space="preserve"> PAGE   \* MERGEFORMAT </w:instrText>
        </w:r>
        <w:r>
          <w:fldChar w:fldCharType="separate"/>
        </w:r>
        <w:r w:rsidR="0085708D">
          <w:rPr>
            <w:noProof/>
          </w:rPr>
          <w:t>12</w:t>
        </w:r>
        <w:r>
          <w:rPr>
            <w:noProof/>
          </w:rPr>
          <w:fldChar w:fldCharType="end"/>
        </w:r>
      </w:p>
    </w:sdtContent>
  </w:sdt>
  <w:p w:rsidR="000F68C7" w:rsidRDefault="000F68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73A" w:rsidRDefault="004B573A" w:rsidP="0025797A">
      <w:pPr>
        <w:spacing w:after="0" w:line="240" w:lineRule="auto"/>
      </w:pPr>
      <w:r>
        <w:separator/>
      </w:r>
    </w:p>
  </w:footnote>
  <w:footnote w:type="continuationSeparator" w:id="0">
    <w:p w:rsidR="004B573A" w:rsidRDefault="004B573A" w:rsidP="002579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8C7" w:rsidRDefault="000F68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9709A9"/>
    <w:multiLevelType w:val="hybridMultilevel"/>
    <w:tmpl w:val="B6A6731A"/>
    <w:lvl w:ilvl="0" w:tplc="F8BA9564">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62DF43D6"/>
    <w:multiLevelType w:val="hybridMultilevel"/>
    <w:tmpl w:val="4A90E16C"/>
    <w:lvl w:ilvl="0" w:tplc="2C529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7A"/>
    <w:rsid w:val="00007CD1"/>
    <w:rsid w:val="00010333"/>
    <w:rsid w:val="00031558"/>
    <w:rsid w:val="00042000"/>
    <w:rsid w:val="000A158E"/>
    <w:rsid w:val="000A7546"/>
    <w:rsid w:val="000D2F8E"/>
    <w:rsid w:val="000F68C7"/>
    <w:rsid w:val="00130E98"/>
    <w:rsid w:val="0016533B"/>
    <w:rsid w:val="0016589D"/>
    <w:rsid w:val="001B1DE6"/>
    <w:rsid w:val="001B3035"/>
    <w:rsid w:val="00222688"/>
    <w:rsid w:val="00227132"/>
    <w:rsid w:val="002531E6"/>
    <w:rsid w:val="0025797A"/>
    <w:rsid w:val="002725C4"/>
    <w:rsid w:val="00285FC6"/>
    <w:rsid w:val="002B3BE1"/>
    <w:rsid w:val="002C5822"/>
    <w:rsid w:val="002C69AC"/>
    <w:rsid w:val="002D090A"/>
    <w:rsid w:val="002D48D0"/>
    <w:rsid w:val="00315626"/>
    <w:rsid w:val="00324C3B"/>
    <w:rsid w:val="00345FD6"/>
    <w:rsid w:val="00362103"/>
    <w:rsid w:val="003937EA"/>
    <w:rsid w:val="003A2825"/>
    <w:rsid w:val="003C6AEF"/>
    <w:rsid w:val="003D42B4"/>
    <w:rsid w:val="003E6D08"/>
    <w:rsid w:val="00406F13"/>
    <w:rsid w:val="004204E2"/>
    <w:rsid w:val="00453727"/>
    <w:rsid w:val="004A41B0"/>
    <w:rsid w:val="004B573A"/>
    <w:rsid w:val="004E4AD8"/>
    <w:rsid w:val="004F1C5A"/>
    <w:rsid w:val="00501D2F"/>
    <w:rsid w:val="00504540"/>
    <w:rsid w:val="00555BD6"/>
    <w:rsid w:val="005852D2"/>
    <w:rsid w:val="00592195"/>
    <w:rsid w:val="005967C5"/>
    <w:rsid w:val="005A08F8"/>
    <w:rsid w:val="005B5523"/>
    <w:rsid w:val="005B7487"/>
    <w:rsid w:val="005C3A85"/>
    <w:rsid w:val="005D24DE"/>
    <w:rsid w:val="00664B11"/>
    <w:rsid w:val="006B5049"/>
    <w:rsid w:val="006B5DB5"/>
    <w:rsid w:val="006D555B"/>
    <w:rsid w:val="006E58CD"/>
    <w:rsid w:val="007136E5"/>
    <w:rsid w:val="00755948"/>
    <w:rsid w:val="0075669E"/>
    <w:rsid w:val="00762702"/>
    <w:rsid w:val="0076654A"/>
    <w:rsid w:val="007805CA"/>
    <w:rsid w:val="007A1DF5"/>
    <w:rsid w:val="007E5238"/>
    <w:rsid w:val="0085708D"/>
    <w:rsid w:val="0088796E"/>
    <w:rsid w:val="0089027F"/>
    <w:rsid w:val="00893249"/>
    <w:rsid w:val="008C3FB6"/>
    <w:rsid w:val="008E6942"/>
    <w:rsid w:val="00913FD3"/>
    <w:rsid w:val="0092420F"/>
    <w:rsid w:val="00955146"/>
    <w:rsid w:val="00964F29"/>
    <w:rsid w:val="00972776"/>
    <w:rsid w:val="00981A14"/>
    <w:rsid w:val="009839F6"/>
    <w:rsid w:val="009976C4"/>
    <w:rsid w:val="009C0354"/>
    <w:rsid w:val="009D1EF6"/>
    <w:rsid w:val="00A73B41"/>
    <w:rsid w:val="00B06A28"/>
    <w:rsid w:val="00B128DF"/>
    <w:rsid w:val="00B61F9E"/>
    <w:rsid w:val="00B73B45"/>
    <w:rsid w:val="00B91B61"/>
    <w:rsid w:val="00BB59F7"/>
    <w:rsid w:val="00BD08FB"/>
    <w:rsid w:val="00BE7B90"/>
    <w:rsid w:val="00C216E5"/>
    <w:rsid w:val="00C30C67"/>
    <w:rsid w:val="00C32AD5"/>
    <w:rsid w:val="00C80FD6"/>
    <w:rsid w:val="00C81633"/>
    <w:rsid w:val="00D105A2"/>
    <w:rsid w:val="00D30940"/>
    <w:rsid w:val="00D713E8"/>
    <w:rsid w:val="00DA5E3C"/>
    <w:rsid w:val="00DB0319"/>
    <w:rsid w:val="00DC1472"/>
    <w:rsid w:val="00DC568F"/>
    <w:rsid w:val="00E07D64"/>
    <w:rsid w:val="00E2651D"/>
    <w:rsid w:val="00E307C4"/>
    <w:rsid w:val="00E326CA"/>
    <w:rsid w:val="00E3491D"/>
    <w:rsid w:val="00E44D65"/>
    <w:rsid w:val="00E75CCC"/>
    <w:rsid w:val="00E77BF3"/>
    <w:rsid w:val="00E97931"/>
    <w:rsid w:val="00EC5186"/>
    <w:rsid w:val="00EC64E1"/>
    <w:rsid w:val="00EC751F"/>
    <w:rsid w:val="00F06631"/>
    <w:rsid w:val="00F12682"/>
    <w:rsid w:val="00F129ED"/>
    <w:rsid w:val="00F57142"/>
    <w:rsid w:val="00F72380"/>
    <w:rsid w:val="00FA1E2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EA2CBE-9D2D-4BA4-8E3F-05ECA29C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97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MNASPENULIS">
    <w:name w:val="SEMNAS PENULIS"/>
    <w:basedOn w:val="Normal"/>
    <w:rsid w:val="0025797A"/>
    <w:pPr>
      <w:spacing w:after="120" w:line="240" w:lineRule="auto"/>
      <w:jc w:val="center"/>
    </w:pPr>
    <w:rPr>
      <w:b/>
      <w:lang w:val="en-US"/>
    </w:rPr>
  </w:style>
  <w:style w:type="paragraph" w:styleId="Header">
    <w:name w:val="header"/>
    <w:basedOn w:val="Normal"/>
    <w:link w:val="HeaderChar"/>
    <w:uiPriority w:val="99"/>
    <w:unhideWhenUsed/>
    <w:rsid w:val="0025797A"/>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25797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5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97A"/>
    <w:rPr>
      <w:rFonts w:ascii="Tahoma" w:eastAsia="Calibri" w:hAnsi="Tahoma" w:cs="Tahoma"/>
      <w:sz w:val="16"/>
      <w:szCs w:val="16"/>
    </w:rPr>
  </w:style>
  <w:style w:type="paragraph" w:styleId="Footer">
    <w:name w:val="footer"/>
    <w:basedOn w:val="Normal"/>
    <w:link w:val="FooterChar"/>
    <w:uiPriority w:val="99"/>
    <w:unhideWhenUsed/>
    <w:rsid w:val="002579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97A"/>
    <w:rPr>
      <w:rFonts w:ascii="Calibri" w:eastAsia="Calibri" w:hAnsi="Calibri" w:cs="Times New Roman"/>
    </w:rPr>
  </w:style>
  <w:style w:type="paragraph" w:styleId="ListParagraph">
    <w:name w:val="List Paragraph"/>
    <w:basedOn w:val="Normal"/>
    <w:uiPriority w:val="34"/>
    <w:qFormat/>
    <w:rsid w:val="00C30C67"/>
    <w:pPr>
      <w:ind w:left="720"/>
      <w:contextualSpacing/>
    </w:pPr>
  </w:style>
  <w:style w:type="paragraph" w:customStyle="1" w:styleId="Default">
    <w:name w:val="Default"/>
    <w:rsid w:val="0089027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rsid w:val="00C216E5"/>
    <w:rPr>
      <w:color w:val="0000FF"/>
      <w:u w:val="single"/>
    </w:rPr>
  </w:style>
  <w:style w:type="character" w:styleId="Strong">
    <w:name w:val="Strong"/>
    <w:basedOn w:val="DefaultParagraphFont"/>
    <w:uiPriority w:val="22"/>
    <w:qFormat/>
    <w:rsid w:val="00981A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30834">
      <w:bodyDiv w:val="1"/>
      <w:marLeft w:val="0"/>
      <w:marRight w:val="0"/>
      <w:marTop w:val="0"/>
      <w:marBottom w:val="0"/>
      <w:divBdr>
        <w:top w:val="none" w:sz="0" w:space="0" w:color="auto"/>
        <w:left w:val="none" w:sz="0" w:space="0" w:color="auto"/>
        <w:bottom w:val="none" w:sz="0" w:space="0" w:color="auto"/>
        <w:right w:val="none" w:sz="0" w:space="0" w:color="auto"/>
      </w:divBdr>
      <w:divsChild>
        <w:div w:id="1899701088">
          <w:marLeft w:val="0"/>
          <w:marRight w:val="0"/>
          <w:marTop w:val="0"/>
          <w:marBottom w:val="0"/>
          <w:divBdr>
            <w:top w:val="none" w:sz="0" w:space="0" w:color="auto"/>
            <w:left w:val="none" w:sz="0" w:space="0" w:color="auto"/>
            <w:bottom w:val="none" w:sz="0" w:space="0" w:color="auto"/>
            <w:right w:val="none" w:sz="0" w:space="0" w:color="auto"/>
          </w:divBdr>
        </w:div>
        <w:div w:id="777482561">
          <w:marLeft w:val="0"/>
          <w:marRight w:val="0"/>
          <w:marTop w:val="0"/>
          <w:marBottom w:val="0"/>
          <w:divBdr>
            <w:top w:val="none" w:sz="0" w:space="0" w:color="auto"/>
            <w:left w:val="none" w:sz="0" w:space="0" w:color="auto"/>
            <w:bottom w:val="none" w:sz="0" w:space="0" w:color="auto"/>
            <w:right w:val="none" w:sz="0" w:space="0" w:color="auto"/>
          </w:divBdr>
        </w:div>
        <w:div w:id="120802885">
          <w:marLeft w:val="0"/>
          <w:marRight w:val="0"/>
          <w:marTop w:val="0"/>
          <w:marBottom w:val="0"/>
          <w:divBdr>
            <w:top w:val="none" w:sz="0" w:space="0" w:color="auto"/>
            <w:left w:val="none" w:sz="0" w:space="0" w:color="auto"/>
            <w:bottom w:val="none" w:sz="0" w:space="0" w:color="auto"/>
            <w:right w:val="none" w:sz="0" w:space="0" w:color="auto"/>
          </w:divBdr>
        </w:div>
        <w:div w:id="1066538499">
          <w:marLeft w:val="0"/>
          <w:marRight w:val="0"/>
          <w:marTop w:val="0"/>
          <w:marBottom w:val="0"/>
          <w:divBdr>
            <w:top w:val="none" w:sz="0" w:space="0" w:color="auto"/>
            <w:left w:val="none" w:sz="0" w:space="0" w:color="auto"/>
            <w:bottom w:val="none" w:sz="0" w:space="0" w:color="auto"/>
            <w:right w:val="none" w:sz="0" w:space="0" w:color="auto"/>
          </w:divBdr>
        </w:div>
      </w:divsChild>
    </w:div>
    <w:div w:id="312490173">
      <w:bodyDiv w:val="1"/>
      <w:marLeft w:val="0"/>
      <w:marRight w:val="0"/>
      <w:marTop w:val="0"/>
      <w:marBottom w:val="0"/>
      <w:divBdr>
        <w:top w:val="none" w:sz="0" w:space="0" w:color="auto"/>
        <w:left w:val="none" w:sz="0" w:space="0" w:color="auto"/>
        <w:bottom w:val="none" w:sz="0" w:space="0" w:color="auto"/>
        <w:right w:val="none" w:sz="0" w:space="0" w:color="auto"/>
      </w:divBdr>
      <w:divsChild>
        <w:div w:id="260071357">
          <w:marLeft w:val="0"/>
          <w:marRight w:val="0"/>
          <w:marTop w:val="0"/>
          <w:marBottom w:val="0"/>
          <w:divBdr>
            <w:top w:val="none" w:sz="0" w:space="0" w:color="auto"/>
            <w:left w:val="none" w:sz="0" w:space="0" w:color="auto"/>
            <w:bottom w:val="none" w:sz="0" w:space="0" w:color="auto"/>
            <w:right w:val="none" w:sz="0" w:space="0" w:color="auto"/>
          </w:divBdr>
        </w:div>
        <w:div w:id="2030253791">
          <w:marLeft w:val="0"/>
          <w:marRight w:val="0"/>
          <w:marTop w:val="0"/>
          <w:marBottom w:val="0"/>
          <w:divBdr>
            <w:top w:val="none" w:sz="0" w:space="0" w:color="auto"/>
            <w:left w:val="none" w:sz="0" w:space="0" w:color="auto"/>
            <w:bottom w:val="none" w:sz="0" w:space="0" w:color="auto"/>
            <w:right w:val="none" w:sz="0" w:space="0" w:color="auto"/>
          </w:divBdr>
        </w:div>
      </w:divsChild>
    </w:div>
    <w:div w:id="347757291">
      <w:bodyDiv w:val="1"/>
      <w:marLeft w:val="0"/>
      <w:marRight w:val="0"/>
      <w:marTop w:val="0"/>
      <w:marBottom w:val="0"/>
      <w:divBdr>
        <w:top w:val="none" w:sz="0" w:space="0" w:color="auto"/>
        <w:left w:val="none" w:sz="0" w:space="0" w:color="auto"/>
        <w:bottom w:val="none" w:sz="0" w:space="0" w:color="auto"/>
        <w:right w:val="none" w:sz="0" w:space="0" w:color="auto"/>
      </w:divBdr>
    </w:div>
    <w:div w:id="360519983">
      <w:bodyDiv w:val="1"/>
      <w:marLeft w:val="0"/>
      <w:marRight w:val="0"/>
      <w:marTop w:val="0"/>
      <w:marBottom w:val="0"/>
      <w:divBdr>
        <w:top w:val="none" w:sz="0" w:space="0" w:color="auto"/>
        <w:left w:val="none" w:sz="0" w:space="0" w:color="auto"/>
        <w:bottom w:val="none" w:sz="0" w:space="0" w:color="auto"/>
        <w:right w:val="none" w:sz="0" w:space="0" w:color="auto"/>
      </w:divBdr>
      <w:divsChild>
        <w:div w:id="21833322">
          <w:marLeft w:val="0"/>
          <w:marRight w:val="0"/>
          <w:marTop w:val="0"/>
          <w:marBottom w:val="0"/>
          <w:divBdr>
            <w:top w:val="none" w:sz="0" w:space="0" w:color="auto"/>
            <w:left w:val="none" w:sz="0" w:space="0" w:color="auto"/>
            <w:bottom w:val="none" w:sz="0" w:space="0" w:color="auto"/>
            <w:right w:val="none" w:sz="0" w:space="0" w:color="auto"/>
          </w:divBdr>
        </w:div>
        <w:div w:id="1402094809">
          <w:marLeft w:val="0"/>
          <w:marRight w:val="0"/>
          <w:marTop w:val="0"/>
          <w:marBottom w:val="0"/>
          <w:divBdr>
            <w:top w:val="none" w:sz="0" w:space="0" w:color="auto"/>
            <w:left w:val="none" w:sz="0" w:space="0" w:color="auto"/>
            <w:bottom w:val="none" w:sz="0" w:space="0" w:color="auto"/>
            <w:right w:val="none" w:sz="0" w:space="0" w:color="auto"/>
          </w:divBdr>
        </w:div>
        <w:div w:id="1244875321">
          <w:marLeft w:val="0"/>
          <w:marRight w:val="0"/>
          <w:marTop w:val="0"/>
          <w:marBottom w:val="0"/>
          <w:divBdr>
            <w:top w:val="none" w:sz="0" w:space="0" w:color="auto"/>
            <w:left w:val="none" w:sz="0" w:space="0" w:color="auto"/>
            <w:bottom w:val="none" w:sz="0" w:space="0" w:color="auto"/>
            <w:right w:val="none" w:sz="0" w:space="0" w:color="auto"/>
          </w:divBdr>
        </w:div>
        <w:div w:id="388579059">
          <w:marLeft w:val="0"/>
          <w:marRight w:val="0"/>
          <w:marTop w:val="0"/>
          <w:marBottom w:val="0"/>
          <w:divBdr>
            <w:top w:val="none" w:sz="0" w:space="0" w:color="auto"/>
            <w:left w:val="none" w:sz="0" w:space="0" w:color="auto"/>
            <w:bottom w:val="none" w:sz="0" w:space="0" w:color="auto"/>
            <w:right w:val="none" w:sz="0" w:space="0" w:color="auto"/>
          </w:divBdr>
        </w:div>
        <w:div w:id="201945150">
          <w:marLeft w:val="0"/>
          <w:marRight w:val="0"/>
          <w:marTop w:val="0"/>
          <w:marBottom w:val="0"/>
          <w:divBdr>
            <w:top w:val="none" w:sz="0" w:space="0" w:color="auto"/>
            <w:left w:val="none" w:sz="0" w:space="0" w:color="auto"/>
            <w:bottom w:val="none" w:sz="0" w:space="0" w:color="auto"/>
            <w:right w:val="none" w:sz="0" w:space="0" w:color="auto"/>
          </w:divBdr>
        </w:div>
        <w:div w:id="456223033">
          <w:marLeft w:val="0"/>
          <w:marRight w:val="0"/>
          <w:marTop w:val="0"/>
          <w:marBottom w:val="0"/>
          <w:divBdr>
            <w:top w:val="none" w:sz="0" w:space="0" w:color="auto"/>
            <w:left w:val="none" w:sz="0" w:space="0" w:color="auto"/>
            <w:bottom w:val="none" w:sz="0" w:space="0" w:color="auto"/>
            <w:right w:val="none" w:sz="0" w:space="0" w:color="auto"/>
          </w:divBdr>
        </w:div>
        <w:div w:id="1244752680">
          <w:marLeft w:val="0"/>
          <w:marRight w:val="0"/>
          <w:marTop w:val="0"/>
          <w:marBottom w:val="0"/>
          <w:divBdr>
            <w:top w:val="none" w:sz="0" w:space="0" w:color="auto"/>
            <w:left w:val="none" w:sz="0" w:space="0" w:color="auto"/>
            <w:bottom w:val="none" w:sz="0" w:space="0" w:color="auto"/>
            <w:right w:val="none" w:sz="0" w:space="0" w:color="auto"/>
          </w:divBdr>
        </w:div>
      </w:divsChild>
    </w:div>
    <w:div w:id="392700145">
      <w:bodyDiv w:val="1"/>
      <w:marLeft w:val="0"/>
      <w:marRight w:val="0"/>
      <w:marTop w:val="0"/>
      <w:marBottom w:val="0"/>
      <w:divBdr>
        <w:top w:val="none" w:sz="0" w:space="0" w:color="auto"/>
        <w:left w:val="none" w:sz="0" w:space="0" w:color="auto"/>
        <w:bottom w:val="none" w:sz="0" w:space="0" w:color="auto"/>
        <w:right w:val="none" w:sz="0" w:space="0" w:color="auto"/>
      </w:divBdr>
      <w:divsChild>
        <w:div w:id="2096054729">
          <w:marLeft w:val="0"/>
          <w:marRight w:val="0"/>
          <w:marTop w:val="0"/>
          <w:marBottom w:val="0"/>
          <w:divBdr>
            <w:top w:val="none" w:sz="0" w:space="0" w:color="auto"/>
            <w:left w:val="none" w:sz="0" w:space="0" w:color="auto"/>
            <w:bottom w:val="none" w:sz="0" w:space="0" w:color="auto"/>
            <w:right w:val="none" w:sz="0" w:space="0" w:color="auto"/>
          </w:divBdr>
        </w:div>
        <w:div w:id="1291476530">
          <w:marLeft w:val="0"/>
          <w:marRight w:val="0"/>
          <w:marTop w:val="0"/>
          <w:marBottom w:val="0"/>
          <w:divBdr>
            <w:top w:val="none" w:sz="0" w:space="0" w:color="auto"/>
            <w:left w:val="none" w:sz="0" w:space="0" w:color="auto"/>
            <w:bottom w:val="none" w:sz="0" w:space="0" w:color="auto"/>
            <w:right w:val="none" w:sz="0" w:space="0" w:color="auto"/>
          </w:divBdr>
        </w:div>
        <w:div w:id="1485659374">
          <w:marLeft w:val="0"/>
          <w:marRight w:val="0"/>
          <w:marTop w:val="0"/>
          <w:marBottom w:val="0"/>
          <w:divBdr>
            <w:top w:val="none" w:sz="0" w:space="0" w:color="auto"/>
            <w:left w:val="none" w:sz="0" w:space="0" w:color="auto"/>
            <w:bottom w:val="none" w:sz="0" w:space="0" w:color="auto"/>
            <w:right w:val="none" w:sz="0" w:space="0" w:color="auto"/>
          </w:divBdr>
        </w:div>
        <w:div w:id="816535040">
          <w:marLeft w:val="0"/>
          <w:marRight w:val="0"/>
          <w:marTop w:val="0"/>
          <w:marBottom w:val="0"/>
          <w:divBdr>
            <w:top w:val="none" w:sz="0" w:space="0" w:color="auto"/>
            <w:left w:val="none" w:sz="0" w:space="0" w:color="auto"/>
            <w:bottom w:val="none" w:sz="0" w:space="0" w:color="auto"/>
            <w:right w:val="none" w:sz="0" w:space="0" w:color="auto"/>
          </w:divBdr>
        </w:div>
        <w:div w:id="1655455326">
          <w:marLeft w:val="0"/>
          <w:marRight w:val="0"/>
          <w:marTop w:val="0"/>
          <w:marBottom w:val="0"/>
          <w:divBdr>
            <w:top w:val="none" w:sz="0" w:space="0" w:color="auto"/>
            <w:left w:val="none" w:sz="0" w:space="0" w:color="auto"/>
            <w:bottom w:val="none" w:sz="0" w:space="0" w:color="auto"/>
            <w:right w:val="none" w:sz="0" w:space="0" w:color="auto"/>
          </w:divBdr>
        </w:div>
        <w:div w:id="912930599">
          <w:marLeft w:val="0"/>
          <w:marRight w:val="0"/>
          <w:marTop w:val="0"/>
          <w:marBottom w:val="0"/>
          <w:divBdr>
            <w:top w:val="none" w:sz="0" w:space="0" w:color="auto"/>
            <w:left w:val="none" w:sz="0" w:space="0" w:color="auto"/>
            <w:bottom w:val="none" w:sz="0" w:space="0" w:color="auto"/>
            <w:right w:val="none" w:sz="0" w:space="0" w:color="auto"/>
          </w:divBdr>
        </w:div>
        <w:div w:id="1557274509">
          <w:marLeft w:val="0"/>
          <w:marRight w:val="0"/>
          <w:marTop w:val="0"/>
          <w:marBottom w:val="0"/>
          <w:divBdr>
            <w:top w:val="none" w:sz="0" w:space="0" w:color="auto"/>
            <w:left w:val="none" w:sz="0" w:space="0" w:color="auto"/>
            <w:bottom w:val="none" w:sz="0" w:space="0" w:color="auto"/>
            <w:right w:val="none" w:sz="0" w:space="0" w:color="auto"/>
          </w:divBdr>
        </w:div>
        <w:div w:id="1972319454">
          <w:marLeft w:val="0"/>
          <w:marRight w:val="0"/>
          <w:marTop w:val="0"/>
          <w:marBottom w:val="0"/>
          <w:divBdr>
            <w:top w:val="none" w:sz="0" w:space="0" w:color="auto"/>
            <w:left w:val="none" w:sz="0" w:space="0" w:color="auto"/>
            <w:bottom w:val="none" w:sz="0" w:space="0" w:color="auto"/>
            <w:right w:val="none" w:sz="0" w:space="0" w:color="auto"/>
          </w:divBdr>
        </w:div>
        <w:div w:id="1125851646">
          <w:marLeft w:val="0"/>
          <w:marRight w:val="0"/>
          <w:marTop w:val="0"/>
          <w:marBottom w:val="0"/>
          <w:divBdr>
            <w:top w:val="none" w:sz="0" w:space="0" w:color="auto"/>
            <w:left w:val="none" w:sz="0" w:space="0" w:color="auto"/>
            <w:bottom w:val="none" w:sz="0" w:space="0" w:color="auto"/>
            <w:right w:val="none" w:sz="0" w:space="0" w:color="auto"/>
          </w:divBdr>
        </w:div>
        <w:div w:id="572619908">
          <w:marLeft w:val="0"/>
          <w:marRight w:val="0"/>
          <w:marTop w:val="0"/>
          <w:marBottom w:val="0"/>
          <w:divBdr>
            <w:top w:val="none" w:sz="0" w:space="0" w:color="auto"/>
            <w:left w:val="none" w:sz="0" w:space="0" w:color="auto"/>
            <w:bottom w:val="none" w:sz="0" w:space="0" w:color="auto"/>
            <w:right w:val="none" w:sz="0" w:space="0" w:color="auto"/>
          </w:divBdr>
        </w:div>
        <w:div w:id="2071536099">
          <w:marLeft w:val="0"/>
          <w:marRight w:val="0"/>
          <w:marTop w:val="0"/>
          <w:marBottom w:val="0"/>
          <w:divBdr>
            <w:top w:val="none" w:sz="0" w:space="0" w:color="auto"/>
            <w:left w:val="none" w:sz="0" w:space="0" w:color="auto"/>
            <w:bottom w:val="none" w:sz="0" w:space="0" w:color="auto"/>
            <w:right w:val="none" w:sz="0" w:space="0" w:color="auto"/>
          </w:divBdr>
        </w:div>
        <w:div w:id="357436024">
          <w:marLeft w:val="0"/>
          <w:marRight w:val="0"/>
          <w:marTop w:val="0"/>
          <w:marBottom w:val="0"/>
          <w:divBdr>
            <w:top w:val="none" w:sz="0" w:space="0" w:color="auto"/>
            <w:left w:val="none" w:sz="0" w:space="0" w:color="auto"/>
            <w:bottom w:val="none" w:sz="0" w:space="0" w:color="auto"/>
            <w:right w:val="none" w:sz="0" w:space="0" w:color="auto"/>
          </w:divBdr>
        </w:div>
        <w:div w:id="594359106">
          <w:marLeft w:val="0"/>
          <w:marRight w:val="0"/>
          <w:marTop w:val="0"/>
          <w:marBottom w:val="0"/>
          <w:divBdr>
            <w:top w:val="none" w:sz="0" w:space="0" w:color="auto"/>
            <w:left w:val="none" w:sz="0" w:space="0" w:color="auto"/>
            <w:bottom w:val="none" w:sz="0" w:space="0" w:color="auto"/>
            <w:right w:val="none" w:sz="0" w:space="0" w:color="auto"/>
          </w:divBdr>
        </w:div>
        <w:div w:id="1892765243">
          <w:marLeft w:val="0"/>
          <w:marRight w:val="0"/>
          <w:marTop w:val="0"/>
          <w:marBottom w:val="0"/>
          <w:divBdr>
            <w:top w:val="none" w:sz="0" w:space="0" w:color="auto"/>
            <w:left w:val="none" w:sz="0" w:space="0" w:color="auto"/>
            <w:bottom w:val="none" w:sz="0" w:space="0" w:color="auto"/>
            <w:right w:val="none" w:sz="0" w:space="0" w:color="auto"/>
          </w:divBdr>
        </w:div>
        <w:div w:id="1249123221">
          <w:marLeft w:val="0"/>
          <w:marRight w:val="0"/>
          <w:marTop w:val="0"/>
          <w:marBottom w:val="0"/>
          <w:divBdr>
            <w:top w:val="none" w:sz="0" w:space="0" w:color="auto"/>
            <w:left w:val="none" w:sz="0" w:space="0" w:color="auto"/>
            <w:bottom w:val="none" w:sz="0" w:space="0" w:color="auto"/>
            <w:right w:val="none" w:sz="0" w:space="0" w:color="auto"/>
          </w:divBdr>
        </w:div>
        <w:div w:id="556821552">
          <w:marLeft w:val="0"/>
          <w:marRight w:val="0"/>
          <w:marTop w:val="0"/>
          <w:marBottom w:val="0"/>
          <w:divBdr>
            <w:top w:val="none" w:sz="0" w:space="0" w:color="auto"/>
            <w:left w:val="none" w:sz="0" w:space="0" w:color="auto"/>
            <w:bottom w:val="none" w:sz="0" w:space="0" w:color="auto"/>
            <w:right w:val="none" w:sz="0" w:space="0" w:color="auto"/>
          </w:divBdr>
        </w:div>
      </w:divsChild>
    </w:div>
    <w:div w:id="489831580">
      <w:bodyDiv w:val="1"/>
      <w:marLeft w:val="0"/>
      <w:marRight w:val="0"/>
      <w:marTop w:val="0"/>
      <w:marBottom w:val="0"/>
      <w:divBdr>
        <w:top w:val="none" w:sz="0" w:space="0" w:color="auto"/>
        <w:left w:val="none" w:sz="0" w:space="0" w:color="auto"/>
        <w:bottom w:val="none" w:sz="0" w:space="0" w:color="auto"/>
        <w:right w:val="none" w:sz="0" w:space="0" w:color="auto"/>
      </w:divBdr>
      <w:divsChild>
        <w:div w:id="1482235417">
          <w:marLeft w:val="0"/>
          <w:marRight w:val="0"/>
          <w:marTop w:val="0"/>
          <w:marBottom w:val="0"/>
          <w:divBdr>
            <w:top w:val="none" w:sz="0" w:space="0" w:color="auto"/>
            <w:left w:val="none" w:sz="0" w:space="0" w:color="auto"/>
            <w:bottom w:val="none" w:sz="0" w:space="0" w:color="auto"/>
            <w:right w:val="none" w:sz="0" w:space="0" w:color="auto"/>
          </w:divBdr>
        </w:div>
        <w:div w:id="672607711">
          <w:marLeft w:val="0"/>
          <w:marRight w:val="0"/>
          <w:marTop w:val="0"/>
          <w:marBottom w:val="0"/>
          <w:divBdr>
            <w:top w:val="none" w:sz="0" w:space="0" w:color="auto"/>
            <w:left w:val="none" w:sz="0" w:space="0" w:color="auto"/>
            <w:bottom w:val="none" w:sz="0" w:space="0" w:color="auto"/>
            <w:right w:val="none" w:sz="0" w:space="0" w:color="auto"/>
          </w:divBdr>
        </w:div>
        <w:div w:id="1523007936">
          <w:marLeft w:val="0"/>
          <w:marRight w:val="0"/>
          <w:marTop w:val="0"/>
          <w:marBottom w:val="0"/>
          <w:divBdr>
            <w:top w:val="none" w:sz="0" w:space="0" w:color="auto"/>
            <w:left w:val="none" w:sz="0" w:space="0" w:color="auto"/>
            <w:bottom w:val="none" w:sz="0" w:space="0" w:color="auto"/>
            <w:right w:val="none" w:sz="0" w:space="0" w:color="auto"/>
          </w:divBdr>
        </w:div>
        <w:div w:id="31809719">
          <w:marLeft w:val="0"/>
          <w:marRight w:val="0"/>
          <w:marTop w:val="0"/>
          <w:marBottom w:val="0"/>
          <w:divBdr>
            <w:top w:val="none" w:sz="0" w:space="0" w:color="auto"/>
            <w:left w:val="none" w:sz="0" w:space="0" w:color="auto"/>
            <w:bottom w:val="none" w:sz="0" w:space="0" w:color="auto"/>
            <w:right w:val="none" w:sz="0" w:space="0" w:color="auto"/>
          </w:divBdr>
        </w:div>
        <w:div w:id="1794015049">
          <w:marLeft w:val="0"/>
          <w:marRight w:val="0"/>
          <w:marTop w:val="0"/>
          <w:marBottom w:val="0"/>
          <w:divBdr>
            <w:top w:val="none" w:sz="0" w:space="0" w:color="auto"/>
            <w:left w:val="none" w:sz="0" w:space="0" w:color="auto"/>
            <w:bottom w:val="none" w:sz="0" w:space="0" w:color="auto"/>
            <w:right w:val="none" w:sz="0" w:space="0" w:color="auto"/>
          </w:divBdr>
        </w:div>
        <w:div w:id="1233353660">
          <w:marLeft w:val="0"/>
          <w:marRight w:val="0"/>
          <w:marTop w:val="0"/>
          <w:marBottom w:val="0"/>
          <w:divBdr>
            <w:top w:val="none" w:sz="0" w:space="0" w:color="auto"/>
            <w:left w:val="none" w:sz="0" w:space="0" w:color="auto"/>
            <w:bottom w:val="none" w:sz="0" w:space="0" w:color="auto"/>
            <w:right w:val="none" w:sz="0" w:space="0" w:color="auto"/>
          </w:divBdr>
        </w:div>
        <w:div w:id="359165232">
          <w:marLeft w:val="0"/>
          <w:marRight w:val="0"/>
          <w:marTop w:val="0"/>
          <w:marBottom w:val="0"/>
          <w:divBdr>
            <w:top w:val="none" w:sz="0" w:space="0" w:color="auto"/>
            <w:left w:val="none" w:sz="0" w:space="0" w:color="auto"/>
            <w:bottom w:val="none" w:sz="0" w:space="0" w:color="auto"/>
            <w:right w:val="none" w:sz="0" w:space="0" w:color="auto"/>
          </w:divBdr>
        </w:div>
        <w:div w:id="1778793802">
          <w:marLeft w:val="0"/>
          <w:marRight w:val="0"/>
          <w:marTop w:val="0"/>
          <w:marBottom w:val="0"/>
          <w:divBdr>
            <w:top w:val="none" w:sz="0" w:space="0" w:color="auto"/>
            <w:left w:val="none" w:sz="0" w:space="0" w:color="auto"/>
            <w:bottom w:val="none" w:sz="0" w:space="0" w:color="auto"/>
            <w:right w:val="none" w:sz="0" w:space="0" w:color="auto"/>
          </w:divBdr>
        </w:div>
        <w:div w:id="1522473129">
          <w:marLeft w:val="0"/>
          <w:marRight w:val="0"/>
          <w:marTop w:val="0"/>
          <w:marBottom w:val="0"/>
          <w:divBdr>
            <w:top w:val="none" w:sz="0" w:space="0" w:color="auto"/>
            <w:left w:val="none" w:sz="0" w:space="0" w:color="auto"/>
            <w:bottom w:val="none" w:sz="0" w:space="0" w:color="auto"/>
            <w:right w:val="none" w:sz="0" w:space="0" w:color="auto"/>
          </w:divBdr>
        </w:div>
        <w:div w:id="706762463">
          <w:marLeft w:val="0"/>
          <w:marRight w:val="0"/>
          <w:marTop w:val="0"/>
          <w:marBottom w:val="0"/>
          <w:divBdr>
            <w:top w:val="none" w:sz="0" w:space="0" w:color="auto"/>
            <w:left w:val="none" w:sz="0" w:space="0" w:color="auto"/>
            <w:bottom w:val="none" w:sz="0" w:space="0" w:color="auto"/>
            <w:right w:val="none" w:sz="0" w:space="0" w:color="auto"/>
          </w:divBdr>
        </w:div>
        <w:div w:id="1155956326">
          <w:marLeft w:val="0"/>
          <w:marRight w:val="0"/>
          <w:marTop w:val="0"/>
          <w:marBottom w:val="0"/>
          <w:divBdr>
            <w:top w:val="none" w:sz="0" w:space="0" w:color="auto"/>
            <w:left w:val="none" w:sz="0" w:space="0" w:color="auto"/>
            <w:bottom w:val="none" w:sz="0" w:space="0" w:color="auto"/>
            <w:right w:val="none" w:sz="0" w:space="0" w:color="auto"/>
          </w:divBdr>
        </w:div>
        <w:div w:id="1262835378">
          <w:marLeft w:val="0"/>
          <w:marRight w:val="0"/>
          <w:marTop w:val="0"/>
          <w:marBottom w:val="0"/>
          <w:divBdr>
            <w:top w:val="none" w:sz="0" w:space="0" w:color="auto"/>
            <w:left w:val="none" w:sz="0" w:space="0" w:color="auto"/>
            <w:bottom w:val="none" w:sz="0" w:space="0" w:color="auto"/>
            <w:right w:val="none" w:sz="0" w:space="0" w:color="auto"/>
          </w:divBdr>
        </w:div>
        <w:div w:id="158273688">
          <w:marLeft w:val="0"/>
          <w:marRight w:val="0"/>
          <w:marTop w:val="0"/>
          <w:marBottom w:val="0"/>
          <w:divBdr>
            <w:top w:val="none" w:sz="0" w:space="0" w:color="auto"/>
            <w:left w:val="none" w:sz="0" w:space="0" w:color="auto"/>
            <w:bottom w:val="none" w:sz="0" w:space="0" w:color="auto"/>
            <w:right w:val="none" w:sz="0" w:space="0" w:color="auto"/>
          </w:divBdr>
        </w:div>
      </w:divsChild>
    </w:div>
    <w:div w:id="736976148">
      <w:bodyDiv w:val="1"/>
      <w:marLeft w:val="0"/>
      <w:marRight w:val="0"/>
      <w:marTop w:val="0"/>
      <w:marBottom w:val="0"/>
      <w:divBdr>
        <w:top w:val="none" w:sz="0" w:space="0" w:color="auto"/>
        <w:left w:val="none" w:sz="0" w:space="0" w:color="auto"/>
        <w:bottom w:val="none" w:sz="0" w:space="0" w:color="auto"/>
        <w:right w:val="none" w:sz="0" w:space="0" w:color="auto"/>
      </w:divBdr>
      <w:divsChild>
        <w:div w:id="1185510790">
          <w:marLeft w:val="0"/>
          <w:marRight w:val="0"/>
          <w:marTop w:val="0"/>
          <w:marBottom w:val="0"/>
          <w:divBdr>
            <w:top w:val="none" w:sz="0" w:space="0" w:color="auto"/>
            <w:left w:val="none" w:sz="0" w:space="0" w:color="auto"/>
            <w:bottom w:val="none" w:sz="0" w:space="0" w:color="auto"/>
            <w:right w:val="none" w:sz="0" w:space="0" w:color="auto"/>
          </w:divBdr>
        </w:div>
        <w:div w:id="1308704501">
          <w:marLeft w:val="0"/>
          <w:marRight w:val="0"/>
          <w:marTop w:val="0"/>
          <w:marBottom w:val="0"/>
          <w:divBdr>
            <w:top w:val="none" w:sz="0" w:space="0" w:color="auto"/>
            <w:left w:val="none" w:sz="0" w:space="0" w:color="auto"/>
            <w:bottom w:val="none" w:sz="0" w:space="0" w:color="auto"/>
            <w:right w:val="none" w:sz="0" w:space="0" w:color="auto"/>
          </w:divBdr>
        </w:div>
        <w:div w:id="1461269665">
          <w:marLeft w:val="0"/>
          <w:marRight w:val="0"/>
          <w:marTop w:val="0"/>
          <w:marBottom w:val="0"/>
          <w:divBdr>
            <w:top w:val="none" w:sz="0" w:space="0" w:color="auto"/>
            <w:left w:val="none" w:sz="0" w:space="0" w:color="auto"/>
            <w:bottom w:val="none" w:sz="0" w:space="0" w:color="auto"/>
            <w:right w:val="none" w:sz="0" w:space="0" w:color="auto"/>
          </w:divBdr>
        </w:div>
        <w:div w:id="207376552">
          <w:marLeft w:val="0"/>
          <w:marRight w:val="0"/>
          <w:marTop w:val="0"/>
          <w:marBottom w:val="0"/>
          <w:divBdr>
            <w:top w:val="none" w:sz="0" w:space="0" w:color="auto"/>
            <w:left w:val="none" w:sz="0" w:space="0" w:color="auto"/>
            <w:bottom w:val="none" w:sz="0" w:space="0" w:color="auto"/>
            <w:right w:val="none" w:sz="0" w:space="0" w:color="auto"/>
          </w:divBdr>
        </w:div>
        <w:div w:id="1572156953">
          <w:marLeft w:val="0"/>
          <w:marRight w:val="0"/>
          <w:marTop w:val="0"/>
          <w:marBottom w:val="0"/>
          <w:divBdr>
            <w:top w:val="none" w:sz="0" w:space="0" w:color="auto"/>
            <w:left w:val="none" w:sz="0" w:space="0" w:color="auto"/>
            <w:bottom w:val="none" w:sz="0" w:space="0" w:color="auto"/>
            <w:right w:val="none" w:sz="0" w:space="0" w:color="auto"/>
          </w:divBdr>
        </w:div>
        <w:div w:id="55859368">
          <w:marLeft w:val="0"/>
          <w:marRight w:val="0"/>
          <w:marTop w:val="0"/>
          <w:marBottom w:val="0"/>
          <w:divBdr>
            <w:top w:val="none" w:sz="0" w:space="0" w:color="auto"/>
            <w:left w:val="none" w:sz="0" w:space="0" w:color="auto"/>
            <w:bottom w:val="none" w:sz="0" w:space="0" w:color="auto"/>
            <w:right w:val="none" w:sz="0" w:space="0" w:color="auto"/>
          </w:divBdr>
        </w:div>
        <w:div w:id="1275478453">
          <w:marLeft w:val="0"/>
          <w:marRight w:val="0"/>
          <w:marTop w:val="0"/>
          <w:marBottom w:val="0"/>
          <w:divBdr>
            <w:top w:val="none" w:sz="0" w:space="0" w:color="auto"/>
            <w:left w:val="none" w:sz="0" w:space="0" w:color="auto"/>
            <w:bottom w:val="none" w:sz="0" w:space="0" w:color="auto"/>
            <w:right w:val="none" w:sz="0" w:space="0" w:color="auto"/>
          </w:divBdr>
        </w:div>
        <w:div w:id="1195726226">
          <w:marLeft w:val="0"/>
          <w:marRight w:val="0"/>
          <w:marTop w:val="0"/>
          <w:marBottom w:val="0"/>
          <w:divBdr>
            <w:top w:val="none" w:sz="0" w:space="0" w:color="auto"/>
            <w:left w:val="none" w:sz="0" w:space="0" w:color="auto"/>
            <w:bottom w:val="none" w:sz="0" w:space="0" w:color="auto"/>
            <w:right w:val="none" w:sz="0" w:space="0" w:color="auto"/>
          </w:divBdr>
        </w:div>
        <w:div w:id="1819689465">
          <w:marLeft w:val="0"/>
          <w:marRight w:val="0"/>
          <w:marTop w:val="0"/>
          <w:marBottom w:val="0"/>
          <w:divBdr>
            <w:top w:val="none" w:sz="0" w:space="0" w:color="auto"/>
            <w:left w:val="none" w:sz="0" w:space="0" w:color="auto"/>
            <w:bottom w:val="none" w:sz="0" w:space="0" w:color="auto"/>
            <w:right w:val="none" w:sz="0" w:space="0" w:color="auto"/>
          </w:divBdr>
        </w:div>
        <w:div w:id="2045212799">
          <w:marLeft w:val="0"/>
          <w:marRight w:val="0"/>
          <w:marTop w:val="0"/>
          <w:marBottom w:val="0"/>
          <w:divBdr>
            <w:top w:val="none" w:sz="0" w:space="0" w:color="auto"/>
            <w:left w:val="none" w:sz="0" w:space="0" w:color="auto"/>
            <w:bottom w:val="none" w:sz="0" w:space="0" w:color="auto"/>
            <w:right w:val="none" w:sz="0" w:space="0" w:color="auto"/>
          </w:divBdr>
        </w:div>
        <w:div w:id="997002793">
          <w:marLeft w:val="0"/>
          <w:marRight w:val="0"/>
          <w:marTop w:val="0"/>
          <w:marBottom w:val="0"/>
          <w:divBdr>
            <w:top w:val="none" w:sz="0" w:space="0" w:color="auto"/>
            <w:left w:val="none" w:sz="0" w:space="0" w:color="auto"/>
            <w:bottom w:val="none" w:sz="0" w:space="0" w:color="auto"/>
            <w:right w:val="none" w:sz="0" w:space="0" w:color="auto"/>
          </w:divBdr>
        </w:div>
        <w:div w:id="949510375">
          <w:marLeft w:val="0"/>
          <w:marRight w:val="0"/>
          <w:marTop w:val="0"/>
          <w:marBottom w:val="0"/>
          <w:divBdr>
            <w:top w:val="none" w:sz="0" w:space="0" w:color="auto"/>
            <w:left w:val="none" w:sz="0" w:space="0" w:color="auto"/>
            <w:bottom w:val="none" w:sz="0" w:space="0" w:color="auto"/>
            <w:right w:val="none" w:sz="0" w:space="0" w:color="auto"/>
          </w:divBdr>
        </w:div>
        <w:div w:id="501624986">
          <w:marLeft w:val="0"/>
          <w:marRight w:val="0"/>
          <w:marTop w:val="0"/>
          <w:marBottom w:val="0"/>
          <w:divBdr>
            <w:top w:val="none" w:sz="0" w:space="0" w:color="auto"/>
            <w:left w:val="none" w:sz="0" w:space="0" w:color="auto"/>
            <w:bottom w:val="none" w:sz="0" w:space="0" w:color="auto"/>
            <w:right w:val="none" w:sz="0" w:space="0" w:color="auto"/>
          </w:divBdr>
        </w:div>
      </w:divsChild>
    </w:div>
    <w:div w:id="890458697">
      <w:bodyDiv w:val="1"/>
      <w:marLeft w:val="0"/>
      <w:marRight w:val="0"/>
      <w:marTop w:val="0"/>
      <w:marBottom w:val="0"/>
      <w:divBdr>
        <w:top w:val="none" w:sz="0" w:space="0" w:color="auto"/>
        <w:left w:val="none" w:sz="0" w:space="0" w:color="auto"/>
        <w:bottom w:val="none" w:sz="0" w:space="0" w:color="auto"/>
        <w:right w:val="none" w:sz="0" w:space="0" w:color="auto"/>
      </w:divBdr>
      <w:divsChild>
        <w:div w:id="1337613127">
          <w:marLeft w:val="0"/>
          <w:marRight w:val="0"/>
          <w:marTop w:val="0"/>
          <w:marBottom w:val="0"/>
          <w:divBdr>
            <w:top w:val="none" w:sz="0" w:space="0" w:color="auto"/>
            <w:left w:val="none" w:sz="0" w:space="0" w:color="auto"/>
            <w:bottom w:val="none" w:sz="0" w:space="0" w:color="auto"/>
            <w:right w:val="none" w:sz="0" w:space="0" w:color="auto"/>
          </w:divBdr>
        </w:div>
        <w:div w:id="1752384645">
          <w:marLeft w:val="0"/>
          <w:marRight w:val="0"/>
          <w:marTop w:val="0"/>
          <w:marBottom w:val="0"/>
          <w:divBdr>
            <w:top w:val="none" w:sz="0" w:space="0" w:color="auto"/>
            <w:left w:val="none" w:sz="0" w:space="0" w:color="auto"/>
            <w:bottom w:val="none" w:sz="0" w:space="0" w:color="auto"/>
            <w:right w:val="none" w:sz="0" w:space="0" w:color="auto"/>
          </w:divBdr>
        </w:div>
        <w:div w:id="893153500">
          <w:marLeft w:val="0"/>
          <w:marRight w:val="0"/>
          <w:marTop w:val="0"/>
          <w:marBottom w:val="0"/>
          <w:divBdr>
            <w:top w:val="none" w:sz="0" w:space="0" w:color="auto"/>
            <w:left w:val="none" w:sz="0" w:space="0" w:color="auto"/>
            <w:bottom w:val="none" w:sz="0" w:space="0" w:color="auto"/>
            <w:right w:val="none" w:sz="0" w:space="0" w:color="auto"/>
          </w:divBdr>
        </w:div>
        <w:div w:id="1429084310">
          <w:marLeft w:val="0"/>
          <w:marRight w:val="0"/>
          <w:marTop w:val="0"/>
          <w:marBottom w:val="0"/>
          <w:divBdr>
            <w:top w:val="none" w:sz="0" w:space="0" w:color="auto"/>
            <w:left w:val="none" w:sz="0" w:space="0" w:color="auto"/>
            <w:bottom w:val="none" w:sz="0" w:space="0" w:color="auto"/>
            <w:right w:val="none" w:sz="0" w:space="0" w:color="auto"/>
          </w:divBdr>
        </w:div>
      </w:divsChild>
    </w:div>
    <w:div w:id="895168734">
      <w:bodyDiv w:val="1"/>
      <w:marLeft w:val="0"/>
      <w:marRight w:val="0"/>
      <w:marTop w:val="0"/>
      <w:marBottom w:val="0"/>
      <w:divBdr>
        <w:top w:val="none" w:sz="0" w:space="0" w:color="auto"/>
        <w:left w:val="none" w:sz="0" w:space="0" w:color="auto"/>
        <w:bottom w:val="none" w:sz="0" w:space="0" w:color="auto"/>
        <w:right w:val="none" w:sz="0" w:space="0" w:color="auto"/>
      </w:divBdr>
      <w:divsChild>
        <w:div w:id="1315337874">
          <w:marLeft w:val="0"/>
          <w:marRight w:val="0"/>
          <w:marTop w:val="0"/>
          <w:marBottom w:val="0"/>
          <w:divBdr>
            <w:top w:val="none" w:sz="0" w:space="0" w:color="auto"/>
            <w:left w:val="none" w:sz="0" w:space="0" w:color="auto"/>
            <w:bottom w:val="none" w:sz="0" w:space="0" w:color="auto"/>
            <w:right w:val="none" w:sz="0" w:space="0" w:color="auto"/>
          </w:divBdr>
        </w:div>
        <w:div w:id="1517962960">
          <w:marLeft w:val="0"/>
          <w:marRight w:val="0"/>
          <w:marTop w:val="0"/>
          <w:marBottom w:val="0"/>
          <w:divBdr>
            <w:top w:val="none" w:sz="0" w:space="0" w:color="auto"/>
            <w:left w:val="none" w:sz="0" w:space="0" w:color="auto"/>
            <w:bottom w:val="none" w:sz="0" w:space="0" w:color="auto"/>
            <w:right w:val="none" w:sz="0" w:space="0" w:color="auto"/>
          </w:divBdr>
        </w:div>
        <w:div w:id="892498863">
          <w:marLeft w:val="0"/>
          <w:marRight w:val="0"/>
          <w:marTop w:val="0"/>
          <w:marBottom w:val="0"/>
          <w:divBdr>
            <w:top w:val="none" w:sz="0" w:space="0" w:color="auto"/>
            <w:left w:val="none" w:sz="0" w:space="0" w:color="auto"/>
            <w:bottom w:val="none" w:sz="0" w:space="0" w:color="auto"/>
            <w:right w:val="none" w:sz="0" w:space="0" w:color="auto"/>
          </w:divBdr>
        </w:div>
        <w:div w:id="411127501">
          <w:marLeft w:val="0"/>
          <w:marRight w:val="0"/>
          <w:marTop w:val="0"/>
          <w:marBottom w:val="0"/>
          <w:divBdr>
            <w:top w:val="none" w:sz="0" w:space="0" w:color="auto"/>
            <w:left w:val="none" w:sz="0" w:space="0" w:color="auto"/>
            <w:bottom w:val="none" w:sz="0" w:space="0" w:color="auto"/>
            <w:right w:val="none" w:sz="0" w:space="0" w:color="auto"/>
          </w:divBdr>
        </w:div>
      </w:divsChild>
    </w:div>
    <w:div w:id="1071537387">
      <w:bodyDiv w:val="1"/>
      <w:marLeft w:val="0"/>
      <w:marRight w:val="0"/>
      <w:marTop w:val="0"/>
      <w:marBottom w:val="0"/>
      <w:divBdr>
        <w:top w:val="none" w:sz="0" w:space="0" w:color="auto"/>
        <w:left w:val="none" w:sz="0" w:space="0" w:color="auto"/>
        <w:bottom w:val="none" w:sz="0" w:space="0" w:color="auto"/>
        <w:right w:val="none" w:sz="0" w:space="0" w:color="auto"/>
      </w:divBdr>
      <w:divsChild>
        <w:div w:id="206841148">
          <w:marLeft w:val="0"/>
          <w:marRight w:val="0"/>
          <w:marTop w:val="0"/>
          <w:marBottom w:val="0"/>
          <w:divBdr>
            <w:top w:val="none" w:sz="0" w:space="0" w:color="auto"/>
            <w:left w:val="none" w:sz="0" w:space="0" w:color="auto"/>
            <w:bottom w:val="none" w:sz="0" w:space="0" w:color="auto"/>
            <w:right w:val="none" w:sz="0" w:space="0" w:color="auto"/>
          </w:divBdr>
        </w:div>
        <w:div w:id="1895579775">
          <w:marLeft w:val="0"/>
          <w:marRight w:val="0"/>
          <w:marTop w:val="0"/>
          <w:marBottom w:val="0"/>
          <w:divBdr>
            <w:top w:val="none" w:sz="0" w:space="0" w:color="auto"/>
            <w:left w:val="none" w:sz="0" w:space="0" w:color="auto"/>
            <w:bottom w:val="none" w:sz="0" w:space="0" w:color="auto"/>
            <w:right w:val="none" w:sz="0" w:space="0" w:color="auto"/>
          </w:divBdr>
        </w:div>
        <w:div w:id="1553421518">
          <w:marLeft w:val="0"/>
          <w:marRight w:val="0"/>
          <w:marTop w:val="0"/>
          <w:marBottom w:val="0"/>
          <w:divBdr>
            <w:top w:val="none" w:sz="0" w:space="0" w:color="auto"/>
            <w:left w:val="none" w:sz="0" w:space="0" w:color="auto"/>
            <w:bottom w:val="none" w:sz="0" w:space="0" w:color="auto"/>
            <w:right w:val="none" w:sz="0" w:space="0" w:color="auto"/>
          </w:divBdr>
        </w:div>
        <w:div w:id="2143426071">
          <w:marLeft w:val="0"/>
          <w:marRight w:val="0"/>
          <w:marTop w:val="0"/>
          <w:marBottom w:val="0"/>
          <w:divBdr>
            <w:top w:val="none" w:sz="0" w:space="0" w:color="auto"/>
            <w:left w:val="none" w:sz="0" w:space="0" w:color="auto"/>
            <w:bottom w:val="none" w:sz="0" w:space="0" w:color="auto"/>
            <w:right w:val="none" w:sz="0" w:space="0" w:color="auto"/>
          </w:divBdr>
        </w:div>
        <w:div w:id="18549412">
          <w:marLeft w:val="0"/>
          <w:marRight w:val="0"/>
          <w:marTop w:val="0"/>
          <w:marBottom w:val="0"/>
          <w:divBdr>
            <w:top w:val="none" w:sz="0" w:space="0" w:color="auto"/>
            <w:left w:val="none" w:sz="0" w:space="0" w:color="auto"/>
            <w:bottom w:val="none" w:sz="0" w:space="0" w:color="auto"/>
            <w:right w:val="none" w:sz="0" w:space="0" w:color="auto"/>
          </w:divBdr>
        </w:div>
        <w:div w:id="1035731946">
          <w:marLeft w:val="0"/>
          <w:marRight w:val="0"/>
          <w:marTop w:val="0"/>
          <w:marBottom w:val="0"/>
          <w:divBdr>
            <w:top w:val="none" w:sz="0" w:space="0" w:color="auto"/>
            <w:left w:val="none" w:sz="0" w:space="0" w:color="auto"/>
            <w:bottom w:val="none" w:sz="0" w:space="0" w:color="auto"/>
            <w:right w:val="none" w:sz="0" w:space="0" w:color="auto"/>
          </w:divBdr>
        </w:div>
      </w:divsChild>
    </w:div>
    <w:div w:id="1285966387">
      <w:bodyDiv w:val="1"/>
      <w:marLeft w:val="0"/>
      <w:marRight w:val="0"/>
      <w:marTop w:val="0"/>
      <w:marBottom w:val="0"/>
      <w:divBdr>
        <w:top w:val="none" w:sz="0" w:space="0" w:color="auto"/>
        <w:left w:val="none" w:sz="0" w:space="0" w:color="auto"/>
        <w:bottom w:val="none" w:sz="0" w:space="0" w:color="auto"/>
        <w:right w:val="none" w:sz="0" w:space="0" w:color="auto"/>
      </w:divBdr>
      <w:divsChild>
        <w:div w:id="247925279">
          <w:marLeft w:val="0"/>
          <w:marRight w:val="0"/>
          <w:marTop w:val="0"/>
          <w:marBottom w:val="0"/>
          <w:divBdr>
            <w:top w:val="none" w:sz="0" w:space="0" w:color="auto"/>
            <w:left w:val="none" w:sz="0" w:space="0" w:color="auto"/>
            <w:bottom w:val="none" w:sz="0" w:space="0" w:color="auto"/>
            <w:right w:val="none" w:sz="0" w:space="0" w:color="auto"/>
          </w:divBdr>
          <w:divsChild>
            <w:div w:id="648288155">
              <w:marLeft w:val="0"/>
              <w:marRight w:val="0"/>
              <w:marTop w:val="0"/>
              <w:marBottom w:val="0"/>
              <w:divBdr>
                <w:top w:val="none" w:sz="0" w:space="0" w:color="auto"/>
                <w:left w:val="none" w:sz="0" w:space="0" w:color="auto"/>
                <w:bottom w:val="none" w:sz="0" w:space="0" w:color="auto"/>
                <w:right w:val="none" w:sz="0" w:space="0" w:color="auto"/>
              </w:divBdr>
            </w:div>
            <w:div w:id="730423978">
              <w:marLeft w:val="0"/>
              <w:marRight w:val="0"/>
              <w:marTop w:val="0"/>
              <w:marBottom w:val="0"/>
              <w:divBdr>
                <w:top w:val="none" w:sz="0" w:space="0" w:color="auto"/>
                <w:left w:val="none" w:sz="0" w:space="0" w:color="auto"/>
                <w:bottom w:val="none" w:sz="0" w:space="0" w:color="auto"/>
                <w:right w:val="none" w:sz="0" w:space="0" w:color="auto"/>
              </w:divBdr>
            </w:div>
            <w:div w:id="858930397">
              <w:marLeft w:val="0"/>
              <w:marRight w:val="0"/>
              <w:marTop w:val="0"/>
              <w:marBottom w:val="0"/>
              <w:divBdr>
                <w:top w:val="none" w:sz="0" w:space="0" w:color="auto"/>
                <w:left w:val="none" w:sz="0" w:space="0" w:color="auto"/>
                <w:bottom w:val="none" w:sz="0" w:space="0" w:color="auto"/>
                <w:right w:val="none" w:sz="0" w:space="0" w:color="auto"/>
              </w:divBdr>
            </w:div>
            <w:div w:id="190068244">
              <w:marLeft w:val="0"/>
              <w:marRight w:val="0"/>
              <w:marTop w:val="0"/>
              <w:marBottom w:val="0"/>
              <w:divBdr>
                <w:top w:val="none" w:sz="0" w:space="0" w:color="auto"/>
                <w:left w:val="none" w:sz="0" w:space="0" w:color="auto"/>
                <w:bottom w:val="none" w:sz="0" w:space="0" w:color="auto"/>
                <w:right w:val="none" w:sz="0" w:space="0" w:color="auto"/>
              </w:divBdr>
            </w:div>
            <w:div w:id="663630725">
              <w:marLeft w:val="0"/>
              <w:marRight w:val="0"/>
              <w:marTop w:val="0"/>
              <w:marBottom w:val="0"/>
              <w:divBdr>
                <w:top w:val="none" w:sz="0" w:space="0" w:color="auto"/>
                <w:left w:val="none" w:sz="0" w:space="0" w:color="auto"/>
                <w:bottom w:val="none" w:sz="0" w:space="0" w:color="auto"/>
                <w:right w:val="none" w:sz="0" w:space="0" w:color="auto"/>
              </w:divBdr>
            </w:div>
            <w:div w:id="132606951">
              <w:marLeft w:val="0"/>
              <w:marRight w:val="0"/>
              <w:marTop w:val="0"/>
              <w:marBottom w:val="0"/>
              <w:divBdr>
                <w:top w:val="none" w:sz="0" w:space="0" w:color="auto"/>
                <w:left w:val="none" w:sz="0" w:space="0" w:color="auto"/>
                <w:bottom w:val="none" w:sz="0" w:space="0" w:color="auto"/>
                <w:right w:val="none" w:sz="0" w:space="0" w:color="auto"/>
              </w:divBdr>
            </w:div>
            <w:div w:id="674379174">
              <w:marLeft w:val="0"/>
              <w:marRight w:val="0"/>
              <w:marTop w:val="0"/>
              <w:marBottom w:val="0"/>
              <w:divBdr>
                <w:top w:val="none" w:sz="0" w:space="0" w:color="auto"/>
                <w:left w:val="none" w:sz="0" w:space="0" w:color="auto"/>
                <w:bottom w:val="none" w:sz="0" w:space="0" w:color="auto"/>
                <w:right w:val="none" w:sz="0" w:space="0" w:color="auto"/>
              </w:divBdr>
            </w:div>
            <w:div w:id="1034427431">
              <w:marLeft w:val="0"/>
              <w:marRight w:val="0"/>
              <w:marTop w:val="0"/>
              <w:marBottom w:val="0"/>
              <w:divBdr>
                <w:top w:val="none" w:sz="0" w:space="0" w:color="auto"/>
                <w:left w:val="none" w:sz="0" w:space="0" w:color="auto"/>
                <w:bottom w:val="none" w:sz="0" w:space="0" w:color="auto"/>
                <w:right w:val="none" w:sz="0" w:space="0" w:color="auto"/>
              </w:divBdr>
            </w:div>
            <w:div w:id="390933487">
              <w:marLeft w:val="0"/>
              <w:marRight w:val="0"/>
              <w:marTop w:val="0"/>
              <w:marBottom w:val="0"/>
              <w:divBdr>
                <w:top w:val="none" w:sz="0" w:space="0" w:color="auto"/>
                <w:left w:val="none" w:sz="0" w:space="0" w:color="auto"/>
                <w:bottom w:val="none" w:sz="0" w:space="0" w:color="auto"/>
                <w:right w:val="none" w:sz="0" w:space="0" w:color="auto"/>
              </w:divBdr>
            </w:div>
            <w:div w:id="89012030">
              <w:marLeft w:val="0"/>
              <w:marRight w:val="0"/>
              <w:marTop w:val="0"/>
              <w:marBottom w:val="0"/>
              <w:divBdr>
                <w:top w:val="none" w:sz="0" w:space="0" w:color="auto"/>
                <w:left w:val="none" w:sz="0" w:space="0" w:color="auto"/>
                <w:bottom w:val="none" w:sz="0" w:space="0" w:color="auto"/>
                <w:right w:val="none" w:sz="0" w:space="0" w:color="auto"/>
              </w:divBdr>
            </w:div>
            <w:div w:id="1651707885">
              <w:marLeft w:val="0"/>
              <w:marRight w:val="0"/>
              <w:marTop w:val="0"/>
              <w:marBottom w:val="0"/>
              <w:divBdr>
                <w:top w:val="none" w:sz="0" w:space="0" w:color="auto"/>
                <w:left w:val="none" w:sz="0" w:space="0" w:color="auto"/>
                <w:bottom w:val="none" w:sz="0" w:space="0" w:color="auto"/>
                <w:right w:val="none" w:sz="0" w:space="0" w:color="auto"/>
              </w:divBdr>
            </w:div>
            <w:div w:id="215046756">
              <w:marLeft w:val="0"/>
              <w:marRight w:val="0"/>
              <w:marTop w:val="0"/>
              <w:marBottom w:val="0"/>
              <w:divBdr>
                <w:top w:val="none" w:sz="0" w:space="0" w:color="auto"/>
                <w:left w:val="none" w:sz="0" w:space="0" w:color="auto"/>
                <w:bottom w:val="none" w:sz="0" w:space="0" w:color="auto"/>
                <w:right w:val="none" w:sz="0" w:space="0" w:color="auto"/>
              </w:divBdr>
            </w:div>
            <w:div w:id="1673794882">
              <w:marLeft w:val="0"/>
              <w:marRight w:val="0"/>
              <w:marTop w:val="0"/>
              <w:marBottom w:val="0"/>
              <w:divBdr>
                <w:top w:val="none" w:sz="0" w:space="0" w:color="auto"/>
                <w:left w:val="none" w:sz="0" w:space="0" w:color="auto"/>
                <w:bottom w:val="none" w:sz="0" w:space="0" w:color="auto"/>
                <w:right w:val="none" w:sz="0" w:space="0" w:color="auto"/>
              </w:divBdr>
            </w:div>
            <w:div w:id="2281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201">
      <w:bodyDiv w:val="1"/>
      <w:marLeft w:val="0"/>
      <w:marRight w:val="0"/>
      <w:marTop w:val="0"/>
      <w:marBottom w:val="0"/>
      <w:divBdr>
        <w:top w:val="none" w:sz="0" w:space="0" w:color="auto"/>
        <w:left w:val="none" w:sz="0" w:space="0" w:color="auto"/>
        <w:bottom w:val="none" w:sz="0" w:space="0" w:color="auto"/>
        <w:right w:val="none" w:sz="0" w:space="0" w:color="auto"/>
      </w:divBdr>
    </w:div>
    <w:div w:id="1483616253">
      <w:bodyDiv w:val="1"/>
      <w:marLeft w:val="0"/>
      <w:marRight w:val="0"/>
      <w:marTop w:val="0"/>
      <w:marBottom w:val="0"/>
      <w:divBdr>
        <w:top w:val="none" w:sz="0" w:space="0" w:color="auto"/>
        <w:left w:val="none" w:sz="0" w:space="0" w:color="auto"/>
        <w:bottom w:val="none" w:sz="0" w:space="0" w:color="auto"/>
        <w:right w:val="none" w:sz="0" w:space="0" w:color="auto"/>
      </w:divBdr>
      <w:divsChild>
        <w:div w:id="1710375039">
          <w:marLeft w:val="0"/>
          <w:marRight w:val="0"/>
          <w:marTop w:val="0"/>
          <w:marBottom w:val="0"/>
          <w:divBdr>
            <w:top w:val="none" w:sz="0" w:space="0" w:color="auto"/>
            <w:left w:val="none" w:sz="0" w:space="0" w:color="auto"/>
            <w:bottom w:val="none" w:sz="0" w:space="0" w:color="auto"/>
            <w:right w:val="none" w:sz="0" w:space="0" w:color="auto"/>
          </w:divBdr>
        </w:div>
        <w:div w:id="1928080192">
          <w:marLeft w:val="0"/>
          <w:marRight w:val="0"/>
          <w:marTop w:val="0"/>
          <w:marBottom w:val="0"/>
          <w:divBdr>
            <w:top w:val="none" w:sz="0" w:space="0" w:color="auto"/>
            <w:left w:val="none" w:sz="0" w:space="0" w:color="auto"/>
            <w:bottom w:val="none" w:sz="0" w:space="0" w:color="auto"/>
            <w:right w:val="none" w:sz="0" w:space="0" w:color="auto"/>
          </w:divBdr>
        </w:div>
        <w:div w:id="989751935">
          <w:marLeft w:val="0"/>
          <w:marRight w:val="0"/>
          <w:marTop w:val="0"/>
          <w:marBottom w:val="0"/>
          <w:divBdr>
            <w:top w:val="none" w:sz="0" w:space="0" w:color="auto"/>
            <w:left w:val="none" w:sz="0" w:space="0" w:color="auto"/>
            <w:bottom w:val="none" w:sz="0" w:space="0" w:color="auto"/>
            <w:right w:val="none" w:sz="0" w:space="0" w:color="auto"/>
          </w:divBdr>
        </w:div>
        <w:div w:id="1099981188">
          <w:marLeft w:val="0"/>
          <w:marRight w:val="0"/>
          <w:marTop w:val="0"/>
          <w:marBottom w:val="0"/>
          <w:divBdr>
            <w:top w:val="none" w:sz="0" w:space="0" w:color="auto"/>
            <w:left w:val="none" w:sz="0" w:space="0" w:color="auto"/>
            <w:bottom w:val="none" w:sz="0" w:space="0" w:color="auto"/>
            <w:right w:val="none" w:sz="0" w:space="0" w:color="auto"/>
          </w:divBdr>
        </w:div>
        <w:div w:id="396099828">
          <w:marLeft w:val="0"/>
          <w:marRight w:val="0"/>
          <w:marTop w:val="0"/>
          <w:marBottom w:val="0"/>
          <w:divBdr>
            <w:top w:val="none" w:sz="0" w:space="0" w:color="auto"/>
            <w:left w:val="none" w:sz="0" w:space="0" w:color="auto"/>
            <w:bottom w:val="none" w:sz="0" w:space="0" w:color="auto"/>
            <w:right w:val="none" w:sz="0" w:space="0" w:color="auto"/>
          </w:divBdr>
        </w:div>
        <w:div w:id="331958892">
          <w:marLeft w:val="0"/>
          <w:marRight w:val="0"/>
          <w:marTop w:val="0"/>
          <w:marBottom w:val="0"/>
          <w:divBdr>
            <w:top w:val="none" w:sz="0" w:space="0" w:color="auto"/>
            <w:left w:val="none" w:sz="0" w:space="0" w:color="auto"/>
            <w:bottom w:val="none" w:sz="0" w:space="0" w:color="auto"/>
            <w:right w:val="none" w:sz="0" w:space="0" w:color="auto"/>
          </w:divBdr>
        </w:div>
        <w:div w:id="803277712">
          <w:marLeft w:val="0"/>
          <w:marRight w:val="0"/>
          <w:marTop w:val="0"/>
          <w:marBottom w:val="0"/>
          <w:divBdr>
            <w:top w:val="none" w:sz="0" w:space="0" w:color="auto"/>
            <w:left w:val="none" w:sz="0" w:space="0" w:color="auto"/>
            <w:bottom w:val="none" w:sz="0" w:space="0" w:color="auto"/>
            <w:right w:val="none" w:sz="0" w:space="0" w:color="auto"/>
          </w:divBdr>
        </w:div>
        <w:div w:id="334037484">
          <w:marLeft w:val="0"/>
          <w:marRight w:val="0"/>
          <w:marTop w:val="0"/>
          <w:marBottom w:val="0"/>
          <w:divBdr>
            <w:top w:val="none" w:sz="0" w:space="0" w:color="auto"/>
            <w:left w:val="none" w:sz="0" w:space="0" w:color="auto"/>
            <w:bottom w:val="none" w:sz="0" w:space="0" w:color="auto"/>
            <w:right w:val="none" w:sz="0" w:space="0" w:color="auto"/>
          </w:divBdr>
        </w:div>
        <w:div w:id="1019770103">
          <w:marLeft w:val="0"/>
          <w:marRight w:val="0"/>
          <w:marTop w:val="0"/>
          <w:marBottom w:val="0"/>
          <w:divBdr>
            <w:top w:val="none" w:sz="0" w:space="0" w:color="auto"/>
            <w:left w:val="none" w:sz="0" w:space="0" w:color="auto"/>
            <w:bottom w:val="none" w:sz="0" w:space="0" w:color="auto"/>
            <w:right w:val="none" w:sz="0" w:space="0" w:color="auto"/>
          </w:divBdr>
        </w:div>
        <w:div w:id="1604607547">
          <w:marLeft w:val="0"/>
          <w:marRight w:val="0"/>
          <w:marTop w:val="0"/>
          <w:marBottom w:val="0"/>
          <w:divBdr>
            <w:top w:val="none" w:sz="0" w:space="0" w:color="auto"/>
            <w:left w:val="none" w:sz="0" w:space="0" w:color="auto"/>
            <w:bottom w:val="none" w:sz="0" w:space="0" w:color="auto"/>
            <w:right w:val="none" w:sz="0" w:space="0" w:color="auto"/>
          </w:divBdr>
        </w:div>
        <w:div w:id="621695126">
          <w:marLeft w:val="0"/>
          <w:marRight w:val="0"/>
          <w:marTop w:val="0"/>
          <w:marBottom w:val="0"/>
          <w:divBdr>
            <w:top w:val="none" w:sz="0" w:space="0" w:color="auto"/>
            <w:left w:val="none" w:sz="0" w:space="0" w:color="auto"/>
            <w:bottom w:val="none" w:sz="0" w:space="0" w:color="auto"/>
            <w:right w:val="none" w:sz="0" w:space="0" w:color="auto"/>
          </w:divBdr>
        </w:div>
        <w:div w:id="971013212">
          <w:marLeft w:val="0"/>
          <w:marRight w:val="0"/>
          <w:marTop w:val="0"/>
          <w:marBottom w:val="0"/>
          <w:divBdr>
            <w:top w:val="none" w:sz="0" w:space="0" w:color="auto"/>
            <w:left w:val="none" w:sz="0" w:space="0" w:color="auto"/>
            <w:bottom w:val="none" w:sz="0" w:space="0" w:color="auto"/>
            <w:right w:val="none" w:sz="0" w:space="0" w:color="auto"/>
          </w:divBdr>
        </w:div>
        <w:div w:id="42288587">
          <w:marLeft w:val="0"/>
          <w:marRight w:val="0"/>
          <w:marTop w:val="0"/>
          <w:marBottom w:val="0"/>
          <w:divBdr>
            <w:top w:val="none" w:sz="0" w:space="0" w:color="auto"/>
            <w:left w:val="none" w:sz="0" w:space="0" w:color="auto"/>
            <w:bottom w:val="none" w:sz="0" w:space="0" w:color="auto"/>
            <w:right w:val="none" w:sz="0" w:space="0" w:color="auto"/>
          </w:divBdr>
        </w:div>
        <w:div w:id="418792025">
          <w:marLeft w:val="0"/>
          <w:marRight w:val="0"/>
          <w:marTop w:val="0"/>
          <w:marBottom w:val="0"/>
          <w:divBdr>
            <w:top w:val="none" w:sz="0" w:space="0" w:color="auto"/>
            <w:left w:val="none" w:sz="0" w:space="0" w:color="auto"/>
            <w:bottom w:val="none" w:sz="0" w:space="0" w:color="auto"/>
            <w:right w:val="none" w:sz="0" w:space="0" w:color="auto"/>
          </w:divBdr>
        </w:div>
        <w:div w:id="1752894768">
          <w:marLeft w:val="0"/>
          <w:marRight w:val="0"/>
          <w:marTop w:val="0"/>
          <w:marBottom w:val="0"/>
          <w:divBdr>
            <w:top w:val="none" w:sz="0" w:space="0" w:color="auto"/>
            <w:left w:val="none" w:sz="0" w:space="0" w:color="auto"/>
            <w:bottom w:val="none" w:sz="0" w:space="0" w:color="auto"/>
            <w:right w:val="none" w:sz="0" w:space="0" w:color="auto"/>
          </w:divBdr>
        </w:div>
        <w:div w:id="1983731639">
          <w:marLeft w:val="0"/>
          <w:marRight w:val="0"/>
          <w:marTop w:val="0"/>
          <w:marBottom w:val="0"/>
          <w:divBdr>
            <w:top w:val="none" w:sz="0" w:space="0" w:color="auto"/>
            <w:left w:val="none" w:sz="0" w:space="0" w:color="auto"/>
            <w:bottom w:val="none" w:sz="0" w:space="0" w:color="auto"/>
            <w:right w:val="none" w:sz="0" w:space="0" w:color="auto"/>
          </w:divBdr>
        </w:div>
        <w:div w:id="750809537">
          <w:marLeft w:val="0"/>
          <w:marRight w:val="0"/>
          <w:marTop w:val="0"/>
          <w:marBottom w:val="0"/>
          <w:divBdr>
            <w:top w:val="none" w:sz="0" w:space="0" w:color="auto"/>
            <w:left w:val="none" w:sz="0" w:space="0" w:color="auto"/>
            <w:bottom w:val="none" w:sz="0" w:space="0" w:color="auto"/>
            <w:right w:val="none" w:sz="0" w:space="0" w:color="auto"/>
          </w:divBdr>
        </w:div>
        <w:div w:id="477571760">
          <w:marLeft w:val="0"/>
          <w:marRight w:val="0"/>
          <w:marTop w:val="0"/>
          <w:marBottom w:val="0"/>
          <w:divBdr>
            <w:top w:val="none" w:sz="0" w:space="0" w:color="auto"/>
            <w:left w:val="none" w:sz="0" w:space="0" w:color="auto"/>
            <w:bottom w:val="none" w:sz="0" w:space="0" w:color="auto"/>
            <w:right w:val="none" w:sz="0" w:space="0" w:color="auto"/>
          </w:divBdr>
        </w:div>
        <w:div w:id="846210406">
          <w:marLeft w:val="0"/>
          <w:marRight w:val="0"/>
          <w:marTop w:val="0"/>
          <w:marBottom w:val="0"/>
          <w:divBdr>
            <w:top w:val="none" w:sz="0" w:space="0" w:color="auto"/>
            <w:left w:val="none" w:sz="0" w:space="0" w:color="auto"/>
            <w:bottom w:val="none" w:sz="0" w:space="0" w:color="auto"/>
            <w:right w:val="none" w:sz="0" w:space="0" w:color="auto"/>
          </w:divBdr>
        </w:div>
      </w:divsChild>
    </w:div>
    <w:div w:id="1575822293">
      <w:bodyDiv w:val="1"/>
      <w:marLeft w:val="0"/>
      <w:marRight w:val="0"/>
      <w:marTop w:val="0"/>
      <w:marBottom w:val="0"/>
      <w:divBdr>
        <w:top w:val="none" w:sz="0" w:space="0" w:color="auto"/>
        <w:left w:val="none" w:sz="0" w:space="0" w:color="auto"/>
        <w:bottom w:val="none" w:sz="0" w:space="0" w:color="auto"/>
        <w:right w:val="none" w:sz="0" w:space="0" w:color="auto"/>
      </w:divBdr>
      <w:divsChild>
        <w:div w:id="427696618">
          <w:marLeft w:val="0"/>
          <w:marRight w:val="0"/>
          <w:marTop w:val="0"/>
          <w:marBottom w:val="0"/>
          <w:divBdr>
            <w:top w:val="none" w:sz="0" w:space="0" w:color="auto"/>
            <w:left w:val="none" w:sz="0" w:space="0" w:color="auto"/>
            <w:bottom w:val="none" w:sz="0" w:space="0" w:color="auto"/>
            <w:right w:val="none" w:sz="0" w:space="0" w:color="auto"/>
          </w:divBdr>
        </w:div>
        <w:div w:id="297691355">
          <w:marLeft w:val="0"/>
          <w:marRight w:val="0"/>
          <w:marTop w:val="0"/>
          <w:marBottom w:val="0"/>
          <w:divBdr>
            <w:top w:val="none" w:sz="0" w:space="0" w:color="auto"/>
            <w:left w:val="none" w:sz="0" w:space="0" w:color="auto"/>
            <w:bottom w:val="none" w:sz="0" w:space="0" w:color="auto"/>
            <w:right w:val="none" w:sz="0" w:space="0" w:color="auto"/>
          </w:divBdr>
        </w:div>
        <w:div w:id="1309943602">
          <w:marLeft w:val="0"/>
          <w:marRight w:val="0"/>
          <w:marTop w:val="0"/>
          <w:marBottom w:val="0"/>
          <w:divBdr>
            <w:top w:val="none" w:sz="0" w:space="0" w:color="auto"/>
            <w:left w:val="none" w:sz="0" w:space="0" w:color="auto"/>
            <w:bottom w:val="none" w:sz="0" w:space="0" w:color="auto"/>
            <w:right w:val="none" w:sz="0" w:space="0" w:color="auto"/>
          </w:divBdr>
        </w:div>
        <w:div w:id="1002466307">
          <w:marLeft w:val="0"/>
          <w:marRight w:val="0"/>
          <w:marTop w:val="0"/>
          <w:marBottom w:val="0"/>
          <w:divBdr>
            <w:top w:val="none" w:sz="0" w:space="0" w:color="auto"/>
            <w:left w:val="none" w:sz="0" w:space="0" w:color="auto"/>
            <w:bottom w:val="none" w:sz="0" w:space="0" w:color="auto"/>
            <w:right w:val="none" w:sz="0" w:space="0" w:color="auto"/>
          </w:divBdr>
        </w:div>
        <w:div w:id="1533693356">
          <w:marLeft w:val="0"/>
          <w:marRight w:val="0"/>
          <w:marTop w:val="0"/>
          <w:marBottom w:val="0"/>
          <w:divBdr>
            <w:top w:val="none" w:sz="0" w:space="0" w:color="auto"/>
            <w:left w:val="none" w:sz="0" w:space="0" w:color="auto"/>
            <w:bottom w:val="none" w:sz="0" w:space="0" w:color="auto"/>
            <w:right w:val="none" w:sz="0" w:space="0" w:color="auto"/>
          </w:divBdr>
        </w:div>
        <w:div w:id="1491285763">
          <w:marLeft w:val="0"/>
          <w:marRight w:val="0"/>
          <w:marTop w:val="0"/>
          <w:marBottom w:val="0"/>
          <w:divBdr>
            <w:top w:val="none" w:sz="0" w:space="0" w:color="auto"/>
            <w:left w:val="none" w:sz="0" w:space="0" w:color="auto"/>
            <w:bottom w:val="none" w:sz="0" w:space="0" w:color="auto"/>
            <w:right w:val="none" w:sz="0" w:space="0" w:color="auto"/>
          </w:divBdr>
        </w:div>
        <w:div w:id="115296207">
          <w:marLeft w:val="0"/>
          <w:marRight w:val="0"/>
          <w:marTop w:val="0"/>
          <w:marBottom w:val="0"/>
          <w:divBdr>
            <w:top w:val="none" w:sz="0" w:space="0" w:color="auto"/>
            <w:left w:val="none" w:sz="0" w:space="0" w:color="auto"/>
            <w:bottom w:val="none" w:sz="0" w:space="0" w:color="auto"/>
            <w:right w:val="none" w:sz="0" w:space="0" w:color="auto"/>
          </w:divBdr>
        </w:div>
      </w:divsChild>
    </w:div>
    <w:div w:id="1597707358">
      <w:bodyDiv w:val="1"/>
      <w:marLeft w:val="0"/>
      <w:marRight w:val="0"/>
      <w:marTop w:val="0"/>
      <w:marBottom w:val="0"/>
      <w:divBdr>
        <w:top w:val="none" w:sz="0" w:space="0" w:color="auto"/>
        <w:left w:val="none" w:sz="0" w:space="0" w:color="auto"/>
        <w:bottom w:val="none" w:sz="0" w:space="0" w:color="auto"/>
        <w:right w:val="none" w:sz="0" w:space="0" w:color="auto"/>
      </w:divBdr>
    </w:div>
    <w:div w:id="1682243596">
      <w:bodyDiv w:val="1"/>
      <w:marLeft w:val="0"/>
      <w:marRight w:val="0"/>
      <w:marTop w:val="0"/>
      <w:marBottom w:val="0"/>
      <w:divBdr>
        <w:top w:val="none" w:sz="0" w:space="0" w:color="auto"/>
        <w:left w:val="none" w:sz="0" w:space="0" w:color="auto"/>
        <w:bottom w:val="none" w:sz="0" w:space="0" w:color="auto"/>
        <w:right w:val="none" w:sz="0" w:space="0" w:color="auto"/>
      </w:divBdr>
      <w:divsChild>
        <w:div w:id="932930050">
          <w:marLeft w:val="0"/>
          <w:marRight w:val="0"/>
          <w:marTop w:val="0"/>
          <w:marBottom w:val="0"/>
          <w:divBdr>
            <w:top w:val="none" w:sz="0" w:space="0" w:color="auto"/>
            <w:left w:val="none" w:sz="0" w:space="0" w:color="auto"/>
            <w:bottom w:val="none" w:sz="0" w:space="0" w:color="auto"/>
            <w:right w:val="none" w:sz="0" w:space="0" w:color="auto"/>
          </w:divBdr>
        </w:div>
        <w:div w:id="30230066">
          <w:marLeft w:val="0"/>
          <w:marRight w:val="0"/>
          <w:marTop w:val="0"/>
          <w:marBottom w:val="0"/>
          <w:divBdr>
            <w:top w:val="none" w:sz="0" w:space="0" w:color="auto"/>
            <w:left w:val="none" w:sz="0" w:space="0" w:color="auto"/>
            <w:bottom w:val="none" w:sz="0" w:space="0" w:color="auto"/>
            <w:right w:val="none" w:sz="0" w:space="0" w:color="auto"/>
          </w:divBdr>
        </w:div>
        <w:div w:id="61104267">
          <w:marLeft w:val="0"/>
          <w:marRight w:val="0"/>
          <w:marTop w:val="0"/>
          <w:marBottom w:val="0"/>
          <w:divBdr>
            <w:top w:val="none" w:sz="0" w:space="0" w:color="auto"/>
            <w:left w:val="none" w:sz="0" w:space="0" w:color="auto"/>
            <w:bottom w:val="none" w:sz="0" w:space="0" w:color="auto"/>
            <w:right w:val="none" w:sz="0" w:space="0" w:color="auto"/>
          </w:divBdr>
        </w:div>
        <w:div w:id="1432703790">
          <w:marLeft w:val="0"/>
          <w:marRight w:val="0"/>
          <w:marTop w:val="0"/>
          <w:marBottom w:val="0"/>
          <w:divBdr>
            <w:top w:val="none" w:sz="0" w:space="0" w:color="auto"/>
            <w:left w:val="none" w:sz="0" w:space="0" w:color="auto"/>
            <w:bottom w:val="none" w:sz="0" w:space="0" w:color="auto"/>
            <w:right w:val="none" w:sz="0" w:space="0" w:color="auto"/>
          </w:divBdr>
        </w:div>
        <w:div w:id="449974136">
          <w:marLeft w:val="0"/>
          <w:marRight w:val="0"/>
          <w:marTop w:val="0"/>
          <w:marBottom w:val="0"/>
          <w:divBdr>
            <w:top w:val="none" w:sz="0" w:space="0" w:color="auto"/>
            <w:left w:val="none" w:sz="0" w:space="0" w:color="auto"/>
            <w:bottom w:val="none" w:sz="0" w:space="0" w:color="auto"/>
            <w:right w:val="none" w:sz="0" w:space="0" w:color="auto"/>
          </w:divBdr>
        </w:div>
        <w:div w:id="2003465240">
          <w:marLeft w:val="0"/>
          <w:marRight w:val="0"/>
          <w:marTop w:val="0"/>
          <w:marBottom w:val="0"/>
          <w:divBdr>
            <w:top w:val="none" w:sz="0" w:space="0" w:color="auto"/>
            <w:left w:val="none" w:sz="0" w:space="0" w:color="auto"/>
            <w:bottom w:val="none" w:sz="0" w:space="0" w:color="auto"/>
            <w:right w:val="none" w:sz="0" w:space="0" w:color="auto"/>
          </w:divBdr>
        </w:div>
        <w:div w:id="2054500440">
          <w:marLeft w:val="0"/>
          <w:marRight w:val="0"/>
          <w:marTop w:val="0"/>
          <w:marBottom w:val="0"/>
          <w:divBdr>
            <w:top w:val="none" w:sz="0" w:space="0" w:color="auto"/>
            <w:left w:val="none" w:sz="0" w:space="0" w:color="auto"/>
            <w:bottom w:val="none" w:sz="0" w:space="0" w:color="auto"/>
            <w:right w:val="none" w:sz="0" w:space="0" w:color="auto"/>
          </w:divBdr>
        </w:div>
        <w:div w:id="751898676">
          <w:marLeft w:val="0"/>
          <w:marRight w:val="0"/>
          <w:marTop w:val="0"/>
          <w:marBottom w:val="0"/>
          <w:divBdr>
            <w:top w:val="none" w:sz="0" w:space="0" w:color="auto"/>
            <w:left w:val="none" w:sz="0" w:space="0" w:color="auto"/>
            <w:bottom w:val="none" w:sz="0" w:space="0" w:color="auto"/>
            <w:right w:val="none" w:sz="0" w:space="0" w:color="auto"/>
          </w:divBdr>
        </w:div>
        <w:div w:id="948050801">
          <w:marLeft w:val="0"/>
          <w:marRight w:val="0"/>
          <w:marTop w:val="0"/>
          <w:marBottom w:val="0"/>
          <w:divBdr>
            <w:top w:val="none" w:sz="0" w:space="0" w:color="auto"/>
            <w:left w:val="none" w:sz="0" w:space="0" w:color="auto"/>
            <w:bottom w:val="none" w:sz="0" w:space="0" w:color="auto"/>
            <w:right w:val="none" w:sz="0" w:space="0" w:color="auto"/>
          </w:divBdr>
        </w:div>
        <w:div w:id="1399590763">
          <w:marLeft w:val="0"/>
          <w:marRight w:val="0"/>
          <w:marTop w:val="0"/>
          <w:marBottom w:val="0"/>
          <w:divBdr>
            <w:top w:val="none" w:sz="0" w:space="0" w:color="auto"/>
            <w:left w:val="none" w:sz="0" w:space="0" w:color="auto"/>
            <w:bottom w:val="none" w:sz="0" w:space="0" w:color="auto"/>
            <w:right w:val="none" w:sz="0" w:space="0" w:color="auto"/>
          </w:divBdr>
        </w:div>
        <w:div w:id="290861435">
          <w:marLeft w:val="0"/>
          <w:marRight w:val="0"/>
          <w:marTop w:val="0"/>
          <w:marBottom w:val="0"/>
          <w:divBdr>
            <w:top w:val="none" w:sz="0" w:space="0" w:color="auto"/>
            <w:left w:val="none" w:sz="0" w:space="0" w:color="auto"/>
            <w:bottom w:val="none" w:sz="0" w:space="0" w:color="auto"/>
            <w:right w:val="none" w:sz="0" w:space="0" w:color="auto"/>
          </w:divBdr>
        </w:div>
        <w:div w:id="1620993162">
          <w:marLeft w:val="0"/>
          <w:marRight w:val="0"/>
          <w:marTop w:val="0"/>
          <w:marBottom w:val="0"/>
          <w:divBdr>
            <w:top w:val="none" w:sz="0" w:space="0" w:color="auto"/>
            <w:left w:val="none" w:sz="0" w:space="0" w:color="auto"/>
            <w:bottom w:val="none" w:sz="0" w:space="0" w:color="auto"/>
            <w:right w:val="none" w:sz="0" w:space="0" w:color="auto"/>
          </w:divBdr>
        </w:div>
        <w:div w:id="902252314">
          <w:marLeft w:val="0"/>
          <w:marRight w:val="0"/>
          <w:marTop w:val="0"/>
          <w:marBottom w:val="0"/>
          <w:divBdr>
            <w:top w:val="none" w:sz="0" w:space="0" w:color="auto"/>
            <w:left w:val="none" w:sz="0" w:space="0" w:color="auto"/>
            <w:bottom w:val="none" w:sz="0" w:space="0" w:color="auto"/>
            <w:right w:val="none" w:sz="0" w:space="0" w:color="auto"/>
          </w:divBdr>
        </w:div>
        <w:div w:id="1190952885">
          <w:marLeft w:val="0"/>
          <w:marRight w:val="0"/>
          <w:marTop w:val="0"/>
          <w:marBottom w:val="0"/>
          <w:divBdr>
            <w:top w:val="none" w:sz="0" w:space="0" w:color="auto"/>
            <w:left w:val="none" w:sz="0" w:space="0" w:color="auto"/>
            <w:bottom w:val="none" w:sz="0" w:space="0" w:color="auto"/>
            <w:right w:val="none" w:sz="0" w:space="0" w:color="auto"/>
          </w:divBdr>
        </w:div>
        <w:div w:id="2112973133">
          <w:marLeft w:val="0"/>
          <w:marRight w:val="0"/>
          <w:marTop w:val="0"/>
          <w:marBottom w:val="0"/>
          <w:divBdr>
            <w:top w:val="none" w:sz="0" w:space="0" w:color="auto"/>
            <w:left w:val="none" w:sz="0" w:space="0" w:color="auto"/>
            <w:bottom w:val="none" w:sz="0" w:space="0" w:color="auto"/>
            <w:right w:val="none" w:sz="0" w:space="0" w:color="auto"/>
          </w:divBdr>
        </w:div>
        <w:div w:id="1482430683">
          <w:marLeft w:val="0"/>
          <w:marRight w:val="0"/>
          <w:marTop w:val="0"/>
          <w:marBottom w:val="0"/>
          <w:divBdr>
            <w:top w:val="none" w:sz="0" w:space="0" w:color="auto"/>
            <w:left w:val="none" w:sz="0" w:space="0" w:color="auto"/>
            <w:bottom w:val="none" w:sz="0" w:space="0" w:color="auto"/>
            <w:right w:val="none" w:sz="0" w:space="0" w:color="auto"/>
          </w:divBdr>
        </w:div>
        <w:div w:id="127287669">
          <w:marLeft w:val="0"/>
          <w:marRight w:val="0"/>
          <w:marTop w:val="0"/>
          <w:marBottom w:val="0"/>
          <w:divBdr>
            <w:top w:val="none" w:sz="0" w:space="0" w:color="auto"/>
            <w:left w:val="none" w:sz="0" w:space="0" w:color="auto"/>
            <w:bottom w:val="none" w:sz="0" w:space="0" w:color="auto"/>
            <w:right w:val="none" w:sz="0" w:space="0" w:color="auto"/>
          </w:divBdr>
        </w:div>
        <w:div w:id="939680194">
          <w:marLeft w:val="0"/>
          <w:marRight w:val="0"/>
          <w:marTop w:val="0"/>
          <w:marBottom w:val="0"/>
          <w:divBdr>
            <w:top w:val="none" w:sz="0" w:space="0" w:color="auto"/>
            <w:left w:val="none" w:sz="0" w:space="0" w:color="auto"/>
            <w:bottom w:val="none" w:sz="0" w:space="0" w:color="auto"/>
            <w:right w:val="none" w:sz="0" w:space="0" w:color="auto"/>
          </w:divBdr>
        </w:div>
        <w:div w:id="1666086733">
          <w:marLeft w:val="0"/>
          <w:marRight w:val="0"/>
          <w:marTop w:val="0"/>
          <w:marBottom w:val="0"/>
          <w:divBdr>
            <w:top w:val="none" w:sz="0" w:space="0" w:color="auto"/>
            <w:left w:val="none" w:sz="0" w:space="0" w:color="auto"/>
            <w:bottom w:val="none" w:sz="0" w:space="0" w:color="auto"/>
            <w:right w:val="none" w:sz="0" w:space="0" w:color="auto"/>
          </w:divBdr>
        </w:div>
        <w:div w:id="1995454499">
          <w:marLeft w:val="0"/>
          <w:marRight w:val="0"/>
          <w:marTop w:val="0"/>
          <w:marBottom w:val="0"/>
          <w:divBdr>
            <w:top w:val="none" w:sz="0" w:space="0" w:color="auto"/>
            <w:left w:val="none" w:sz="0" w:space="0" w:color="auto"/>
            <w:bottom w:val="none" w:sz="0" w:space="0" w:color="auto"/>
            <w:right w:val="none" w:sz="0" w:space="0" w:color="auto"/>
          </w:divBdr>
        </w:div>
        <w:div w:id="474421080">
          <w:marLeft w:val="0"/>
          <w:marRight w:val="0"/>
          <w:marTop w:val="0"/>
          <w:marBottom w:val="0"/>
          <w:divBdr>
            <w:top w:val="none" w:sz="0" w:space="0" w:color="auto"/>
            <w:left w:val="none" w:sz="0" w:space="0" w:color="auto"/>
            <w:bottom w:val="none" w:sz="0" w:space="0" w:color="auto"/>
            <w:right w:val="none" w:sz="0" w:space="0" w:color="auto"/>
          </w:divBdr>
        </w:div>
        <w:div w:id="677149098">
          <w:marLeft w:val="0"/>
          <w:marRight w:val="0"/>
          <w:marTop w:val="0"/>
          <w:marBottom w:val="0"/>
          <w:divBdr>
            <w:top w:val="none" w:sz="0" w:space="0" w:color="auto"/>
            <w:left w:val="none" w:sz="0" w:space="0" w:color="auto"/>
            <w:bottom w:val="none" w:sz="0" w:space="0" w:color="auto"/>
            <w:right w:val="none" w:sz="0" w:space="0" w:color="auto"/>
          </w:divBdr>
        </w:div>
        <w:div w:id="581646584">
          <w:marLeft w:val="0"/>
          <w:marRight w:val="0"/>
          <w:marTop w:val="0"/>
          <w:marBottom w:val="0"/>
          <w:divBdr>
            <w:top w:val="none" w:sz="0" w:space="0" w:color="auto"/>
            <w:left w:val="none" w:sz="0" w:space="0" w:color="auto"/>
            <w:bottom w:val="none" w:sz="0" w:space="0" w:color="auto"/>
            <w:right w:val="none" w:sz="0" w:space="0" w:color="auto"/>
          </w:divBdr>
        </w:div>
        <w:div w:id="500849443">
          <w:marLeft w:val="0"/>
          <w:marRight w:val="0"/>
          <w:marTop w:val="0"/>
          <w:marBottom w:val="0"/>
          <w:divBdr>
            <w:top w:val="none" w:sz="0" w:space="0" w:color="auto"/>
            <w:left w:val="none" w:sz="0" w:space="0" w:color="auto"/>
            <w:bottom w:val="none" w:sz="0" w:space="0" w:color="auto"/>
            <w:right w:val="none" w:sz="0" w:space="0" w:color="auto"/>
          </w:divBdr>
        </w:div>
        <w:div w:id="1788350079">
          <w:marLeft w:val="0"/>
          <w:marRight w:val="0"/>
          <w:marTop w:val="0"/>
          <w:marBottom w:val="0"/>
          <w:divBdr>
            <w:top w:val="none" w:sz="0" w:space="0" w:color="auto"/>
            <w:left w:val="none" w:sz="0" w:space="0" w:color="auto"/>
            <w:bottom w:val="none" w:sz="0" w:space="0" w:color="auto"/>
            <w:right w:val="none" w:sz="0" w:space="0" w:color="auto"/>
          </w:divBdr>
        </w:div>
        <w:div w:id="1005935875">
          <w:marLeft w:val="0"/>
          <w:marRight w:val="0"/>
          <w:marTop w:val="0"/>
          <w:marBottom w:val="0"/>
          <w:divBdr>
            <w:top w:val="none" w:sz="0" w:space="0" w:color="auto"/>
            <w:left w:val="none" w:sz="0" w:space="0" w:color="auto"/>
            <w:bottom w:val="none" w:sz="0" w:space="0" w:color="auto"/>
            <w:right w:val="none" w:sz="0" w:space="0" w:color="auto"/>
          </w:divBdr>
        </w:div>
        <w:div w:id="1783265558">
          <w:marLeft w:val="0"/>
          <w:marRight w:val="0"/>
          <w:marTop w:val="0"/>
          <w:marBottom w:val="0"/>
          <w:divBdr>
            <w:top w:val="none" w:sz="0" w:space="0" w:color="auto"/>
            <w:left w:val="none" w:sz="0" w:space="0" w:color="auto"/>
            <w:bottom w:val="none" w:sz="0" w:space="0" w:color="auto"/>
            <w:right w:val="none" w:sz="0" w:space="0" w:color="auto"/>
          </w:divBdr>
        </w:div>
        <w:div w:id="1735664593">
          <w:marLeft w:val="0"/>
          <w:marRight w:val="0"/>
          <w:marTop w:val="0"/>
          <w:marBottom w:val="0"/>
          <w:divBdr>
            <w:top w:val="none" w:sz="0" w:space="0" w:color="auto"/>
            <w:left w:val="none" w:sz="0" w:space="0" w:color="auto"/>
            <w:bottom w:val="none" w:sz="0" w:space="0" w:color="auto"/>
            <w:right w:val="none" w:sz="0" w:space="0" w:color="auto"/>
          </w:divBdr>
        </w:div>
        <w:div w:id="393092000">
          <w:marLeft w:val="0"/>
          <w:marRight w:val="0"/>
          <w:marTop w:val="0"/>
          <w:marBottom w:val="0"/>
          <w:divBdr>
            <w:top w:val="none" w:sz="0" w:space="0" w:color="auto"/>
            <w:left w:val="none" w:sz="0" w:space="0" w:color="auto"/>
            <w:bottom w:val="none" w:sz="0" w:space="0" w:color="auto"/>
            <w:right w:val="none" w:sz="0" w:space="0" w:color="auto"/>
          </w:divBdr>
        </w:div>
        <w:div w:id="1527866871">
          <w:marLeft w:val="0"/>
          <w:marRight w:val="0"/>
          <w:marTop w:val="0"/>
          <w:marBottom w:val="0"/>
          <w:divBdr>
            <w:top w:val="none" w:sz="0" w:space="0" w:color="auto"/>
            <w:left w:val="none" w:sz="0" w:space="0" w:color="auto"/>
            <w:bottom w:val="none" w:sz="0" w:space="0" w:color="auto"/>
            <w:right w:val="none" w:sz="0" w:space="0" w:color="auto"/>
          </w:divBdr>
        </w:div>
        <w:div w:id="1570849268">
          <w:marLeft w:val="0"/>
          <w:marRight w:val="0"/>
          <w:marTop w:val="0"/>
          <w:marBottom w:val="0"/>
          <w:divBdr>
            <w:top w:val="none" w:sz="0" w:space="0" w:color="auto"/>
            <w:left w:val="none" w:sz="0" w:space="0" w:color="auto"/>
            <w:bottom w:val="none" w:sz="0" w:space="0" w:color="auto"/>
            <w:right w:val="none" w:sz="0" w:space="0" w:color="auto"/>
          </w:divBdr>
        </w:div>
        <w:div w:id="1104610849">
          <w:marLeft w:val="0"/>
          <w:marRight w:val="0"/>
          <w:marTop w:val="0"/>
          <w:marBottom w:val="0"/>
          <w:divBdr>
            <w:top w:val="none" w:sz="0" w:space="0" w:color="auto"/>
            <w:left w:val="none" w:sz="0" w:space="0" w:color="auto"/>
            <w:bottom w:val="none" w:sz="0" w:space="0" w:color="auto"/>
            <w:right w:val="none" w:sz="0" w:space="0" w:color="auto"/>
          </w:divBdr>
        </w:div>
        <w:div w:id="601257064">
          <w:marLeft w:val="0"/>
          <w:marRight w:val="0"/>
          <w:marTop w:val="0"/>
          <w:marBottom w:val="0"/>
          <w:divBdr>
            <w:top w:val="none" w:sz="0" w:space="0" w:color="auto"/>
            <w:left w:val="none" w:sz="0" w:space="0" w:color="auto"/>
            <w:bottom w:val="none" w:sz="0" w:space="0" w:color="auto"/>
            <w:right w:val="none" w:sz="0" w:space="0" w:color="auto"/>
          </w:divBdr>
        </w:div>
      </w:divsChild>
    </w:div>
    <w:div w:id="2048413104">
      <w:bodyDiv w:val="1"/>
      <w:marLeft w:val="0"/>
      <w:marRight w:val="0"/>
      <w:marTop w:val="0"/>
      <w:marBottom w:val="0"/>
      <w:divBdr>
        <w:top w:val="none" w:sz="0" w:space="0" w:color="auto"/>
        <w:left w:val="none" w:sz="0" w:space="0" w:color="auto"/>
        <w:bottom w:val="none" w:sz="0" w:space="0" w:color="auto"/>
        <w:right w:val="none" w:sz="0" w:space="0" w:color="auto"/>
      </w:divBdr>
      <w:divsChild>
        <w:div w:id="42024584">
          <w:marLeft w:val="0"/>
          <w:marRight w:val="0"/>
          <w:marTop w:val="0"/>
          <w:marBottom w:val="0"/>
          <w:divBdr>
            <w:top w:val="none" w:sz="0" w:space="0" w:color="auto"/>
            <w:left w:val="none" w:sz="0" w:space="0" w:color="auto"/>
            <w:bottom w:val="none" w:sz="0" w:space="0" w:color="auto"/>
            <w:right w:val="none" w:sz="0" w:space="0" w:color="auto"/>
          </w:divBdr>
        </w:div>
        <w:div w:id="181361787">
          <w:marLeft w:val="0"/>
          <w:marRight w:val="0"/>
          <w:marTop w:val="0"/>
          <w:marBottom w:val="0"/>
          <w:divBdr>
            <w:top w:val="none" w:sz="0" w:space="0" w:color="auto"/>
            <w:left w:val="none" w:sz="0" w:space="0" w:color="auto"/>
            <w:bottom w:val="none" w:sz="0" w:space="0" w:color="auto"/>
            <w:right w:val="none" w:sz="0" w:space="0" w:color="auto"/>
          </w:divBdr>
        </w:div>
        <w:div w:id="2116517448">
          <w:marLeft w:val="0"/>
          <w:marRight w:val="0"/>
          <w:marTop w:val="0"/>
          <w:marBottom w:val="0"/>
          <w:divBdr>
            <w:top w:val="none" w:sz="0" w:space="0" w:color="auto"/>
            <w:left w:val="none" w:sz="0" w:space="0" w:color="auto"/>
            <w:bottom w:val="none" w:sz="0" w:space="0" w:color="auto"/>
            <w:right w:val="none" w:sz="0" w:space="0" w:color="auto"/>
          </w:divBdr>
        </w:div>
        <w:div w:id="1198352038">
          <w:marLeft w:val="0"/>
          <w:marRight w:val="0"/>
          <w:marTop w:val="0"/>
          <w:marBottom w:val="0"/>
          <w:divBdr>
            <w:top w:val="none" w:sz="0" w:space="0" w:color="auto"/>
            <w:left w:val="none" w:sz="0" w:space="0" w:color="auto"/>
            <w:bottom w:val="none" w:sz="0" w:space="0" w:color="auto"/>
            <w:right w:val="none" w:sz="0" w:space="0" w:color="auto"/>
          </w:divBdr>
        </w:div>
        <w:div w:id="535583756">
          <w:marLeft w:val="0"/>
          <w:marRight w:val="0"/>
          <w:marTop w:val="0"/>
          <w:marBottom w:val="0"/>
          <w:divBdr>
            <w:top w:val="none" w:sz="0" w:space="0" w:color="auto"/>
            <w:left w:val="none" w:sz="0" w:space="0" w:color="auto"/>
            <w:bottom w:val="none" w:sz="0" w:space="0" w:color="auto"/>
            <w:right w:val="none" w:sz="0" w:space="0" w:color="auto"/>
          </w:divBdr>
        </w:div>
        <w:div w:id="1857186161">
          <w:marLeft w:val="0"/>
          <w:marRight w:val="0"/>
          <w:marTop w:val="0"/>
          <w:marBottom w:val="0"/>
          <w:divBdr>
            <w:top w:val="none" w:sz="0" w:space="0" w:color="auto"/>
            <w:left w:val="none" w:sz="0" w:space="0" w:color="auto"/>
            <w:bottom w:val="none" w:sz="0" w:space="0" w:color="auto"/>
            <w:right w:val="none" w:sz="0" w:space="0" w:color="auto"/>
          </w:divBdr>
        </w:div>
        <w:div w:id="753740605">
          <w:marLeft w:val="0"/>
          <w:marRight w:val="0"/>
          <w:marTop w:val="0"/>
          <w:marBottom w:val="0"/>
          <w:divBdr>
            <w:top w:val="none" w:sz="0" w:space="0" w:color="auto"/>
            <w:left w:val="none" w:sz="0" w:space="0" w:color="auto"/>
            <w:bottom w:val="none" w:sz="0" w:space="0" w:color="auto"/>
            <w:right w:val="none" w:sz="0" w:space="0" w:color="auto"/>
          </w:divBdr>
        </w:div>
        <w:div w:id="1753237315">
          <w:marLeft w:val="0"/>
          <w:marRight w:val="0"/>
          <w:marTop w:val="0"/>
          <w:marBottom w:val="0"/>
          <w:divBdr>
            <w:top w:val="none" w:sz="0" w:space="0" w:color="auto"/>
            <w:left w:val="none" w:sz="0" w:space="0" w:color="auto"/>
            <w:bottom w:val="none" w:sz="0" w:space="0" w:color="auto"/>
            <w:right w:val="none" w:sz="0" w:space="0" w:color="auto"/>
          </w:divBdr>
        </w:div>
        <w:div w:id="1676224363">
          <w:marLeft w:val="0"/>
          <w:marRight w:val="0"/>
          <w:marTop w:val="0"/>
          <w:marBottom w:val="0"/>
          <w:divBdr>
            <w:top w:val="none" w:sz="0" w:space="0" w:color="auto"/>
            <w:left w:val="none" w:sz="0" w:space="0" w:color="auto"/>
            <w:bottom w:val="none" w:sz="0" w:space="0" w:color="auto"/>
            <w:right w:val="none" w:sz="0" w:space="0" w:color="auto"/>
          </w:divBdr>
        </w:div>
        <w:div w:id="1160463033">
          <w:marLeft w:val="0"/>
          <w:marRight w:val="0"/>
          <w:marTop w:val="0"/>
          <w:marBottom w:val="0"/>
          <w:divBdr>
            <w:top w:val="none" w:sz="0" w:space="0" w:color="auto"/>
            <w:left w:val="none" w:sz="0" w:space="0" w:color="auto"/>
            <w:bottom w:val="none" w:sz="0" w:space="0" w:color="auto"/>
            <w:right w:val="none" w:sz="0" w:space="0" w:color="auto"/>
          </w:divBdr>
        </w:div>
        <w:div w:id="1316882682">
          <w:marLeft w:val="0"/>
          <w:marRight w:val="0"/>
          <w:marTop w:val="0"/>
          <w:marBottom w:val="0"/>
          <w:divBdr>
            <w:top w:val="none" w:sz="0" w:space="0" w:color="auto"/>
            <w:left w:val="none" w:sz="0" w:space="0" w:color="auto"/>
            <w:bottom w:val="none" w:sz="0" w:space="0" w:color="auto"/>
            <w:right w:val="none" w:sz="0" w:space="0" w:color="auto"/>
          </w:divBdr>
        </w:div>
        <w:div w:id="1797988962">
          <w:marLeft w:val="0"/>
          <w:marRight w:val="0"/>
          <w:marTop w:val="0"/>
          <w:marBottom w:val="0"/>
          <w:divBdr>
            <w:top w:val="none" w:sz="0" w:space="0" w:color="auto"/>
            <w:left w:val="none" w:sz="0" w:space="0" w:color="auto"/>
            <w:bottom w:val="none" w:sz="0" w:space="0" w:color="auto"/>
            <w:right w:val="none" w:sz="0" w:space="0" w:color="auto"/>
          </w:divBdr>
        </w:div>
        <w:div w:id="323896504">
          <w:marLeft w:val="0"/>
          <w:marRight w:val="0"/>
          <w:marTop w:val="0"/>
          <w:marBottom w:val="0"/>
          <w:divBdr>
            <w:top w:val="none" w:sz="0" w:space="0" w:color="auto"/>
            <w:left w:val="none" w:sz="0" w:space="0" w:color="auto"/>
            <w:bottom w:val="none" w:sz="0" w:space="0" w:color="auto"/>
            <w:right w:val="none" w:sz="0" w:space="0" w:color="auto"/>
          </w:divBdr>
        </w:div>
        <w:div w:id="1921140977">
          <w:marLeft w:val="0"/>
          <w:marRight w:val="0"/>
          <w:marTop w:val="0"/>
          <w:marBottom w:val="0"/>
          <w:divBdr>
            <w:top w:val="none" w:sz="0" w:space="0" w:color="auto"/>
            <w:left w:val="none" w:sz="0" w:space="0" w:color="auto"/>
            <w:bottom w:val="none" w:sz="0" w:space="0" w:color="auto"/>
            <w:right w:val="none" w:sz="0" w:space="0" w:color="auto"/>
          </w:divBdr>
        </w:div>
        <w:div w:id="1579174750">
          <w:marLeft w:val="0"/>
          <w:marRight w:val="0"/>
          <w:marTop w:val="0"/>
          <w:marBottom w:val="0"/>
          <w:divBdr>
            <w:top w:val="none" w:sz="0" w:space="0" w:color="auto"/>
            <w:left w:val="none" w:sz="0" w:space="0" w:color="auto"/>
            <w:bottom w:val="none" w:sz="0" w:space="0" w:color="auto"/>
            <w:right w:val="none" w:sz="0" w:space="0" w:color="auto"/>
          </w:divBdr>
        </w:div>
        <w:div w:id="1929538722">
          <w:marLeft w:val="0"/>
          <w:marRight w:val="0"/>
          <w:marTop w:val="0"/>
          <w:marBottom w:val="0"/>
          <w:divBdr>
            <w:top w:val="none" w:sz="0" w:space="0" w:color="auto"/>
            <w:left w:val="none" w:sz="0" w:space="0" w:color="auto"/>
            <w:bottom w:val="none" w:sz="0" w:space="0" w:color="auto"/>
            <w:right w:val="none" w:sz="0" w:space="0" w:color="auto"/>
          </w:divBdr>
        </w:div>
        <w:div w:id="880899059">
          <w:marLeft w:val="0"/>
          <w:marRight w:val="0"/>
          <w:marTop w:val="0"/>
          <w:marBottom w:val="0"/>
          <w:divBdr>
            <w:top w:val="none" w:sz="0" w:space="0" w:color="auto"/>
            <w:left w:val="none" w:sz="0" w:space="0" w:color="auto"/>
            <w:bottom w:val="none" w:sz="0" w:space="0" w:color="auto"/>
            <w:right w:val="none" w:sz="0" w:space="0" w:color="auto"/>
          </w:divBdr>
        </w:div>
        <w:div w:id="1321075131">
          <w:marLeft w:val="0"/>
          <w:marRight w:val="0"/>
          <w:marTop w:val="0"/>
          <w:marBottom w:val="0"/>
          <w:divBdr>
            <w:top w:val="none" w:sz="0" w:space="0" w:color="auto"/>
            <w:left w:val="none" w:sz="0" w:space="0" w:color="auto"/>
            <w:bottom w:val="none" w:sz="0" w:space="0" w:color="auto"/>
            <w:right w:val="none" w:sz="0" w:space="0" w:color="auto"/>
          </w:divBdr>
        </w:div>
        <w:div w:id="1797259885">
          <w:marLeft w:val="0"/>
          <w:marRight w:val="0"/>
          <w:marTop w:val="0"/>
          <w:marBottom w:val="0"/>
          <w:divBdr>
            <w:top w:val="none" w:sz="0" w:space="0" w:color="auto"/>
            <w:left w:val="none" w:sz="0" w:space="0" w:color="auto"/>
            <w:bottom w:val="none" w:sz="0" w:space="0" w:color="auto"/>
            <w:right w:val="none" w:sz="0" w:space="0" w:color="auto"/>
          </w:divBdr>
        </w:div>
        <w:div w:id="303702678">
          <w:marLeft w:val="0"/>
          <w:marRight w:val="0"/>
          <w:marTop w:val="0"/>
          <w:marBottom w:val="0"/>
          <w:divBdr>
            <w:top w:val="none" w:sz="0" w:space="0" w:color="auto"/>
            <w:left w:val="none" w:sz="0" w:space="0" w:color="auto"/>
            <w:bottom w:val="none" w:sz="0" w:space="0" w:color="auto"/>
            <w:right w:val="none" w:sz="0" w:space="0" w:color="auto"/>
          </w:divBdr>
        </w:div>
        <w:div w:id="1506894407">
          <w:marLeft w:val="0"/>
          <w:marRight w:val="0"/>
          <w:marTop w:val="0"/>
          <w:marBottom w:val="0"/>
          <w:divBdr>
            <w:top w:val="none" w:sz="0" w:space="0" w:color="auto"/>
            <w:left w:val="none" w:sz="0" w:space="0" w:color="auto"/>
            <w:bottom w:val="none" w:sz="0" w:space="0" w:color="auto"/>
            <w:right w:val="none" w:sz="0" w:space="0" w:color="auto"/>
          </w:divBdr>
        </w:div>
        <w:div w:id="1664623144">
          <w:marLeft w:val="0"/>
          <w:marRight w:val="0"/>
          <w:marTop w:val="0"/>
          <w:marBottom w:val="0"/>
          <w:divBdr>
            <w:top w:val="none" w:sz="0" w:space="0" w:color="auto"/>
            <w:left w:val="none" w:sz="0" w:space="0" w:color="auto"/>
            <w:bottom w:val="none" w:sz="0" w:space="0" w:color="auto"/>
            <w:right w:val="none" w:sz="0" w:space="0" w:color="auto"/>
          </w:divBdr>
        </w:div>
        <w:div w:id="1472794640">
          <w:marLeft w:val="0"/>
          <w:marRight w:val="0"/>
          <w:marTop w:val="0"/>
          <w:marBottom w:val="0"/>
          <w:divBdr>
            <w:top w:val="none" w:sz="0" w:space="0" w:color="auto"/>
            <w:left w:val="none" w:sz="0" w:space="0" w:color="auto"/>
            <w:bottom w:val="none" w:sz="0" w:space="0" w:color="auto"/>
            <w:right w:val="none" w:sz="0" w:space="0" w:color="auto"/>
          </w:divBdr>
        </w:div>
        <w:div w:id="1206329874">
          <w:marLeft w:val="0"/>
          <w:marRight w:val="0"/>
          <w:marTop w:val="0"/>
          <w:marBottom w:val="0"/>
          <w:divBdr>
            <w:top w:val="none" w:sz="0" w:space="0" w:color="auto"/>
            <w:left w:val="none" w:sz="0" w:space="0" w:color="auto"/>
            <w:bottom w:val="none" w:sz="0" w:space="0" w:color="auto"/>
            <w:right w:val="none" w:sz="0" w:space="0" w:color="auto"/>
          </w:divBdr>
        </w:div>
        <w:div w:id="707217291">
          <w:marLeft w:val="0"/>
          <w:marRight w:val="0"/>
          <w:marTop w:val="0"/>
          <w:marBottom w:val="0"/>
          <w:divBdr>
            <w:top w:val="none" w:sz="0" w:space="0" w:color="auto"/>
            <w:left w:val="none" w:sz="0" w:space="0" w:color="auto"/>
            <w:bottom w:val="none" w:sz="0" w:space="0" w:color="auto"/>
            <w:right w:val="none" w:sz="0" w:space="0" w:color="auto"/>
          </w:divBdr>
        </w:div>
        <w:div w:id="763766682">
          <w:marLeft w:val="0"/>
          <w:marRight w:val="0"/>
          <w:marTop w:val="0"/>
          <w:marBottom w:val="0"/>
          <w:divBdr>
            <w:top w:val="none" w:sz="0" w:space="0" w:color="auto"/>
            <w:left w:val="none" w:sz="0" w:space="0" w:color="auto"/>
            <w:bottom w:val="none" w:sz="0" w:space="0" w:color="auto"/>
            <w:right w:val="none" w:sz="0" w:space="0" w:color="auto"/>
          </w:divBdr>
        </w:div>
        <w:div w:id="1231423618">
          <w:marLeft w:val="0"/>
          <w:marRight w:val="0"/>
          <w:marTop w:val="0"/>
          <w:marBottom w:val="0"/>
          <w:divBdr>
            <w:top w:val="none" w:sz="0" w:space="0" w:color="auto"/>
            <w:left w:val="none" w:sz="0" w:space="0" w:color="auto"/>
            <w:bottom w:val="none" w:sz="0" w:space="0" w:color="auto"/>
            <w:right w:val="none" w:sz="0" w:space="0" w:color="auto"/>
          </w:divBdr>
        </w:div>
        <w:div w:id="1847675029">
          <w:marLeft w:val="0"/>
          <w:marRight w:val="0"/>
          <w:marTop w:val="0"/>
          <w:marBottom w:val="0"/>
          <w:divBdr>
            <w:top w:val="none" w:sz="0" w:space="0" w:color="auto"/>
            <w:left w:val="none" w:sz="0" w:space="0" w:color="auto"/>
            <w:bottom w:val="none" w:sz="0" w:space="0" w:color="auto"/>
            <w:right w:val="none" w:sz="0" w:space="0" w:color="auto"/>
          </w:divBdr>
        </w:div>
        <w:div w:id="468479575">
          <w:marLeft w:val="0"/>
          <w:marRight w:val="0"/>
          <w:marTop w:val="0"/>
          <w:marBottom w:val="0"/>
          <w:divBdr>
            <w:top w:val="none" w:sz="0" w:space="0" w:color="auto"/>
            <w:left w:val="none" w:sz="0" w:space="0" w:color="auto"/>
            <w:bottom w:val="none" w:sz="0" w:space="0" w:color="auto"/>
            <w:right w:val="none" w:sz="0" w:space="0" w:color="auto"/>
          </w:divBdr>
        </w:div>
        <w:div w:id="781802509">
          <w:marLeft w:val="0"/>
          <w:marRight w:val="0"/>
          <w:marTop w:val="0"/>
          <w:marBottom w:val="0"/>
          <w:divBdr>
            <w:top w:val="none" w:sz="0" w:space="0" w:color="auto"/>
            <w:left w:val="none" w:sz="0" w:space="0" w:color="auto"/>
            <w:bottom w:val="none" w:sz="0" w:space="0" w:color="auto"/>
            <w:right w:val="none" w:sz="0" w:space="0" w:color="auto"/>
          </w:divBdr>
        </w:div>
        <w:div w:id="1935823380">
          <w:marLeft w:val="0"/>
          <w:marRight w:val="0"/>
          <w:marTop w:val="0"/>
          <w:marBottom w:val="0"/>
          <w:divBdr>
            <w:top w:val="none" w:sz="0" w:space="0" w:color="auto"/>
            <w:left w:val="none" w:sz="0" w:space="0" w:color="auto"/>
            <w:bottom w:val="none" w:sz="0" w:space="0" w:color="auto"/>
            <w:right w:val="none" w:sz="0" w:space="0" w:color="auto"/>
          </w:divBdr>
        </w:div>
        <w:div w:id="1887371816">
          <w:marLeft w:val="0"/>
          <w:marRight w:val="0"/>
          <w:marTop w:val="0"/>
          <w:marBottom w:val="0"/>
          <w:divBdr>
            <w:top w:val="none" w:sz="0" w:space="0" w:color="auto"/>
            <w:left w:val="none" w:sz="0" w:space="0" w:color="auto"/>
            <w:bottom w:val="none" w:sz="0" w:space="0" w:color="auto"/>
            <w:right w:val="none" w:sz="0" w:space="0" w:color="auto"/>
          </w:divBdr>
        </w:div>
        <w:div w:id="981613412">
          <w:marLeft w:val="0"/>
          <w:marRight w:val="0"/>
          <w:marTop w:val="0"/>
          <w:marBottom w:val="0"/>
          <w:divBdr>
            <w:top w:val="none" w:sz="0" w:space="0" w:color="auto"/>
            <w:left w:val="none" w:sz="0" w:space="0" w:color="auto"/>
            <w:bottom w:val="none" w:sz="0" w:space="0" w:color="auto"/>
            <w:right w:val="none" w:sz="0" w:space="0" w:color="auto"/>
          </w:divBdr>
        </w:div>
        <w:div w:id="214396800">
          <w:marLeft w:val="0"/>
          <w:marRight w:val="0"/>
          <w:marTop w:val="0"/>
          <w:marBottom w:val="0"/>
          <w:divBdr>
            <w:top w:val="none" w:sz="0" w:space="0" w:color="auto"/>
            <w:left w:val="none" w:sz="0" w:space="0" w:color="auto"/>
            <w:bottom w:val="none" w:sz="0" w:space="0" w:color="auto"/>
            <w:right w:val="none" w:sz="0" w:space="0" w:color="auto"/>
          </w:divBdr>
        </w:div>
        <w:div w:id="698287068">
          <w:marLeft w:val="0"/>
          <w:marRight w:val="0"/>
          <w:marTop w:val="0"/>
          <w:marBottom w:val="0"/>
          <w:divBdr>
            <w:top w:val="none" w:sz="0" w:space="0" w:color="auto"/>
            <w:left w:val="none" w:sz="0" w:space="0" w:color="auto"/>
            <w:bottom w:val="none" w:sz="0" w:space="0" w:color="auto"/>
            <w:right w:val="none" w:sz="0" w:space="0" w:color="auto"/>
          </w:divBdr>
        </w:div>
        <w:div w:id="476267180">
          <w:marLeft w:val="0"/>
          <w:marRight w:val="0"/>
          <w:marTop w:val="0"/>
          <w:marBottom w:val="0"/>
          <w:divBdr>
            <w:top w:val="none" w:sz="0" w:space="0" w:color="auto"/>
            <w:left w:val="none" w:sz="0" w:space="0" w:color="auto"/>
            <w:bottom w:val="none" w:sz="0" w:space="0" w:color="auto"/>
            <w:right w:val="none" w:sz="0" w:space="0" w:color="auto"/>
          </w:divBdr>
        </w:div>
        <w:div w:id="1571307023">
          <w:marLeft w:val="0"/>
          <w:marRight w:val="0"/>
          <w:marTop w:val="0"/>
          <w:marBottom w:val="0"/>
          <w:divBdr>
            <w:top w:val="none" w:sz="0" w:space="0" w:color="auto"/>
            <w:left w:val="none" w:sz="0" w:space="0" w:color="auto"/>
            <w:bottom w:val="none" w:sz="0" w:space="0" w:color="auto"/>
            <w:right w:val="none" w:sz="0" w:space="0" w:color="auto"/>
          </w:divBdr>
        </w:div>
        <w:div w:id="1779133496">
          <w:marLeft w:val="0"/>
          <w:marRight w:val="0"/>
          <w:marTop w:val="0"/>
          <w:marBottom w:val="0"/>
          <w:divBdr>
            <w:top w:val="none" w:sz="0" w:space="0" w:color="auto"/>
            <w:left w:val="none" w:sz="0" w:space="0" w:color="auto"/>
            <w:bottom w:val="none" w:sz="0" w:space="0" w:color="auto"/>
            <w:right w:val="none" w:sz="0" w:space="0" w:color="auto"/>
          </w:divBdr>
        </w:div>
        <w:div w:id="1497722509">
          <w:marLeft w:val="0"/>
          <w:marRight w:val="0"/>
          <w:marTop w:val="0"/>
          <w:marBottom w:val="0"/>
          <w:divBdr>
            <w:top w:val="none" w:sz="0" w:space="0" w:color="auto"/>
            <w:left w:val="none" w:sz="0" w:space="0" w:color="auto"/>
            <w:bottom w:val="none" w:sz="0" w:space="0" w:color="auto"/>
            <w:right w:val="none" w:sz="0" w:space="0" w:color="auto"/>
          </w:divBdr>
        </w:div>
        <w:div w:id="1359233142">
          <w:marLeft w:val="0"/>
          <w:marRight w:val="0"/>
          <w:marTop w:val="0"/>
          <w:marBottom w:val="0"/>
          <w:divBdr>
            <w:top w:val="none" w:sz="0" w:space="0" w:color="auto"/>
            <w:left w:val="none" w:sz="0" w:space="0" w:color="auto"/>
            <w:bottom w:val="none" w:sz="0" w:space="0" w:color="auto"/>
            <w:right w:val="none" w:sz="0" w:space="0" w:color="auto"/>
          </w:divBdr>
        </w:div>
        <w:div w:id="13195073">
          <w:marLeft w:val="0"/>
          <w:marRight w:val="0"/>
          <w:marTop w:val="0"/>
          <w:marBottom w:val="0"/>
          <w:divBdr>
            <w:top w:val="none" w:sz="0" w:space="0" w:color="auto"/>
            <w:left w:val="none" w:sz="0" w:space="0" w:color="auto"/>
            <w:bottom w:val="none" w:sz="0" w:space="0" w:color="auto"/>
            <w:right w:val="none" w:sz="0" w:space="0" w:color="auto"/>
          </w:divBdr>
        </w:div>
        <w:div w:id="148179758">
          <w:marLeft w:val="0"/>
          <w:marRight w:val="0"/>
          <w:marTop w:val="0"/>
          <w:marBottom w:val="0"/>
          <w:divBdr>
            <w:top w:val="none" w:sz="0" w:space="0" w:color="auto"/>
            <w:left w:val="none" w:sz="0" w:space="0" w:color="auto"/>
            <w:bottom w:val="none" w:sz="0" w:space="0" w:color="auto"/>
            <w:right w:val="none" w:sz="0" w:space="0" w:color="auto"/>
          </w:divBdr>
        </w:div>
        <w:div w:id="2011174479">
          <w:marLeft w:val="0"/>
          <w:marRight w:val="0"/>
          <w:marTop w:val="0"/>
          <w:marBottom w:val="0"/>
          <w:divBdr>
            <w:top w:val="none" w:sz="0" w:space="0" w:color="auto"/>
            <w:left w:val="none" w:sz="0" w:space="0" w:color="auto"/>
            <w:bottom w:val="none" w:sz="0" w:space="0" w:color="auto"/>
            <w:right w:val="none" w:sz="0" w:space="0" w:color="auto"/>
          </w:divBdr>
        </w:div>
        <w:div w:id="1349255348">
          <w:marLeft w:val="0"/>
          <w:marRight w:val="0"/>
          <w:marTop w:val="0"/>
          <w:marBottom w:val="0"/>
          <w:divBdr>
            <w:top w:val="none" w:sz="0" w:space="0" w:color="auto"/>
            <w:left w:val="none" w:sz="0" w:space="0" w:color="auto"/>
            <w:bottom w:val="none" w:sz="0" w:space="0" w:color="auto"/>
            <w:right w:val="none" w:sz="0" w:space="0" w:color="auto"/>
          </w:divBdr>
        </w:div>
        <w:div w:id="257255875">
          <w:marLeft w:val="0"/>
          <w:marRight w:val="0"/>
          <w:marTop w:val="0"/>
          <w:marBottom w:val="0"/>
          <w:divBdr>
            <w:top w:val="none" w:sz="0" w:space="0" w:color="auto"/>
            <w:left w:val="none" w:sz="0" w:space="0" w:color="auto"/>
            <w:bottom w:val="none" w:sz="0" w:space="0" w:color="auto"/>
            <w:right w:val="none" w:sz="0" w:space="0" w:color="auto"/>
          </w:divBdr>
        </w:div>
        <w:div w:id="2078085945">
          <w:marLeft w:val="0"/>
          <w:marRight w:val="0"/>
          <w:marTop w:val="0"/>
          <w:marBottom w:val="0"/>
          <w:divBdr>
            <w:top w:val="none" w:sz="0" w:space="0" w:color="auto"/>
            <w:left w:val="none" w:sz="0" w:space="0" w:color="auto"/>
            <w:bottom w:val="none" w:sz="0" w:space="0" w:color="auto"/>
            <w:right w:val="none" w:sz="0" w:space="0" w:color="auto"/>
          </w:divBdr>
        </w:div>
      </w:divsChild>
    </w:div>
    <w:div w:id="2134058264">
      <w:bodyDiv w:val="1"/>
      <w:marLeft w:val="0"/>
      <w:marRight w:val="0"/>
      <w:marTop w:val="0"/>
      <w:marBottom w:val="0"/>
      <w:divBdr>
        <w:top w:val="none" w:sz="0" w:space="0" w:color="auto"/>
        <w:left w:val="none" w:sz="0" w:space="0" w:color="auto"/>
        <w:bottom w:val="none" w:sz="0" w:space="0" w:color="auto"/>
        <w:right w:val="none" w:sz="0" w:space="0" w:color="auto"/>
      </w:divBdr>
      <w:divsChild>
        <w:div w:id="538902725">
          <w:marLeft w:val="0"/>
          <w:marRight w:val="0"/>
          <w:marTop w:val="0"/>
          <w:marBottom w:val="0"/>
          <w:divBdr>
            <w:top w:val="none" w:sz="0" w:space="0" w:color="auto"/>
            <w:left w:val="none" w:sz="0" w:space="0" w:color="auto"/>
            <w:bottom w:val="none" w:sz="0" w:space="0" w:color="auto"/>
            <w:right w:val="none" w:sz="0" w:space="0" w:color="auto"/>
          </w:divBdr>
        </w:div>
        <w:div w:id="299699197">
          <w:marLeft w:val="0"/>
          <w:marRight w:val="0"/>
          <w:marTop w:val="0"/>
          <w:marBottom w:val="0"/>
          <w:divBdr>
            <w:top w:val="none" w:sz="0" w:space="0" w:color="auto"/>
            <w:left w:val="none" w:sz="0" w:space="0" w:color="auto"/>
            <w:bottom w:val="none" w:sz="0" w:space="0" w:color="auto"/>
            <w:right w:val="none" w:sz="0" w:space="0" w:color="auto"/>
          </w:divBdr>
        </w:div>
        <w:div w:id="1974629889">
          <w:marLeft w:val="0"/>
          <w:marRight w:val="0"/>
          <w:marTop w:val="0"/>
          <w:marBottom w:val="0"/>
          <w:divBdr>
            <w:top w:val="none" w:sz="0" w:space="0" w:color="auto"/>
            <w:left w:val="none" w:sz="0" w:space="0" w:color="auto"/>
            <w:bottom w:val="none" w:sz="0" w:space="0" w:color="auto"/>
            <w:right w:val="none" w:sz="0" w:space="0" w:color="auto"/>
          </w:divBdr>
        </w:div>
        <w:div w:id="911622373">
          <w:marLeft w:val="0"/>
          <w:marRight w:val="0"/>
          <w:marTop w:val="0"/>
          <w:marBottom w:val="0"/>
          <w:divBdr>
            <w:top w:val="none" w:sz="0" w:space="0" w:color="auto"/>
            <w:left w:val="none" w:sz="0" w:space="0" w:color="auto"/>
            <w:bottom w:val="none" w:sz="0" w:space="0" w:color="auto"/>
            <w:right w:val="none" w:sz="0" w:space="0" w:color="auto"/>
          </w:divBdr>
        </w:div>
        <w:div w:id="952008261">
          <w:marLeft w:val="0"/>
          <w:marRight w:val="0"/>
          <w:marTop w:val="0"/>
          <w:marBottom w:val="0"/>
          <w:divBdr>
            <w:top w:val="none" w:sz="0" w:space="0" w:color="auto"/>
            <w:left w:val="none" w:sz="0" w:space="0" w:color="auto"/>
            <w:bottom w:val="none" w:sz="0" w:space="0" w:color="auto"/>
            <w:right w:val="none" w:sz="0" w:space="0" w:color="auto"/>
          </w:divBdr>
        </w:div>
        <w:div w:id="1092167667">
          <w:marLeft w:val="0"/>
          <w:marRight w:val="0"/>
          <w:marTop w:val="0"/>
          <w:marBottom w:val="0"/>
          <w:divBdr>
            <w:top w:val="none" w:sz="0" w:space="0" w:color="auto"/>
            <w:left w:val="none" w:sz="0" w:space="0" w:color="auto"/>
            <w:bottom w:val="none" w:sz="0" w:space="0" w:color="auto"/>
            <w:right w:val="none" w:sz="0" w:space="0" w:color="auto"/>
          </w:divBdr>
        </w:div>
        <w:div w:id="635989944">
          <w:marLeft w:val="0"/>
          <w:marRight w:val="0"/>
          <w:marTop w:val="0"/>
          <w:marBottom w:val="0"/>
          <w:divBdr>
            <w:top w:val="none" w:sz="0" w:space="0" w:color="auto"/>
            <w:left w:val="none" w:sz="0" w:space="0" w:color="auto"/>
            <w:bottom w:val="none" w:sz="0" w:space="0" w:color="auto"/>
            <w:right w:val="none" w:sz="0" w:space="0" w:color="auto"/>
          </w:divBdr>
        </w:div>
        <w:div w:id="195974098">
          <w:marLeft w:val="0"/>
          <w:marRight w:val="0"/>
          <w:marTop w:val="0"/>
          <w:marBottom w:val="0"/>
          <w:divBdr>
            <w:top w:val="none" w:sz="0" w:space="0" w:color="auto"/>
            <w:left w:val="none" w:sz="0" w:space="0" w:color="auto"/>
            <w:bottom w:val="none" w:sz="0" w:space="0" w:color="auto"/>
            <w:right w:val="none" w:sz="0" w:space="0" w:color="auto"/>
          </w:divBdr>
        </w:div>
        <w:div w:id="1158957863">
          <w:marLeft w:val="0"/>
          <w:marRight w:val="0"/>
          <w:marTop w:val="0"/>
          <w:marBottom w:val="0"/>
          <w:divBdr>
            <w:top w:val="none" w:sz="0" w:space="0" w:color="auto"/>
            <w:left w:val="none" w:sz="0" w:space="0" w:color="auto"/>
            <w:bottom w:val="none" w:sz="0" w:space="0" w:color="auto"/>
            <w:right w:val="none" w:sz="0" w:space="0" w:color="auto"/>
          </w:divBdr>
        </w:div>
        <w:div w:id="871108625">
          <w:marLeft w:val="0"/>
          <w:marRight w:val="0"/>
          <w:marTop w:val="0"/>
          <w:marBottom w:val="0"/>
          <w:divBdr>
            <w:top w:val="none" w:sz="0" w:space="0" w:color="auto"/>
            <w:left w:val="none" w:sz="0" w:space="0" w:color="auto"/>
            <w:bottom w:val="none" w:sz="0" w:space="0" w:color="auto"/>
            <w:right w:val="none" w:sz="0" w:space="0" w:color="auto"/>
          </w:divBdr>
        </w:div>
        <w:div w:id="1820925423">
          <w:marLeft w:val="0"/>
          <w:marRight w:val="0"/>
          <w:marTop w:val="0"/>
          <w:marBottom w:val="0"/>
          <w:divBdr>
            <w:top w:val="none" w:sz="0" w:space="0" w:color="auto"/>
            <w:left w:val="none" w:sz="0" w:space="0" w:color="auto"/>
            <w:bottom w:val="none" w:sz="0" w:space="0" w:color="auto"/>
            <w:right w:val="none" w:sz="0" w:space="0" w:color="auto"/>
          </w:divBdr>
        </w:div>
        <w:div w:id="1927030055">
          <w:marLeft w:val="0"/>
          <w:marRight w:val="0"/>
          <w:marTop w:val="0"/>
          <w:marBottom w:val="0"/>
          <w:divBdr>
            <w:top w:val="none" w:sz="0" w:space="0" w:color="auto"/>
            <w:left w:val="none" w:sz="0" w:space="0" w:color="auto"/>
            <w:bottom w:val="none" w:sz="0" w:space="0" w:color="auto"/>
            <w:right w:val="none" w:sz="0" w:space="0" w:color="auto"/>
          </w:divBdr>
        </w:div>
        <w:div w:id="178992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https://www.scopus.com/authid/detail.uri?origin=resultslist&amp;authorId=9432351700&amp;zone=" TargetMode="External"/><Relationship Id="rId3" Type="http://schemas.openxmlformats.org/officeDocument/2006/relationships/styles" Target="styles.xml"/><Relationship Id="rId21" Type="http://schemas.openxmlformats.org/officeDocument/2006/relationships/hyperlink" Target="https://www.scopus.com/sourceid/19900195068?origin=resultslist"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scopus.com/authid/detail.uri?origin=resultslist&amp;authorId=57193736954&amp;zon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www.scopus.com/record/display.uri?eid=2-s2.0-85016170427&amp;origin=resultslist&amp;sort=plf-f&amp;src=s&amp;st1=Hartati&amp;st2=Retno&amp;nlo=1&amp;nlr=20&amp;nls=&amp;affilName=Diponegoro+University&amp;sid=2eb2021c53fa38aa6c940391b82fdce4&amp;sot=anl&amp;sdt=aut&amp;sl=35&amp;s=AU-ID%28%22Hartati%2c+Retno%22+57193736954%29&amp;relpos=2&amp;citeCnt=1&amp;searchTer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dx.doi.org/10.2305/IUCN.UK.2010-Short%203.RLTS.T169015A6561794.en.%20%5b2" TargetMode="External"/><Relationship Id="rId10" Type="http://schemas.openxmlformats.org/officeDocument/2006/relationships/image" Target="media/image1.png"/><Relationship Id="rId19" Type="http://schemas.openxmlformats.org/officeDocument/2006/relationships/hyperlink" Target="https://www.scopus.com/authid/detail.uri?origin=resultslist&amp;authorId=57193740093&amp;zon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yperlink" Target="https://www.scopus.com/authid/detail.uri?origin=resultslist&amp;authorId=57193736954&amp;zon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F%20JANUARI%202016\ARTIKEL%202017\data%20wawan.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F%20JANUARI%202016\ARTIKEL%202017\data%20waw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Sheet1!$J$96</c:f>
              <c:strCache>
                <c:ptCount val="1"/>
                <c:pt idx="0">
                  <c:v>Juni</c:v>
                </c:pt>
              </c:strCache>
            </c:strRef>
          </c:tx>
          <c:invertIfNegative val="0"/>
          <c:cat>
            <c:numRef>
              <c:f>Sheet1!$K$95:$O$95</c:f>
              <c:numCache>
                <c:formatCode>General</c:formatCode>
                <c:ptCount val="5"/>
                <c:pt idx="0">
                  <c:v>1</c:v>
                </c:pt>
                <c:pt idx="1">
                  <c:v>2</c:v>
                </c:pt>
                <c:pt idx="2">
                  <c:v>3</c:v>
                </c:pt>
                <c:pt idx="3">
                  <c:v>4</c:v>
                </c:pt>
                <c:pt idx="4">
                  <c:v>5</c:v>
                </c:pt>
              </c:numCache>
            </c:numRef>
          </c:cat>
          <c:val>
            <c:numRef>
              <c:f>Sheet1!$K$96:$O$96</c:f>
              <c:numCache>
                <c:formatCode>General</c:formatCode>
                <c:ptCount val="5"/>
                <c:pt idx="0">
                  <c:v>15.879999999999999</c:v>
                </c:pt>
                <c:pt idx="1">
                  <c:v>10.182499999999999</c:v>
                </c:pt>
                <c:pt idx="2">
                  <c:v>2.66</c:v>
                </c:pt>
                <c:pt idx="3">
                  <c:v>5.78</c:v>
                </c:pt>
                <c:pt idx="4">
                  <c:v>5.78</c:v>
                </c:pt>
              </c:numCache>
            </c:numRef>
          </c:val>
        </c:ser>
        <c:ser>
          <c:idx val="1"/>
          <c:order val="1"/>
          <c:tx>
            <c:strRef>
              <c:f>Sheet1!$J$97</c:f>
              <c:strCache>
                <c:ptCount val="1"/>
                <c:pt idx="0">
                  <c:v>Juli</c:v>
                </c:pt>
              </c:strCache>
            </c:strRef>
          </c:tx>
          <c:invertIfNegative val="0"/>
          <c:cat>
            <c:numRef>
              <c:f>Sheet1!$K$95:$O$95</c:f>
              <c:numCache>
                <c:formatCode>General</c:formatCode>
                <c:ptCount val="5"/>
                <c:pt idx="0">
                  <c:v>1</c:v>
                </c:pt>
                <c:pt idx="1">
                  <c:v>2</c:v>
                </c:pt>
                <c:pt idx="2">
                  <c:v>3</c:v>
                </c:pt>
                <c:pt idx="3">
                  <c:v>4</c:v>
                </c:pt>
                <c:pt idx="4">
                  <c:v>5</c:v>
                </c:pt>
              </c:numCache>
            </c:numRef>
          </c:cat>
          <c:val>
            <c:numRef>
              <c:f>Sheet1!$K$97:$O$97</c:f>
              <c:numCache>
                <c:formatCode>General</c:formatCode>
                <c:ptCount val="5"/>
                <c:pt idx="0">
                  <c:v>16.057500000000001</c:v>
                </c:pt>
                <c:pt idx="1">
                  <c:v>9.2050000000000001</c:v>
                </c:pt>
                <c:pt idx="2">
                  <c:v>5.33</c:v>
                </c:pt>
                <c:pt idx="3">
                  <c:v>9.8350000000000009</c:v>
                </c:pt>
                <c:pt idx="4">
                  <c:v>5.3375000000000004</c:v>
                </c:pt>
              </c:numCache>
            </c:numRef>
          </c:val>
        </c:ser>
        <c:ser>
          <c:idx val="2"/>
          <c:order val="2"/>
          <c:tx>
            <c:strRef>
              <c:f>Sheet1!$J$98</c:f>
              <c:strCache>
                <c:ptCount val="1"/>
                <c:pt idx="0">
                  <c:v>Agustus</c:v>
                </c:pt>
              </c:strCache>
            </c:strRef>
          </c:tx>
          <c:invertIfNegative val="0"/>
          <c:cat>
            <c:numRef>
              <c:f>Sheet1!$K$95:$O$95</c:f>
              <c:numCache>
                <c:formatCode>General</c:formatCode>
                <c:ptCount val="5"/>
                <c:pt idx="0">
                  <c:v>1</c:v>
                </c:pt>
                <c:pt idx="1">
                  <c:v>2</c:v>
                </c:pt>
                <c:pt idx="2">
                  <c:v>3</c:v>
                </c:pt>
                <c:pt idx="3">
                  <c:v>4</c:v>
                </c:pt>
                <c:pt idx="4">
                  <c:v>5</c:v>
                </c:pt>
              </c:numCache>
            </c:numRef>
          </c:cat>
          <c:val>
            <c:numRef>
              <c:f>Sheet1!$K$98:$O$98</c:f>
              <c:numCache>
                <c:formatCode>General</c:formatCode>
                <c:ptCount val="5"/>
                <c:pt idx="0">
                  <c:v>13.51</c:v>
                </c:pt>
                <c:pt idx="1">
                  <c:v>14.785</c:v>
                </c:pt>
                <c:pt idx="2">
                  <c:v>7.0824999999999996</c:v>
                </c:pt>
                <c:pt idx="3">
                  <c:v>6.1125000000000007</c:v>
                </c:pt>
                <c:pt idx="4">
                  <c:v>5.8574999999999999</c:v>
                </c:pt>
              </c:numCache>
            </c:numRef>
          </c:val>
        </c:ser>
        <c:dLbls>
          <c:showLegendKey val="0"/>
          <c:showVal val="0"/>
          <c:showCatName val="0"/>
          <c:showSerName val="0"/>
          <c:showPercent val="0"/>
          <c:showBubbleSize val="0"/>
        </c:dLbls>
        <c:gapWidth val="150"/>
        <c:axId val="136301984"/>
        <c:axId val="136298456"/>
      </c:barChart>
      <c:catAx>
        <c:axId val="136301984"/>
        <c:scaling>
          <c:orientation val="minMax"/>
        </c:scaling>
        <c:delete val="0"/>
        <c:axPos val="b"/>
        <c:title>
          <c:tx>
            <c:rich>
              <a:bodyPr/>
              <a:lstStyle/>
              <a:p>
                <a:pPr>
                  <a:defRPr/>
                </a:pPr>
                <a:r>
                  <a:rPr lang="en-US"/>
                  <a:t>Stasiun</a:t>
                </a:r>
              </a:p>
            </c:rich>
          </c:tx>
          <c:overlay val="0"/>
        </c:title>
        <c:numFmt formatCode="General" sourceLinked="1"/>
        <c:majorTickMark val="out"/>
        <c:minorTickMark val="none"/>
        <c:tickLblPos val="nextTo"/>
        <c:crossAx val="136298456"/>
        <c:crosses val="autoZero"/>
        <c:auto val="1"/>
        <c:lblAlgn val="ctr"/>
        <c:lblOffset val="100"/>
        <c:noMultiLvlLbl val="0"/>
      </c:catAx>
      <c:valAx>
        <c:axId val="136298456"/>
        <c:scaling>
          <c:orientation val="minMax"/>
        </c:scaling>
        <c:delete val="0"/>
        <c:axPos val="l"/>
        <c:title>
          <c:tx>
            <c:rich>
              <a:bodyPr rot="-5400000" vert="horz"/>
              <a:lstStyle/>
              <a:p>
                <a:pPr>
                  <a:defRPr sz="900"/>
                </a:pPr>
                <a:r>
                  <a:rPr lang="en-US" sz="900"/>
                  <a:t>K</a:t>
                </a:r>
                <a:r>
                  <a:rPr lang="id-ID" sz="900"/>
                  <a:t>erapatan (tegakan/m</a:t>
                </a:r>
                <a:r>
                  <a:rPr lang="id-ID" sz="900" baseline="30000"/>
                  <a:t>2</a:t>
                </a:r>
                <a:r>
                  <a:rPr lang="id-ID" sz="900"/>
                  <a:t>)</a:t>
                </a:r>
                <a:endParaRPr lang="en-US" sz="900"/>
              </a:p>
            </c:rich>
          </c:tx>
          <c:overlay val="0"/>
        </c:title>
        <c:numFmt formatCode="General" sourceLinked="1"/>
        <c:majorTickMark val="out"/>
        <c:minorTickMark val="none"/>
        <c:tickLblPos val="nextTo"/>
        <c:crossAx val="1363019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Juni</c:v>
          </c:tx>
          <c:invertIfNegative val="0"/>
          <c:val>
            <c:numRef>
              <c:f>Sheet1!$K$70:$O$70</c:f>
              <c:numCache>
                <c:formatCode>General</c:formatCode>
                <c:ptCount val="5"/>
                <c:pt idx="0">
                  <c:v>22.667499999999997</c:v>
                </c:pt>
                <c:pt idx="1">
                  <c:v>15.717499999999999</c:v>
                </c:pt>
                <c:pt idx="2">
                  <c:v>5.0575000000000001</c:v>
                </c:pt>
                <c:pt idx="3">
                  <c:v>9.8350000000000009</c:v>
                </c:pt>
                <c:pt idx="4">
                  <c:v>8.1950000000000003</c:v>
                </c:pt>
              </c:numCache>
            </c:numRef>
          </c:val>
        </c:ser>
        <c:ser>
          <c:idx val="1"/>
          <c:order val="1"/>
          <c:tx>
            <c:v>Juli</c:v>
          </c:tx>
          <c:invertIfNegative val="0"/>
          <c:val>
            <c:numRef>
              <c:f>Sheet1!$K$71:$O$71</c:f>
              <c:numCache>
                <c:formatCode>General</c:formatCode>
                <c:ptCount val="5"/>
                <c:pt idx="0">
                  <c:v>21.192499999999999</c:v>
                </c:pt>
                <c:pt idx="1">
                  <c:v>17.647500000000001</c:v>
                </c:pt>
                <c:pt idx="2">
                  <c:v>8.5574999999999992</c:v>
                </c:pt>
                <c:pt idx="3">
                  <c:v>21.9725</c:v>
                </c:pt>
                <c:pt idx="4">
                  <c:v>13.174999999999999</c:v>
                </c:pt>
              </c:numCache>
            </c:numRef>
          </c:val>
        </c:ser>
        <c:ser>
          <c:idx val="2"/>
          <c:order val="2"/>
          <c:tx>
            <c:v>Agustus</c:v>
          </c:tx>
          <c:spPr>
            <a:solidFill>
              <a:schemeClr val="accent3">
                <a:lumMod val="75000"/>
              </a:schemeClr>
            </a:solidFill>
            <a:ln>
              <a:solidFill>
                <a:schemeClr val="accent2">
                  <a:lumMod val="75000"/>
                </a:schemeClr>
              </a:solidFill>
            </a:ln>
          </c:spPr>
          <c:invertIfNegative val="0"/>
          <c:val>
            <c:numRef>
              <c:f>Sheet1!$K$72:$O$72</c:f>
              <c:numCache>
                <c:formatCode>General</c:formatCode>
                <c:ptCount val="5"/>
                <c:pt idx="0">
                  <c:v>24.782499999999999</c:v>
                </c:pt>
                <c:pt idx="1">
                  <c:v>23.15</c:v>
                </c:pt>
                <c:pt idx="2">
                  <c:v>9.8324999999999996</c:v>
                </c:pt>
                <c:pt idx="3">
                  <c:v>9.8625000000000007</c:v>
                </c:pt>
                <c:pt idx="4">
                  <c:v>11.852499999999999</c:v>
                </c:pt>
              </c:numCache>
            </c:numRef>
          </c:val>
        </c:ser>
        <c:dLbls>
          <c:showLegendKey val="0"/>
          <c:showVal val="0"/>
          <c:showCatName val="0"/>
          <c:showSerName val="0"/>
          <c:showPercent val="0"/>
          <c:showBubbleSize val="0"/>
        </c:dLbls>
        <c:gapWidth val="150"/>
        <c:axId val="136299240"/>
        <c:axId val="136300024"/>
      </c:barChart>
      <c:catAx>
        <c:axId val="136299240"/>
        <c:scaling>
          <c:orientation val="minMax"/>
        </c:scaling>
        <c:delete val="0"/>
        <c:axPos val="b"/>
        <c:title>
          <c:tx>
            <c:rich>
              <a:bodyPr/>
              <a:lstStyle/>
              <a:p>
                <a:pPr>
                  <a:defRPr/>
                </a:pPr>
                <a:r>
                  <a:rPr lang="id-ID"/>
                  <a:t>Stasiun</a:t>
                </a:r>
              </a:p>
            </c:rich>
          </c:tx>
          <c:overlay val="0"/>
        </c:title>
        <c:majorTickMark val="none"/>
        <c:minorTickMark val="none"/>
        <c:tickLblPos val="nextTo"/>
        <c:crossAx val="136300024"/>
        <c:crosses val="autoZero"/>
        <c:auto val="1"/>
        <c:lblAlgn val="ctr"/>
        <c:lblOffset val="100"/>
        <c:noMultiLvlLbl val="0"/>
      </c:catAx>
      <c:valAx>
        <c:axId val="136300024"/>
        <c:scaling>
          <c:orientation val="minMax"/>
        </c:scaling>
        <c:delete val="0"/>
        <c:axPos val="l"/>
        <c:title>
          <c:tx>
            <c:rich>
              <a:bodyPr/>
              <a:lstStyle/>
              <a:p>
                <a:pPr>
                  <a:defRPr/>
                </a:pPr>
                <a:r>
                  <a:rPr lang="id-ID"/>
                  <a:t>Penutupan (%)</a:t>
                </a:r>
              </a:p>
            </c:rich>
          </c:tx>
          <c:overlay val="0"/>
        </c:title>
        <c:numFmt formatCode="General" sourceLinked="1"/>
        <c:majorTickMark val="out"/>
        <c:minorTickMark val="none"/>
        <c:tickLblPos val="nextTo"/>
        <c:crossAx val="136299240"/>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0.01771</cdr:x>
      <cdr:y>0</cdr:y>
    </cdr:from>
    <cdr:to>
      <cdr:x>0.21771</cdr:x>
      <cdr:y>0.33333</cdr:y>
    </cdr:to>
    <cdr:sp macro="" textlink="">
      <cdr:nvSpPr>
        <cdr:cNvPr id="2" name="TextBox 1"/>
        <cdr:cNvSpPr txBox="1"/>
      </cdr:nvSpPr>
      <cdr:spPr>
        <a:xfrm xmlns:a="http://schemas.openxmlformats.org/drawingml/2006/main">
          <a:off x="80963" y="-190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7459B-7573-4207-BAD6-FF72CDD79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4785</Words>
  <Characters>27277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2017-10-25T15:18:00Z</cp:lastPrinted>
  <dcterms:created xsi:type="dcterms:W3CDTF">2017-11-01T06:01:00Z</dcterms:created>
  <dcterms:modified xsi:type="dcterms:W3CDTF">2017-11-01T08:38:00Z</dcterms:modified>
</cp:coreProperties>
</file>