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FEAB" w14:textId="77777777" w:rsidR="00F5018A" w:rsidRPr="009931F9" w:rsidRDefault="00F5018A" w:rsidP="00F5018A">
      <w:pPr>
        <w:jc w:val="center"/>
        <w:rPr>
          <w:b/>
          <w:bCs/>
          <w:sz w:val="32"/>
          <w:szCs w:val="32"/>
        </w:rPr>
      </w:pPr>
      <w:r w:rsidRPr="009931F9">
        <w:rPr>
          <w:b/>
          <w:bCs/>
          <w:sz w:val="32"/>
          <w:szCs w:val="32"/>
        </w:rPr>
        <w:t xml:space="preserve">Wound Healing Potential of Apium graveolens L. </w:t>
      </w:r>
      <w:r>
        <w:rPr>
          <w:b/>
          <w:bCs/>
          <w:sz w:val="32"/>
          <w:szCs w:val="32"/>
        </w:rPr>
        <w:t>Extract</w:t>
      </w:r>
      <w:r w:rsidRPr="009931F9">
        <w:rPr>
          <w:b/>
          <w:bCs/>
          <w:sz w:val="32"/>
          <w:szCs w:val="32"/>
        </w:rPr>
        <w:t xml:space="preserve"> through IL-1 Suppression and PDGF Upregulation</w:t>
      </w:r>
    </w:p>
    <w:p w14:paraId="2E691443" w14:textId="280707FC" w:rsidR="00B17CA5" w:rsidRDefault="00AE7EF5"/>
    <w:p w14:paraId="30CA0F70" w14:textId="52BEFAB4" w:rsidR="00F5018A" w:rsidRDefault="00F5018A"/>
    <w:p w14:paraId="5D020A03" w14:textId="77777777" w:rsidR="00F5018A" w:rsidRPr="009931F9" w:rsidRDefault="00F5018A" w:rsidP="00F5018A">
      <w:pPr>
        <w:ind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Short Running Title:</w:t>
      </w:r>
      <w:r>
        <w:rPr>
          <w:sz w:val="20"/>
          <w:szCs w:val="20"/>
        </w:rPr>
        <w:t xml:space="preserve"> </w:t>
      </w:r>
      <w:r w:rsidRPr="009931F9">
        <w:rPr>
          <w:sz w:val="20"/>
          <w:szCs w:val="20"/>
        </w:rPr>
        <w:t>Celery Extract to Tissue Repair</w:t>
      </w:r>
    </w:p>
    <w:p w14:paraId="03A49C04" w14:textId="75D2767A" w:rsidR="00F5018A" w:rsidRDefault="00F5018A"/>
    <w:p w14:paraId="26181B23" w14:textId="05D5C816" w:rsidR="00F5018A" w:rsidRDefault="00F5018A"/>
    <w:p w14:paraId="7DBE8D7F" w14:textId="1C86A117" w:rsidR="00F5018A" w:rsidRPr="00E3007A" w:rsidRDefault="00F5018A" w:rsidP="00F5018A">
      <w:pPr>
        <w:spacing w:before="120" w:after="120"/>
        <w:rPr>
          <w:b/>
          <w:bCs/>
          <w:color w:val="111111"/>
          <w:vertAlign w:val="superscript"/>
        </w:rPr>
      </w:pPr>
      <w:proofErr w:type="spellStart"/>
      <w:r w:rsidRPr="00F5018A">
        <w:rPr>
          <w:b/>
          <w:bCs/>
          <w:color w:val="111111"/>
          <w:shd w:val="clear" w:color="auto" w:fill="FFFFFF"/>
        </w:rPr>
        <w:t>Harvina</w:t>
      </w:r>
      <w:proofErr w:type="spellEnd"/>
      <w:r w:rsidRPr="00F5018A">
        <w:rPr>
          <w:b/>
          <w:bCs/>
          <w:color w:val="111111"/>
          <w:shd w:val="clear" w:color="auto" w:fill="FFFFFF"/>
        </w:rPr>
        <w:t xml:space="preserve"> </w:t>
      </w:r>
      <w:proofErr w:type="spellStart"/>
      <w:r w:rsidRPr="00F5018A">
        <w:rPr>
          <w:b/>
          <w:bCs/>
          <w:color w:val="111111"/>
          <w:shd w:val="clear" w:color="auto" w:fill="FFFFFF"/>
        </w:rPr>
        <w:t>Dwi</w:t>
      </w:r>
      <w:proofErr w:type="spellEnd"/>
      <w:r w:rsidRPr="00F5018A">
        <w:rPr>
          <w:b/>
          <w:bCs/>
          <w:color w:val="111111"/>
          <w:shd w:val="clear" w:color="auto" w:fill="FFFFFF"/>
        </w:rPr>
        <w:t xml:space="preserve"> Apriliana</w:t>
      </w:r>
      <w:r w:rsidRPr="00E3007A">
        <w:rPr>
          <w:b/>
          <w:bCs/>
          <w:color w:val="111111"/>
          <w:shd w:val="clear" w:color="auto" w:fill="FFFFFF"/>
          <w:vertAlign w:val="superscript"/>
        </w:rPr>
        <w:t>1</w:t>
      </w:r>
      <w:r w:rsidRPr="00E3007A">
        <w:rPr>
          <w:b/>
          <w:bCs/>
          <w:color w:val="111111"/>
          <w:shd w:val="clear" w:color="auto" w:fill="FFFFFF"/>
        </w:rPr>
        <w:t xml:space="preserve">, </w:t>
      </w:r>
      <w:proofErr w:type="spellStart"/>
      <w:r w:rsidRPr="00E3007A">
        <w:rPr>
          <w:b/>
          <w:bCs/>
          <w:color w:val="111111"/>
        </w:rPr>
        <w:t>Eko</w:t>
      </w:r>
      <w:proofErr w:type="spellEnd"/>
      <w:r w:rsidRPr="00E3007A">
        <w:rPr>
          <w:b/>
          <w:bCs/>
          <w:color w:val="111111"/>
        </w:rPr>
        <w:t xml:space="preserve"> Setiawan</w:t>
      </w:r>
      <w:r w:rsidRPr="00E3007A">
        <w:rPr>
          <w:b/>
          <w:bCs/>
          <w:color w:val="111111"/>
          <w:vertAlign w:val="superscript"/>
        </w:rPr>
        <w:t>1,2</w:t>
      </w:r>
      <w:r w:rsidRPr="00E3007A">
        <w:rPr>
          <w:b/>
          <w:bCs/>
          <w:color w:val="111111"/>
        </w:rPr>
        <w:t xml:space="preserve">, </w:t>
      </w:r>
      <w:r w:rsidRPr="00E3007A">
        <w:rPr>
          <w:b/>
          <w:bCs/>
          <w:color w:val="111111"/>
        </w:rPr>
        <w:t>Chodidjah</w:t>
      </w:r>
      <w:r w:rsidRPr="00E3007A">
        <w:rPr>
          <w:b/>
          <w:bCs/>
          <w:color w:val="111111"/>
          <w:vertAlign w:val="superscript"/>
        </w:rPr>
        <w:t>3</w:t>
      </w:r>
    </w:p>
    <w:p w14:paraId="3C2CCA38" w14:textId="77777777" w:rsidR="00F5018A" w:rsidRPr="00E3007A" w:rsidRDefault="00F5018A" w:rsidP="00F5018A">
      <w:pPr>
        <w:spacing w:before="120" w:after="120"/>
        <w:rPr>
          <w:color w:val="111111"/>
        </w:rPr>
      </w:pPr>
      <w:r w:rsidRPr="00F5018A">
        <w:rPr>
          <w:color w:val="111111"/>
        </w:rPr>
        <w:br/>
      </w:r>
      <w:r w:rsidRPr="00E3007A">
        <w:rPr>
          <w:color w:val="111111"/>
        </w:rPr>
        <w:br/>
      </w:r>
      <w:r w:rsidRPr="00E3007A">
        <w:rPr>
          <w:color w:val="111111"/>
          <w:vertAlign w:val="superscript"/>
        </w:rPr>
        <w:t>1</w:t>
      </w:r>
      <w:r w:rsidRPr="00E3007A">
        <w:rPr>
          <w:color w:val="111111"/>
        </w:rPr>
        <w:t>Department of Biomedical Science, Universitas Islam Sultan Agung, Semarang, Indonesia</w:t>
      </w:r>
    </w:p>
    <w:p w14:paraId="692F36A3" w14:textId="392E3179" w:rsidR="00F5018A" w:rsidRPr="00E3007A" w:rsidRDefault="00F5018A" w:rsidP="00F5018A">
      <w:pPr>
        <w:spacing w:before="120" w:after="120"/>
        <w:rPr>
          <w:color w:val="111111"/>
        </w:rPr>
      </w:pPr>
      <w:r w:rsidRPr="00E3007A">
        <w:rPr>
          <w:color w:val="111111"/>
          <w:vertAlign w:val="superscript"/>
        </w:rPr>
        <w:t>2</w:t>
      </w:r>
      <w:r w:rsidRPr="00E3007A">
        <w:rPr>
          <w:color w:val="111111"/>
        </w:rPr>
        <w:t>Department of Surgery, Universitas Islam Sultan Agung, Semarang, Indonesia</w:t>
      </w:r>
    </w:p>
    <w:p w14:paraId="39A43F02" w14:textId="534FFEAE" w:rsidR="00F5018A" w:rsidRPr="00E3007A" w:rsidRDefault="00F5018A" w:rsidP="00F5018A">
      <w:pPr>
        <w:spacing w:before="120" w:after="120"/>
        <w:rPr>
          <w:color w:val="111111"/>
        </w:rPr>
      </w:pPr>
      <w:r w:rsidRPr="00E3007A">
        <w:rPr>
          <w:color w:val="111111"/>
          <w:vertAlign w:val="superscript"/>
        </w:rPr>
        <w:t>3</w:t>
      </w:r>
      <w:r w:rsidRPr="00F5018A">
        <w:rPr>
          <w:color w:val="111111"/>
        </w:rPr>
        <w:t xml:space="preserve">Departement of </w:t>
      </w:r>
      <w:proofErr w:type="spellStart"/>
      <w:r w:rsidRPr="00F5018A">
        <w:rPr>
          <w:color w:val="111111"/>
        </w:rPr>
        <w:t>Anatomi</w:t>
      </w:r>
      <w:proofErr w:type="spellEnd"/>
      <w:r w:rsidRPr="00F5018A">
        <w:rPr>
          <w:color w:val="111111"/>
        </w:rPr>
        <w:t>, Universitas Islam Sultan Agung, Semarang, Indonesia</w:t>
      </w:r>
    </w:p>
    <w:p w14:paraId="4B3F6DAD" w14:textId="77777777" w:rsidR="00F5018A" w:rsidRPr="00E3007A" w:rsidRDefault="00F5018A" w:rsidP="00F5018A">
      <w:pPr>
        <w:spacing w:before="120" w:after="120"/>
        <w:rPr>
          <w:color w:val="111111"/>
        </w:rPr>
      </w:pPr>
    </w:p>
    <w:p w14:paraId="0239C58D" w14:textId="77777777" w:rsidR="00F5018A" w:rsidRPr="00E3007A" w:rsidRDefault="00F5018A" w:rsidP="00F5018A">
      <w:pPr>
        <w:spacing w:before="120" w:after="120"/>
        <w:rPr>
          <w:b/>
          <w:bCs/>
          <w:color w:val="111111"/>
        </w:rPr>
      </w:pPr>
      <w:r w:rsidRPr="00E3007A">
        <w:rPr>
          <w:b/>
          <w:bCs/>
          <w:color w:val="111111"/>
        </w:rPr>
        <w:t xml:space="preserve">Correspondence: </w:t>
      </w:r>
    </w:p>
    <w:p w14:paraId="5D125190" w14:textId="54F6D547" w:rsidR="00F5018A" w:rsidRPr="00E3007A" w:rsidRDefault="00F5018A" w:rsidP="00F5018A">
      <w:pPr>
        <w:spacing w:before="120" w:after="120"/>
        <w:rPr>
          <w:color w:val="111111"/>
        </w:rPr>
      </w:pPr>
      <w:proofErr w:type="spellStart"/>
      <w:r w:rsidRPr="00E3007A">
        <w:rPr>
          <w:color w:val="111111"/>
        </w:rPr>
        <w:t>Eko</w:t>
      </w:r>
      <w:proofErr w:type="spellEnd"/>
      <w:r w:rsidRPr="00E3007A">
        <w:rPr>
          <w:color w:val="111111"/>
        </w:rPr>
        <w:t xml:space="preserve"> Setiawan</w:t>
      </w:r>
    </w:p>
    <w:p w14:paraId="76262030" w14:textId="5E4C38A9" w:rsidR="00E3007A" w:rsidRPr="00E3007A" w:rsidRDefault="00E3007A" w:rsidP="00F5018A">
      <w:pPr>
        <w:spacing w:before="120" w:after="120"/>
        <w:rPr>
          <w:color w:val="111111"/>
        </w:rPr>
      </w:pPr>
      <w:r w:rsidRPr="00E3007A">
        <w:rPr>
          <w:color w:val="111111"/>
        </w:rPr>
        <w:t>drekosetiawan@unissula.ac.id</w:t>
      </w:r>
      <w:hyperlink r:id="rId6" w:history="1">
        <w:r w:rsidRPr="00E3007A">
          <w:rPr>
            <w:rStyle w:val="Hyperlink"/>
          </w:rPr>
          <w:br/>
          <w:t>https://orcid.org/0000-0002-7194-2359</w:t>
        </w:r>
      </w:hyperlink>
    </w:p>
    <w:p w14:paraId="2A1B9A11" w14:textId="7D5C6818" w:rsidR="00F5018A" w:rsidRPr="00E3007A" w:rsidRDefault="00F5018A" w:rsidP="00F5018A">
      <w:pPr>
        <w:spacing w:before="120" w:after="120"/>
        <w:rPr>
          <w:color w:val="111111"/>
        </w:rPr>
      </w:pPr>
      <w:r w:rsidRPr="00E3007A">
        <w:rPr>
          <w:color w:val="111111"/>
        </w:rPr>
        <w:t>Department of Biomedical Science, Universitas Islam Sultan Agung, Semarang, Indonesia</w:t>
      </w:r>
    </w:p>
    <w:p w14:paraId="7FF2504B" w14:textId="1246AEAB" w:rsidR="00F5018A" w:rsidRPr="00E3007A" w:rsidRDefault="00F5018A" w:rsidP="00F5018A">
      <w:pPr>
        <w:spacing w:before="120" w:after="120"/>
        <w:rPr>
          <w:color w:val="111111"/>
        </w:rPr>
      </w:pPr>
      <w:r w:rsidRPr="00E3007A">
        <w:rPr>
          <w:color w:val="111111"/>
        </w:rPr>
        <w:t>Department of Surgery, Universitas Islam Sultan Agung, Semarang, Indonesia</w:t>
      </w:r>
    </w:p>
    <w:p w14:paraId="03C31484" w14:textId="0DFF5073" w:rsidR="00F5018A" w:rsidRPr="00E3007A" w:rsidRDefault="00F5018A" w:rsidP="00F5018A">
      <w:pPr>
        <w:spacing w:before="120" w:after="120"/>
        <w:rPr>
          <w:color w:val="111111"/>
        </w:rPr>
      </w:pPr>
    </w:p>
    <w:p w14:paraId="18A7C527" w14:textId="5E168DE1" w:rsidR="00F5018A" w:rsidRPr="00E3007A" w:rsidRDefault="00F5018A" w:rsidP="00F5018A">
      <w:pPr>
        <w:spacing w:before="120" w:after="120"/>
        <w:rPr>
          <w:color w:val="111111"/>
        </w:rPr>
      </w:pPr>
    </w:p>
    <w:p w14:paraId="402671FF" w14:textId="2AE6BA9B" w:rsidR="00F5018A" w:rsidRPr="00F5018A" w:rsidRDefault="00F5018A" w:rsidP="00F5018A"/>
    <w:p w14:paraId="7569BA92" w14:textId="77777777" w:rsidR="00F5018A" w:rsidRDefault="00F5018A"/>
    <w:sectPr w:rsidR="00F5018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901A" w14:textId="77777777" w:rsidR="00AE7EF5" w:rsidRDefault="00AE7EF5" w:rsidP="00F5018A">
      <w:r>
        <w:separator/>
      </w:r>
    </w:p>
  </w:endnote>
  <w:endnote w:type="continuationSeparator" w:id="0">
    <w:p w14:paraId="000CB9F7" w14:textId="77777777" w:rsidR="00AE7EF5" w:rsidRDefault="00AE7EF5" w:rsidP="00F5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C62E" w14:textId="77777777" w:rsidR="00AE7EF5" w:rsidRDefault="00AE7EF5" w:rsidP="00F5018A">
      <w:r>
        <w:separator/>
      </w:r>
    </w:p>
  </w:footnote>
  <w:footnote w:type="continuationSeparator" w:id="0">
    <w:p w14:paraId="53ACBA88" w14:textId="77777777" w:rsidR="00AE7EF5" w:rsidRDefault="00AE7EF5" w:rsidP="00F5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76DD" w14:textId="77777777" w:rsidR="00F5018A" w:rsidRDefault="00F5018A" w:rsidP="00F5018A">
    <w:pPr>
      <w:ind w:hanging="2"/>
      <w:rPr>
        <w:color w:val="0070C0"/>
      </w:rPr>
    </w:pPr>
    <w:r>
      <w:rPr>
        <w:b/>
        <w:color w:val="0070C0"/>
      </w:rPr>
      <w:t>Original Article</w:t>
    </w:r>
  </w:p>
  <w:p w14:paraId="71781FD7" w14:textId="77777777" w:rsidR="00F5018A" w:rsidRDefault="00F50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8A"/>
    <w:rsid w:val="008204C9"/>
    <w:rsid w:val="008D2CD6"/>
    <w:rsid w:val="00A90CDF"/>
    <w:rsid w:val="00AE7EF5"/>
    <w:rsid w:val="00B142A2"/>
    <w:rsid w:val="00E3007A"/>
    <w:rsid w:val="00F5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A4A1E2"/>
  <w15:chartTrackingRefBased/>
  <w15:docId w15:val="{8D9F5008-D767-3448-AA85-B52F9C7F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1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1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01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18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3007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7194-235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2025-08-22T01:03:00Z</dcterms:created>
  <dcterms:modified xsi:type="dcterms:W3CDTF">2025-08-22T01:10:00Z</dcterms:modified>
</cp:coreProperties>
</file>