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51F2" w14:textId="773E9D9D" w:rsidR="003C2218" w:rsidRPr="0095521B" w:rsidRDefault="002B0CAA">
      <w:pPr>
        <w:rPr>
          <w:rFonts w:ascii="Bookman Old Style" w:hAnsi="Bookman Old Style"/>
        </w:rPr>
      </w:pPr>
      <w:bookmarkStart w:id="0" w:name="_Hlk200591069"/>
      <w:bookmarkEnd w:id="0"/>
      <w:r w:rsidRPr="0095521B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2FA26A27" wp14:editId="7148CC56">
            <wp:simplePos x="0" y="0"/>
            <wp:positionH relativeFrom="margin">
              <wp:posOffset>53340</wp:posOffset>
            </wp:positionH>
            <wp:positionV relativeFrom="margin">
              <wp:posOffset>-114300</wp:posOffset>
            </wp:positionV>
            <wp:extent cx="769620" cy="77279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525" w:rsidRPr="0095521B">
        <w:rPr>
          <w:rFonts w:ascii="Bookman Old Style" w:hAnsi="Bookman Old Style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ED1065" wp14:editId="383174BD">
                <wp:simplePos x="0" y="0"/>
                <wp:positionH relativeFrom="column">
                  <wp:posOffset>4556760</wp:posOffset>
                </wp:positionH>
                <wp:positionV relativeFrom="paragraph">
                  <wp:posOffset>0</wp:posOffset>
                </wp:positionV>
                <wp:extent cx="191262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F1934" w14:textId="238BD9DB" w:rsidR="0052468F" w:rsidRPr="00FD22B9" w:rsidRDefault="0052468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D22B9">
                              <w:rPr>
                                <w:b/>
                                <w:bCs/>
                              </w:rPr>
                              <w:t>ISSN: 2777-0664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ED10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8pt;margin-top:0;width:15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" stroked="f">
                <v:textbox style="mso-fit-shape-to-text:t">
                  <w:txbxContent>
                    <w:p w14:paraId="0D8F1934" w14:textId="238BD9DB" w:rsidR="0052468F" w:rsidRPr="00FD22B9" w:rsidRDefault="0052468F">
                      <w:pPr>
                        <w:rPr>
                          <w:b/>
                          <w:bCs/>
                        </w:rPr>
                      </w:pPr>
                      <w:r w:rsidRPr="00FD22B9">
                        <w:rPr>
                          <w:b/>
                          <w:bCs/>
                        </w:rPr>
                        <w:t>ISSN: 2777-0664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5A8" w:rsidRPr="0095521B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68A43" wp14:editId="08210171">
                <wp:simplePos x="0" y="0"/>
                <wp:positionH relativeFrom="margin">
                  <wp:posOffset>824230</wp:posOffset>
                </wp:positionH>
                <wp:positionV relativeFrom="paragraph">
                  <wp:posOffset>-91440</wp:posOffset>
                </wp:positionV>
                <wp:extent cx="4800600" cy="792000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65667C-6AC8-4C2F-B562-FBA9B943DC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792000"/>
                        </a:xfrm>
                        <a:prstGeom prst="rect">
                          <a:avLst/>
                        </a:prstGeom>
                        <a:noFill/>
                        <a:effectLst>
                          <a:glow rad="381000">
                            <a:schemeClr val="accent1">
                              <a:alpha val="70000"/>
                            </a:schemeClr>
                          </a:glow>
                        </a:effectLst>
                      </wps:spPr>
                      <wps:txbx>
                        <w:txbxContent>
                          <w:p w14:paraId="54DA4E99" w14:textId="0061D28C" w:rsidR="0052468F" w:rsidRPr="008C25A8" w:rsidRDefault="0052468F" w:rsidP="008C25A8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  <w14:glow w14:rad="381000">
                                  <w14:schemeClr w14:val="bg1"/>
                                </w14:glow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proofErr w:type="spellStart"/>
                            <w:r w:rsidRPr="008C25A8">
                              <w:rPr>
                                <w:rFonts w:ascii="Georgia" w:hAnsi="Georg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  <w14:glow w14:rad="127000">
                                  <w14:schemeClr w14:val="bg1"/>
                                </w14:glow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Greensphere</w:t>
                            </w:r>
                            <w:proofErr w:type="spellEnd"/>
                            <w:r w:rsidRPr="008C25A8">
                              <w:rPr>
                                <w:rFonts w:ascii="Georgia" w:hAnsi="Georg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  <w14:glow w14:rad="127000">
                                  <w14:schemeClr w14:val="bg1"/>
                                </w14:glow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: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  <w14:glow w14:rad="381000">
                                  <w14:schemeClr w14:val="bg1"/>
                                </w14:glow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8C25A8">
                              <w:rPr>
                                <w:rFonts w:ascii="Georgia" w:hAnsi="Georg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  <w14:glow w14:rad="127000">
                                  <w14:schemeClr w14:val="bg1"/>
                                </w14:glow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Journal of Environmental Chemistry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8A43" id="TextBox 8" o:spid="_x0000_s1027" type="#_x0000_t202" style="position:absolute;margin-left:64.9pt;margin-top:-7.2pt;width:378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" filled="f" stroked="f">
                <v:textbox>
                  <w:txbxContent>
                    <w:p w14:paraId="54DA4E99" w14:textId="0061D28C" w:rsidR="0052468F" w:rsidRPr="008C25A8" w:rsidRDefault="0052468F" w:rsidP="008C25A8">
                      <w:pPr>
                        <w:rPr>
                          <w:rFonts w:ascii="Georgia" w:hAnsi="Georg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  <w14:glow w14:rad="381000">
                            <w14:schemeClr w14:val="bg1"/>
                          </w14:glow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spellStart"/>
                      <w:r w:rsidRPr="008C25A8">
                        <w:rPr>
                          <w:rFonts w:ascii="Georgia" w:hAnsi="Georg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  <w14:glow w14:rad="127000">
                            <w14:schemeClr w14:val="bg1"/>
                          </w14:glow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Greensphere</w:t>
                      </w:r>
                      <w:proofErr w:type="spellEnd"/>
                      <w:r w:rsidRPr="008C25A8">
                        <w:rPr>
                          <w:rFonts w:ascii="Georgia" w:hAnsi="Georg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  <w14:glow w14:rad="127000">
                            <w14:schemeClr w14:val="bg1"/>
                          </w14:glow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: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  <w14:glow w14:rad="381000">
                            <w14:schemeClr w14:val="bg1"/>
                          </w14:glow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8C25A8">
                        <w:rPr>
                          <w:rFonts w:ascii="Georgia" w:hAnsi="Georg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  <w14:glow w14:rad="127000">
                            <w14:schemeClr w14:val="bg1"/>
                          </w14:glow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Journal of Environmental Chemistry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5A8" w:rsidRPr="0095521B">
        <w:rPr>
          <w:rFonts w:ascii="Bookman Old Style" w:hAnsi="Bookman Old Style"/>
        </w:rPr>
        <w:t xml:space="preserve"> </w:t>
      </w:r>
      <w:r w:rsidR="009D3E72" w:rsidRPr="0095521B">
        <w:rPr>
          <w:rFonts w:ascii="Bookman Old Style" w:hAnsi="Bookman Old Style"/>
        </w:rPr>
        <w:br/>
      </w:r>
    </w:p>
    <w:p w14:paraId="64C3B141" w14:textId="12C3A6A2" w:rsidR="008C25A8" w:rsidRPr="0095521B" w:rsidRDefault="008C25A8">
      <w:pPr>
        <w:rPr>
          <w:rFonts w:ascii="Bookman Old Style" w:hAnsi="Bookman Old Style"/>
        </w:rPr>
      </w:pPr>
    </w:p>
    <w:tbl>
      <w:tblPr>
        <w:tblStyle w:val="KisiTabel"/>
        <w:tblW w:w="94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361"/>
        <w:gridCol w:w="10"/>
      </w:tblGrid>
      <w:tr w:rsidR="00EA5C99" w:rsidRPr="0095521B" w14:paraId="387B6565" w14:textId="77777777" w:rsidTr="00EA5C99">
        <w:trPr>
          <w:trHeight w:val="342"/>
        </w:trPr>
        <w:tc>
          <w:tcPr>
            <w:tcW w:w="21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</w:tcPr>
          <w:p w14:paraId="58A16853" w14:textId="14CA5502" w:rsidR="00996193" w:rsidRPr="0095521B" w:rsidRDefault="00996193" w:rsidP="004053BF">
            <w:pPr>
              <w:rPr>
                <w:rFonts w:ascii="Bookman Old Style" w:hAnsi="Bookman Old Style"/>
                <w:sz w:val="24"/>
                <w:szCs w:val="24"/>
              </w:rPr>
            </w:pPr>
            <w:r w:rsidRPr="0095521B">
              <w:rPr>
                <w:rFonts w:ascii="Bookman Old Style" w:hAnsi="Bookman Old Style"/>
                <w:sz w:val="24"/>
                <w:szCs w:val="24"/>
              </w:rPr>
              <w:t>Original Article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19165B" w14:textId="5D6DCEBF" w:rsidR="00996193" w:rsidRPr="0095521B" w:rsidRDefault="00996193" w:rsidP="004053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74D8D" w:rsidRPr="0095521B" w14:paraId="773FEA46" w14:textId="77777777" w:rsidTr="00EA5C99">
        <w:tc>
          <w:tcPr>
            <w:tcW w:w="9493" w:type="dxa"/>
            <w:gridSpan w:val="3"/>
            <w:tcBorders>
              <w:top w:val="nil"/>
              <w:left w:val="nil"/>
              <w:right w:val="nil"/>
            </w:tcBorders>
          </w:tcPr>
          <w:p w14:paraId="68A327DD" w14:textId="77777777" w:rsidR="00996193" w:rsidRPr="0095521B" w:rsidRDefault="00996193" w:rsidP="004053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DACCF1E" w14:textId="29B23D81" w:rsidR="00111EE6" w:rsidRPr="00435035" w:rsidRDefault="00FC30E9" w:rsidP="00DB7190">
            <w:pPr>
              <w:tabs>
                <w:tab w:val="left" w:pos="703"/>
              </w:tabs>
              <w:jc w:val="center"/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Fitoremediasi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Logam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Besi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(Fe)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Lindi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TPA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Jatibarang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Menggunakan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E7961" w:rsidRPr="00BE7961">
              <w:rPr>
                <w:rFonts w:ascii="Bookman Old Style" w:hAnsi="Bookman Old Style"/>
                <w:b/>
                <w:bCs/>
                <w:i/>
                <w:color w:val="000000"/>
                <w:sz w:val="24"/>
                <w:szCs w:val="24"/>
              </w:rPr>
              <w:t>Echinodorus</w:t>
            </w:r>
            <w:proofErr w:type="spellEnd"/>
            <w:r w:rsidR="00BE7961" w:rsidRPr="00BE7961">
              <w:rPr>
                <w:rFonts w:ascii="Bookman Old Style" w:hAnsi="Bookman Old Style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E7961" w:rsidRPr="00BE7961">
              <w:rPr>
                <w:rFonts w:ascii="Bookman Old Style" w:hAnsi="Bookman Old Style"/>
                <w:b/>
                <w:bCs/>
                <w:i/>
                <w:color w:val="000000"/>
                <w:sz w:val="24"/>
                <w:szCs w:val="24"/>
              </w:rPr>
              <w:t>palaefolius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Pengaruh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Waktu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Kontak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terhadap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Efisiensi</w:t>
            </w:r>
            <w:proofErr w:type="spellEnd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0E9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Penyerapan</w:t>
            </w:r>
            <w:proofErr w:type="spellEnd"/>
            <w:r w:rsidR="00435035" w:rsidRPr="00435035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13D2D0E" w14:textId="683457EC" w:rsidR="00111EE6" w:rsidRDefault="00FC30E9" w:rsidP="004053BF">
            <w:pPr>
              <w:tabs>
                <w:tab w:val="left" w:pos="703"/>
              </w:tabs>
              <w:spacing w:before="120"/>
              <w:jc w:val="center"/>
              <w:rPr>
                <w:rFonts w:ascii="Bookman Old Style" w:hAnsi="Bookman Old Style"/>
                <w:b/>
                <w:color w:val="000000" w:themeColor="text1"/>
                <w:vertAlign w:val="superscript"/>
              </w:rPr>
            </w:pPr>
            <w:proofErr w:type="spellStart"/>
            <w:r>
              <w:rPr>
                <w:rFonts w:ascii="Bookman Old Style" w:hAnsi="Bookman Old Style"/>
                <w:b/>
                <w:color w:val="000000" w:themeColor="text1"/>
              </w:rPr>
              <w:t>Mellyaning</w:t>
            </w:r>
            <w:proofErr w:type="spellEnd"/>
            <w:r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000000" w:themeColor="text1"/>
              </w:rPr>
              <w:t>Oktaviani</w:t>
            </w:r>
            <w:proofErr w:type="spellEnd"/>
            <w:r>
              <w:rPr>
                <w:rFonts w:ascii="Bookman Old Style" w:hAnsi="Bookman Old Style"/>
                <w:b/>
                <w:color w:val="000000" w:themeColor="text1"/>
              </w:rPr>
              <w:t xml:space="preserve"> Sonya Kirana Sari</w:t>
            </w:r>
            <w:r w:rsidRPr="00FC30E9">
              <w:rPr>
                <w:rFonts w:ascii="Bookman Old Style" w:hAnsi="Bookman Old Style"/>
                <w:b/>
                <w:color w:val="000000" w:themeColor="text1"/>
                <w:vertAlign w:val="superscript"/>
              </w:rPr>
              <w:t>1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, </w:t>
            </w:r>
            <w:proofErr w:type="spellStart"/>
            <w:r w:rsidR="00435035" w:rsidRPr="00435035">
              <w:rPr>
                <w:rFonts w:ascii="Bookman Old Style" w:hAnsi="Bookman Old Style"/>
                <w:b/>
                <w:color w:val="000000" w:themeColor="text1"/>
              </w:rPr>
              <w:t>Fitra</w:t>
            </w:r>
            <w:proofErr w:type="spellEnd"/>
            <w:r w:rsidR="00435035" w:rsidRPr="00435035">
              <w:rPr>
                <w:rFonts w:ascii="Bookman Old Style" w:hAnsi="Bookman Old Style"/>
                <w:b/>
                <w:color w:val="000000" w:themeColor="text1"/>
              </w:rPr>
              <w:t xml:space="preserve"> Adi Prayogo</w:t>
            </w:r>
            <w:r w:rsidRPr="00FC30E9">
              <w:rPr>
                <w:rFonts w:ascii="Bookman Old Style" w:hAnsi="Bookman Old Style"/>
                <w:b/>
                <w:color w:val="000000" w:themeColor="text1"/>
                <w:vertAlign w:val="superscript"/>
              </w:rPr>
              <w:t>2</w:t>
            </w:r>
            <w:r w:rsidR="00435035" w:rsidRPr="00435035">
              <w:rPr>
                <w:rFonts w:ascii="Bookman Old Style" w:hAnsi="Bookman Old Style"/>
                <w:b/>
                <w:color w:val="000000" w:themeColor="text1"/>
                <w:vertAlign w:val="superscript"/>
              </w:rPr>
              <w:t>*</w:t>
            </w:r>
          </w:p>
          <w:p w14:paraId="3D1794BB" w14:textId="71A9BF32" w:rsidR="00111EE6" w:rsidRDefault="00FC30E9" w:rsidP="00D575ED">
            <w:pPr>
              <w:tabs>
                <w:tab w:val="left" w:pos="703"/>
              </w:tabs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Program </w:t>
            </w:r>
            <w:proofErr w:type="spellStart"/>
            <w:r w:rsid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Studi</w:t>
            </w:r>
            <w:proofErr w:type="spellEnd"/>
            <w:r w:rsid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Magister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Biologi</w:t>
            </w:r>
            <w:proofErr w:type="spellEnd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Fakultas</w:t>
            </w:r>
            <w:proofErr w:type="spellEnd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Sains dan </w:t>
            </w:r>
            <w:proofErr w:type="spellStart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Matematika</w:t>
            </w:r>
            <w:proofErr w:type="spellEnd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Universitas </w:t>
            </w:r>
            <w:proofErr w:type="spellStart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Diponegoro</w:t>
            </w:r>
            <w:proofErr w:type="spellEnd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Jl. Prof. </w:t>
            </w:r>
            <w:proofErr w:type="spellStart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Sudarto</w:t>
            </w:r>
            <w:proofErr w:type="spellEnd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SH, </w:t>
            </w:r>
            <w:proofErr w:type="spellStart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Tembalang</w:t>
            </w:r>
            <w:proofErr w:type="spellEnd"/>
            <w:r w:rsidR="00111EE6"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, Semarang 50275</w:t>
            </w:r>
          </w:p>
          <w:p w14:paraId="557DE891" w14:textId="0CB02EBA" w:rsidR="00FC30E9" w:rsidRDefault="00FC30E9" w:rsidP="00D575ED">
            <w:pPr>
              <w:tabs>
                <w:tab w:val="left" w:pos="703"/>
              </w:tabs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111EE6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rogram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Studi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Ilmu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Biomedis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Fakultas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Ilmu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Keperawatan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dan Kesehatan, Universitas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Karya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Husada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Jl. R. </w:t>
            </w:r>
            <w:proofErr w:type="spellStart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Soekanto</w:t>
            </w:r>
            <w:proofErr w:type="spellEnd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No.46, </w:t>
            </w:r>
            <w:proofErr w:type="spellStart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Sambiroto</w:t>
            </w:r>
            <w:proofErr w:type="spellEnd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Kec</w:t>
            </w:r>
            <w:proofErr w:type="spellEnd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Tembalang</w:t>
            </w:r>
            <w:proofErr w:type="spellEnd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Kota Semarang, </w:t>
            </w:r>
            <w:proofErr w:type="spellStart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Jawa</w:t>
            </w:r>
            <w:proofErr w:type="spellEnd"/>
            <w:r w:rsidRPr="0043503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Tengah 50276</w:t>
            </w:r>
          </w:p>
          <w:p w14:paraId="742CA5D9" w14:textId="2091A446" w:rsidR="00111EE6" w:rsidRDefault="00111EE6" w:rsidP="00111EE6">
            <w:pPr>
              <w:tabs>
                <w:tab w:val="left" w:pos="703"/>
              </w:tabs>
              <w:spacing w:before="120" w:after="120"/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111EE6">
              <w:rPr>
                <w:rFonts w:ascii="Bookman Old Style" w:hAnsi="Bookman Old Style"/>
                <w:color w:val="000000" w:themeColor="text1"/>
              </w:rPr>
              <w:t>*</w:t>
            </w:r>
            <w:r w:rsidRPr="00111EE6">
              <w:rPr>
                <w:rFonts w:ascii="Bookman Old Style" w:hAnsi="Bookman Old Style"/>
                <w:i/>
                <w:iCs/>
                <w:color w:val="000000" w:themeColor="text1"/>
              </w:rPr>
              <w:t>Corresponding author</w:t>
            </w:r>
            <w:r w:rsidRPr="00111EE6">
              <w:rPr>
                <w:rFonts w:ascii="Bookman Old Style" w:hAnsi="Bookman Old Style"/>
                <w:color w:val="000000" w:themeColor="text1"/>
              </w:rPr>
              <w:t>:</w:t>
            </w:r>
            <w:r w:rsidR="00435035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435035" w:rsidRPr="00435035">
              <w:rPr>
                <w:rFonts w:ascii="Bookman Old Style" w:hAnsi="Bookman Old Style"/>
                <w:i/>
                <w:color w:val="000000" w:themeColor="text1"/>
              </w:rPr>
              <w:t>fitraadi@unkaha.ac.id</w:t>
            </w:r>
          </w:p>
          <w:p w14:paraId="7184305A" w14:textId="54400C00" w:rsidR="00EA5C99" w:rsidRPr="0095521B" w:rsidRDefault="00EA5C99" w:rsidP="004053BF">
            <w:pPr>
              <w:spacing w:before="120"/>
              <w:ind w:left="-108"/>
              <w:rPr>
                <w:rFonts w:ascii="Bookman Old Style" w:hAnsi="Bookman Old Style"/>
                <w:sz w:val="18"/>
                <w:szCs w:val="18"/>
              </w:rPr>
            </w:pPr>
            <w:r w:rsidRPr="0095521B">
              <w:rPr>
                <w:rFonts w:ascii="Bookman Old Style" w:hAnsi="Bookman Old Style"/>
                <w:sz w:val="18"/>
                <w:szCs w:val="18"/>
              </w:rPr>
              <w:t>Received:</w:t>
            </w:r>
            <w:r w:rsidR="00D334F5" w:rsidRPr="0095521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575ED">
              <w:rPr>
                <w:rFonts w:ascii="Bookman Old Style" w:hAnsi="Bookman Old Style"/>
                <w:sz w:val="18"/>
                <w:szCs w:val="18"/>
              </w:rPr>
              <w:t>26 Mei</w:t>
            </w:r>
            <w:r w:rsidR="00637C0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334F5" w:rsidRPr="0095521B">
              <w:rPr>
                <w:rFonts w:ascii="Bookman Old Style" w:hAnsi="Bookman Old Style"/>
                <w:sz w:val="18"/>
                <w:szCs w:val="18"/>
              </w:rPr>
              <w:t>202</w:t>
            </w:r>
            <w:r w:rsidR="00D575ED">
              <w:rPr>
                <w:rFonts w:ascii="Bookman Old Style" w:hAnsi="Bookman Old Style"/>
                <w:sz w:val="18"/>
                <w:szCs w:val="18"/>
              </w:rPr>
              <w:t>4</w:t>
            </w:r>
            <w:r w:rsidR="00D334F5" w:rsidRPr="0095521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95521B">
              <w:rPr>
                <w:rFonts w:ascii="Bookman Old Style" w:hAnsi="Bookman Old Style"/>
                <w:sz w:val="18"/>
                <w:szCs w:val="18"/>
              </w:rPr>
              <w:t>/</w:t>
            </w:r>
            <w:r w:rsidR="00D334F5" w:rsidRPr="0095521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95521B">
              <w:rPr>
                <w:rFonts w:ascii="Bookman Old Style" w:hAnsi="Bookman Old Style"/>
                <w:sz w:val="18"/>
                <w:szCs w:val="18"/>
              </w:rPr>
              <w:t>Accepted:</w:t>
            </w:r>
            <w:r w:rsidR="00D334F5" w:rsidRPr="0095521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637C00">
              <w:rPr>
                <w:rFonts w:ascii="Bookman Old Style" w:hAnsi="Bookman Old Style"/>
                <w:sz w:val="18"/>
                <w:szCs w:val="18"/>
              </w:rPr>
              <w:t>2</w:t>
            </w:r>
            <w:r w:rsidR="003C0C82">
              <w:rPr>
                <w:rFonts w:ascii="Bookman Old Style" w:hAnsi="Bookman Old Style"/>
                <w:sz w:val="18"/>
                <w:szCs w:val="18"/>
              </w:rPr>
              <w:t>5</w:t>
            </w:r>
            <w:r w:rsidR="00637C0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637C00">
              <w:rPr>
                <w:rFonts w:ascii="Bookman Old Style" w:hAnsi="Bookman Old Style"/>
                <w:sz w:val="18"/>
                <w:szCs w:val="18"/>
              </w:rPr>
              <w:t>Juni</w:t>
            </w:r>
            <w:proofErr w:type="spellEnd"/>
            <w:r w:rsidR="00D334F5" w:rsidRPr="0095521B">
              <w:rPr>
                <w:rFonts w:ascii="Bookman Old Style" w:hAnsi="Bookman Old Style"/>
                <w:sz w:val="18"/>
                <w:szCs w:val="18"/>
              </w:rPr>
              <w:t xml:space="preserve"> 202</w:t>
            </w:r>
            <w:r w:rsidR="00D575ED">
              <w:rPr>
                <w:rFonts w:ascii="Bookman Old Style" w:hAnsi="Bookman Old Style"/>
                <w:sz w:val="18"/>
                <w:szCs w:val="18"/>
              </w:rPr>
              <w:t>4</w:t>
            </w:r>
            <w:r w:rsidRPr="0095521B">
              <w:rPr>
                <w:rFonts w:ascii="Bookman Old Style" w:hAnsi="Bookman Old Style"/>
                <w:sz w:val="18"/>
                <w:szCs w:val="18"/>
              </w:rPr>
              <w:br/>
              <w:t xml:space="preserve">Available online: </w:t>
            </w:r>
            <w:r w:rsidR="003C0C82">
              <w:rPr>
                <w:rFonts w:ascii="Bookman Old Style" w:hAnsi="Bookman Old Style"/>
                <w:sz w:val="18"/>
                <w:szCs w:val="18"/>
              </w:rPr>
              <w:t xml:space="preserve">30 </w:t>
            </w:r>
            <w:proofErr w:type="spellStart"/>
            <w:r w:rsidR="00637C00">
              <w:rPr>
                <w:rFonts w:ascii="Bookman Old Style" w:hAnsi="Bookman Old Style"/>
                <w:sz w:val="18"/>
                <w:szCs w:val="18"/>
              </w:rPr>
              <w:t>Ju</w:t>
            </w:r>
            <w:r w:rsidR="003C0C82">
              <w:rPr>
                <w:rFonts w:ascii="Bookman Old Style" w:hAnsi="Bookman Old Style"/>
                <w:sz w:val="18"/>
                <w:szCs w:val="18"/>
              </w:rPr>
              <w:t>n</w:t>
            </w:r>
            <w:r w:rsidR="00D575ED">
              <w:rPr>
                <w:rFonts w:ascii="Bookman Old Style" w:hAnsi="Bookman Old Style"/>
                <w:sz w:val="18"/>
                <w:szCs w:val="18"/>
              </w:rPr>
              <w:t>i</w:t>
            </w:r>
            <w:proofErr w:type="spellEnd"/>
            <w:r w:rsidR="00637C00">
              <w:rPr>
                <w:rFonts w:ascii="Bookman Old Style" w:hAnsi="Bookman Old Style"/>
                <w:sz w:val="18"/>
                <w:szCs w:val="18"/>
              </w:rPr>
              <w:t xml:space="preserve"> 202</w:t>
            </w:r>
            <w:r w:rsidR="00D575ED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</w:tr>
      <w:tr w:rsidR="00EA5C99" w:rsidRPr="0095521B" w14:paraId="31A674DE" w14:textId="77777777" w:rsidTr="00D334F5">
        <w:trPr>
          <w:gridAfter w:val="1"/>
          <w:wAfter w:w="10" w:type="dxa"/>
        </w:trPr>
        <w:tc>
          <w:tcPr>
            <w:tcW w:w="9483" w:type="dxa"/>
            <w:gridSpan w:val="2"/>
            <w:tcBorders>
              <w:left w:val="nil"/>
              <w:bottom w:val="double" w:sz="4" w:space="0" w:color="auto"/>
              <w:right w:val="nil"/>
            </w:tcBorders>
          </w:tcPr>
          <w:p w14:paraId="49EF7B81" w14:textId="3040A70C" w:rsidR="00EA5C99" w:rsidRPr="0095521B" w:rsidRDefault="00EA5C99" w:rsidP="00D575ED">
            <w:pPr>
              <w:ind w:left="-108"/>
              <w:jc w:val="center"/>
              <w:rPr>
                <w:rFonts w:ascii="Bookman Old Style" w:hAnsi="Bookman Old Style"/>
                <w:b/>
                <w:bCs/>
              </w:rPr>
            </w:pPr>
            <w:proofErr w:type="spellStart"/>
            <w:r w:rsidRPr="0095521B">
              <w:rPr>
                <w:rFonts w:ascii="Bookman Old Style" w:hAnsi="Bookman Old Style"/>
                <w:b/>
                <w:bCs/>
              </w:rPr>
              <w:t>Abstra</w:t>
            </w:r>
            <w:r w:rsidR="006C0273">
              <w:rPr>
                <w:rFonts w:ascii="Bookman Old Style" w:hAnsi="Bookman Old Style"/>
                <w:b/>
                <w:bCs/>
              </w:rPr>
              <w:t>k</w:t>
            </w:r>
            <w:proofErr w:type="spellEnd"/>
          </w:p>
          <w:p w14:paraId="5BD92C14" w14:textId="623E9F45" w:rsidR="00D575ED" w:rsidRDefault="00863622" w:rsidP="00C96884">
            <w:pPr>
              <w:pStyle w:val="DaftarParagraf"/>
              <w:spacing w:after="120"/>
              <w:ind w:left="-108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Penelitian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ini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mengevaluasi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efektivitas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tanaman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Echinodorus</w:t>
            </w:r>
            <w:proofErr w:type="spellEnd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palaefolius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dalam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sistem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lahan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basah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buatan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untuk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remediasi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besi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(Fe)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dari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lindi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dihasilkan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oleh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tempat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pembuangan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akhir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(TPA).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Eksperimen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dilakukan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dalam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kondisi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terkendali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dengan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empat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waktu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kontak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(0, 7, 14, dan 21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hari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menggunakan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tiga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ulangan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untuk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setiap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perlakuan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. Hasil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penelitian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menunjukkan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bahwa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E.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palaefolius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berhasil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menghilangkan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95,98% Fe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dari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lindi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dengan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konsentrasi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Fe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dalam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tanah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berkurang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sebanyak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29,49% pada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hari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ke-7 (p &lt; 0,01). Uji ANOVA dan Duncan’s Multiple Range Test (DMRT)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mengonfirmasi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signifikansi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statistik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dari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temuan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ini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Dibandingkan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dengan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metode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konvensional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seperti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presipitasi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kimia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penggunaan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E.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palaefolius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menawarkan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biaya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lebih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rendah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efisiensi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lebih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tinggi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, dan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limbah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sekunder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minimal,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menjadikannya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solusi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berkelanjutan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untuk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penanganan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lindi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Penelitian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ini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menyimpulkan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bahwa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E.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palaefolius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merupakan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biosorben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efektif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untuk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remediasi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Fe,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dengan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waktu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kontak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optimal pada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hari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ke-7,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menghasilkan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konsentrasi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Fe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akhir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pada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lindi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memenuhi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standar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kualitas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air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untuk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pembuangan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ke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Sungai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Kreo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sesuai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Peraturan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Daerah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Jawa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Tengah No. 5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Tahun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2012.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Temuan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ini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menyoroti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potensi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E.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palaefolius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sebagai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metode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fitoremediasi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ramah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lingkungan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dan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dapat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diterapkan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dalam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skala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besar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untuk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pengelolaan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limbah</w:t>
            </w:r>
            <w:proofErr w:type="spellEnd"/>
            <w:r w:rsidRPr="0086362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TPA</w:t>
            </w:r>
            <w:r w:rsidR="00D575ED" w:rsidRPr="00D575E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.</w:t>
            </w:r>
          </w:p>
          <w:p w14:paraId="113EDC07" w14:textId="77777777" w:rsidR="00D575ED" w:rsidRDefault="00D575ED" w:rsidP="00831559">
            <w:pPr>
              <w:pStyle w:val="DaftarParagraf"/>
              <w:spacing w:after="120"/>
              <w:ind w:left="-108" w:firstLine="284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  <w:p w14:paraId="52E4E15C" w14:textId="70185A30" w:rsidR="000825E1" w:rsidRPr="0095521B" w:rsidRDefault="000B1851" w:rsidP="00594763">
            <w:pPr>
              <w:pStyle w:val="DaftarParagraf"/>
              <w:spacing w:after="120"/>
              <w:ind w:left="-108"/>
              <w:jc w:val="both"/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</w:pPr>
            <w:r w:rsidRPr="0095521B">
              <w:rPr>
                <w:rFonts w:ascii="Bookman Old Style" w:hAnsi="Bookman Old Style"/>
                <w:b/>
                <w:i/>
                <w:color w:val="000000" w:themeColor="text1"/>
                <w:sz w:val="18"/>
                <w:szCs w:val="18"/>
              </w:rPr>
              <w:t>Kata</w:t>
            </w:r>
            <w:r w:rsidRPr="0095521B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5521B">
              <w:rPr>
                <w:rFonts w:ascii="Bookman Old Style" w:hAnsi="Bookman Old Style"/>
                <w:b/>
                <w:i/>
                <w:color w:val="000000" w:themeColor="text1"/>
                <w:sz w:val="18"/>
                <w:szCs w:val="18"/>
              </w:rPr>
              <w:t>Kunci</w:t>
            </w:r>
            <w:proofErr w:type="spellEnd"/>
            <w:r w:rsidRPr="0095521B">
              <w:rPr>
                <w:rFonts w:ascii="Bookman Old Style" w:hAnsi="Bookman Old Style"/>
                <w:b/>
                <w:i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Echinodorus</w:t>
            </w:r>
            <w:proofErr w:type="spellEnd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E7961" w:rsidRPr="00BE7961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palaefolius</w:t>
            </w:r>
            <w:proofErr w:type="spellEnd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FC0AEB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Fitoremediasi</w:t>
            </w:r>
            <w:proofErr w:type="spellEnd"/>
            <w:r w:rsidR="00FC0AEB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Penghilangan</w:t>
            </w:r>
            <w:proofErr w:type="spellEnd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Besi</w:t>
            </w:r>
            <w:proofErr w:type="spellEnd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Pengolahan</w:t>
            </w:r>
            <w:proofErr w:type="spellEnd"/>
            <w:r w:rsidR="00863622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 Leachate,</w:t>
            </w:r>
            <w:r w:rsidR="00FC0AEB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FC0AEB" w:rsidRPr="00863622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Teknik Lingkungan</w:t>
            </w:r>
            <w:r w:rsidR="00FC0AEB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7521EE29" w14:textId="77777777" w:rsidR="00B730AE" w:rsidRPr="0095521B" w:rsidRDefault="00B730AE" w:rsidP="00594763">
      <w:pPr>
        <w:pStyle w:val="subbab1"/>
        <w:spacing w:before="0" w:after="120"/>
        <w:sectPr w:rsidR="00B730AE" w:rsidRPr="0095521B" w:rsidSect="00BE2AEB">
          <w:headerReference w:type="default" r:id="rId9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bookmarkStart w:id="1" w:name="_Hlk71187830"/>
      <w:bookmarkStart w:id="2" w:name="_Hlk71187761"/>
    </w:p>
    <w:p w14:paraId="30F13CF1" w14:textId="31BBC364" w:rsidR="00BC6737" w:rsidRPr="0095521B" w:rsidRDefault="00861079" w:rsidP="00081B0D">
      <w:pPr>
        <w:pStyle w:val="subbab1"/>
        <w:spacing w:before="0" w:after="120"/>
        <w:rPr>
          <w:lang w:val="sv-SE"/>
        </w:rPr>
      </w:pPr>
      <w:proofErr w:type="spellStart"/>
      <w:r w:rsidRPr="0095521B">
        <w:t>Pendahuluan</w:t>
      </w:r>
      <w:proofErr w:type="spellEnd"/>
    </w:p>
    <w:p w14:paraId="4832EEDC" w14:textId="77777777" w:rsidR="00DD1CDE" w:rsidRPr="0095521B" w:rsidRDefault="00DD1CDE" w:rsidP="006B0858">
      <w:pPr>
        <w:pStyle w:val="DaftarParagraf"/>
        <w:autoSpaceDE w:val="0"/>
        <w:autoSpaceDN w:val="0"/>
        <w:adjustRightInd w:val="0"/>
        <w:ind w:left="0" w:firstLine="284"/>
        <w:jc w:val="both"/>
        <w:rPr>
          <w:rFonts w:ascii="Bookman Old Style" w:hAnsi="Bookman Old Style" w:cs="Arial"/>
          <w:sz w:val="18"/>
          <w:szCs w:val="18"/>
        </w:rPr>
        <w:sectPr w:rsidR="00DD1CDE" w:rsidRPr="0095521B" w:rsidSect="00E61A4F">
          <w:type w:val="continuous"/>
          <w:pgSz w:w="11906" w:h="16838"/>
          <w:pgMar w:top="1440" w:right="1440" w:bottom="1440" w:left="1440" w:header="708" w:footer="708" w:gutter="0"/>
          <w:cols w:space="286"/>
          <w:docGrid w:linePitch="360"/>
        </w:sectPr>
      </w:pPr>
    </w:p>
    <w:p w14:paraId="327243C8" w14:textId="77777777" w:rsidR="00863622" w:rsidRDefault="00863622" w:rsidP="00863622">
      <w:pPr>
        <w:pStyle w:val="DaftarParagraf"/>
        <w:autoSpaceDE w:val="0"/>
        <w:autoSpaceDN w:val="0"/>
        <w:adjustRightInd w:val="0"/>
        <w:ind w:left="0" w:firstLine="567"/>
        <w:jc w:val="both"/>
        <w:rPr>
          <w:rFonts w:ascii="Bookman Old Style" w:hAnsi="Bookman Old Style" w:cs="Arial"/>
          <w:sz w:val="18"/>
          <w:szCs w:val="18"/>
        </w:rPr>
      </w:pPr>
      <w:proofErr w:type="spellStart"/>
      <w:r w:rsidRPr="00863622">
        <w:rPr>
          <w:rFonts w:ascii="Bookman Old Style" w:hAnsi="Bookman Old Style" w:cs="Arial"/>
          <w:sz w:val="18"/>
          <w:szCs w:val="18"/>
        </w:rPr>
        <w:t>Sampah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menjadi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tantangan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besar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dalam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pengelolaan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lingkungan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di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kota-kota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besar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termasuk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Semarang,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menghasilkan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lebih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dari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1.200ton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sampah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per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hari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[1].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Tempat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Pembuangan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Akhir (TPA)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Jatibarang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sebagai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pusat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pengelolaan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sampah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utama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di Kota Semarang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menghasilkan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lindi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tinggi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kandungan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logam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salah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satunya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(Fe),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dengan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konsentrasi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mencapai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285 mg/L [2],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jauh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di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atas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ambang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batas 5 mg/L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menurut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Peraturan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Provinsi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Jawa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Tengah No. 5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Tahun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2012.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Lindi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tidak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dikelola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dengan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baik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berpotensi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mencemari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badan air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seperti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Sungai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Kreo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sehingga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menimbulkan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ancaman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serius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bagi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lingkungan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kesehatan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masyarakat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>.</w:t>
      </w:r>
    </w:p>
    <w:p w14:paraId="2890C3FB" w14:textId="77777777" w:rsidR="00863622" w:rsidRDefault="00863622" w:rsidP="00863622">
      <w:pPr>
        <w:pStyle w:val="DaftarParagraf"/>
        <w:autoSpaceDE w:val="0"/>
        <w:autoSpaceDN w:val="0"/>
        <w:adjustRightInd w:val="0"/>
        <w:ind w:left="0" w:firstLine="567"/>
        <w:jc w:val="both"/>
        <w:rPr>
          <w:rFonts w:ascii="Bookman Old Style" w:hAnsi="Bookman Old Style" w:cs="Arial"/>
          <w:sz w:val="18"/>
          <w:szCs w:val="18"/>
        </w:rPr>
      </w:pPr>
      <w:proofErr w:type="spellStart"/>
      <w:r w:rsidRPr="00863622">
        <w:rPr>
          <w:rFonts w:ascii="Bookman Old Style" w:hAnsi="Bookman Old Style" w:cs="Arial"/>
          <w:sz w:val="18"/>
          <w:szCs w:val="18"/>
        </w:rPr>
        <w:t>Besi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(Fe)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merupakan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mikronutrien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esensial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bagi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tanaman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namun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pada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konsentrasi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tinggi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dapat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bersifat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toksik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merusak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ekosistem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[3].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Metode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konvensional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seperti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presipitasi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kimia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pertukaran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ion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telah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digunakan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untuk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remediasi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Fe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dalam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lindi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namun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memiliki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kelemahan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berupa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biaya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operasional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tinggi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konsumsi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energi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besar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serta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produksi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limbah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sekunder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[3], [4]. Oleh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karena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itu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dibutuhkan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teknologi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remediasi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lebih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efisien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ramah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lingkungan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berkelanjutan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>.</w:t>
      </w:r>
    </w:p>
    <w:p w14:paraId="571424E3" w14:textId="4D642EDD" w:rsidR="00863622" w:rsidRPr="00863622" w:rsidRDefault="00863622" w:rsidP="00863622">
      <w:pPr>
        <w:pStyle w:val="DaftarParagraf"/>
        <w:autoSpaceDE w:val="0"/>
        <w:autoSpaceDN w:val="0"/>
        <w:adjustRightInd w:val="0"/>
        <w:ind w:left="0" w:firstLine="567"/>
        <w:jc w:val="both"/>
        <w:rPr>
          <w:rFonts w:ascii="Bookman Old Style" w:hAnsi="Bookman Old Style" w:cs="Arial"/>
          <w:sz w:val="18"/>
          <w:szCs w:val="18"/>
        </w:rPr>
      </w:pPr>
      <w:proofErr w:type="spellStart"/>
      <w:r w:rsidRPr="00863622">
        <w:rPr>
          <w:rFonts w:ascii="Bookman Old Style" w:hAnsi="Bookman Old Style" w:cs="Arial"/>
          <w:sz w:val="18"/>
          <w:szCs w:val="18"/>
        </w:rPr>
        <w:t>Fitoremediasi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yaitu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pemanfaatan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tanaman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untuk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menyerap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mengakumulasi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logam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menawarkan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solusi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alternatif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menjanjikan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. Salah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satu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spesies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menunjukkan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potensi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sebagai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agen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fitoremediasi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adalah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 w:cs="Arial"/>
          <w:i/>
          <w:sz w:val="18"/>
          <w:szCs w:val="18"/>
        </w:rPr>
        <w:t>Echinodorus</w:t>
      </w:r>
      <w:proofErr w:type="spellEnd"/>
      <w:r w:rsidR="00BE7961" w:rsidRPr="00BE7961">
        <w:rPr>
          <w:rFonts w:ascii="Bookman Old Style" w:hAnsi="Bookman Old Style" w:cs="Arial"/>
          <w:i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 w:cs="Arial"/>
          <w:i/>
          <w:sz w:val="18"/>
          <w:szCs w:val="18"/>
        </w:rPr>
        <w:t>palaefolius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Tanaman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ini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memiliki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sistem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akar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kuat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toleransi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tinggi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terhadap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kontaminasi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kemampuan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untuk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menyerap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serta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mengakumulasi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logam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seperti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Fe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secara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efektif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[5], [6].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Penelitian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oleh Sari et al.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melaporkan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bahwa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selama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21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hari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r w:rsidR="00BE7961" w:rsidRPr="00BE7961">
        <w:rPr>
          <w:rFonts w:ascii="Bookman Old Style" w:hAnsi="Bookman Old Style" w:cs="Arial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 w:cs="Arial"/>
          <w:i/>
          <w:sz w:val="18"/>
          <w:szCs w:val="18"/>
        </w:rPr>
        <w:t>palaefolius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mampu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meningkatkan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akumulasi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Fe di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daun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hingga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696 mg/kg,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menunjukkan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kapasitas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biosorpsi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sangat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baik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[7].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Namun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optimalisasi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waktu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kontak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antara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tanaman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lindi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untuk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mencapai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efisiensi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maksimum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masih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belum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sepenuhnya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dipahami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[8], [9].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Selain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itu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mekanisme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adsorpsi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Fe oleh </w:t>
      </w:r>
      <w:r w:rsidR="00BE7961" w:rsidRPr="00BE7961">
        <w:rPr>
          <w:rFonts w:ascii="Bookman Old Style" w:hAnsi="Bookman Old Style" w:cs="Arial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 w:cs="Arial"/>
          <w:i/>
          <w:sz w:val="18"/>
          <w:szCs w:val="18"/>
        </w:rPr>
        <w:t>palaefolius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termasuk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peran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gugus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fungsional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lastRenderedPageBreak/>
        <w:t>seperti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hidroksil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(--OH)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karboksil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(--COOH), juga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memerlukan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analisis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lebih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lanjut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[10], [11].</w:t>
      </w:r>
    </w:p>
    <w:p w14:paraId="3DE0E577" w14:textId="644A92A0" w:rsidR="00D575ED" w:rsidRDefault="00863622" w:rsidP="00863622">
      <w:pPr>
        <w:pStyle w:val="DaftarParagraf"/>
        <w:autoSpaceDE w:val="0"/>
        <w:autoSpaceDN w:val="0"/>
        <w:adjustRightInd w:val="0"/>
        <w:ind w:left="0" w:firstLine="567"/>
        <w:jc w:val="both"/>
        <w:rPr>
          <w:rFonts w:ascii="Bookman Old Style" w:hAnsi="Bookman Old Style" w:cs="Arial"/>
          <w:sz w:val="18"/>
          <w:szCs w:val="18"/>
        </w:rPr>
      </w:pPr>
      <w:proofErr w:type="spellStart"/>
      <w:r w:rsidRPr="00863622">
        <w:rPr>
          <w:rFonts w:ascii="Bookman Old Style" w:hAnsi="Bookman Old Style" w:cs="Arial"/>
          <w:sz w:val="18"/>
          <w:szCs w:val="18"/>
        </w:rPr>
        <w:t>Penelitian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ini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bertujuan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untuk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mengevaluasi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efektivitas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 w:cs="Arial"/>
          <w:i/>
          <w:sz w:val="18"/>
          <w:szCs w:val="18"/>
        </w:rPr>
        <w:t>Echinodorus</w:t>
      </w:r>
      <w:proofErr w:type="spellEnd"/>
      <w:r w:rsidR="00BE7961" w:rsidRPr="00BE7961">
        <w:rPr>
          <w:rFonts w:ascii="Bookman Old Style" w:hAnsi="Bookman Old Style" w:cs="Arial"/>
          <w:i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 w:cs="Arial"/>
          <w:i/>
          <w:sz w:val="18"/>
          <w:szCs w:val="18"/>
        </w:rPr>
        <w:t>palaefolius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dalam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menurunkan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konsentrasi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Fe pada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lindi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tanah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TPA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Jatibarang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dengan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fokus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pada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pengaruh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waktu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kontak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terhadap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efisiensi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penyerapan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.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Selain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itu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,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penelitian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ini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juga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memberikan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analisis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mekanisme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adsorpsi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Fe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menggunakan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pendekatan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FTIR dan SEM. Hasil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penelitian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diharapkan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dapat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memberikan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rekomendasi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praktis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untuk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pengembangan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teknologi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fitoremediasi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skala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lapangan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berkelanjutan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dan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sesuai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dengan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standar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lingkungan</w:t>
      </w:r>
      <w:proofErr w:type="spellEnd"/>
      <w:r w:rsidRPr="00863622">
        <w:rPr>
          <w:rFonts w:ascii="Bookman Old Style" w:hAnsi="Bookman Old Style" w:cs="Arial"/>
          <w:sz w:val="18"/>
          <w:szCs w:val="18"/>
        </w:rPr>
        <w:t xml:space="preserve"> yang </w:t>
      </w:r>
      <w:proofErr w:type="spellStart"/>
      <w:r w:rsidRPr="00863622">
        <w:rPr>
          <w:rFonts w:ascii="Bookman Old Style" w:hAnsi="Bookman Old Style" w:cs="Arial"/>
          <w:sz w:val="18"/>
          <w:szCs w:val="18"/>
        </w:rPr>
        <w:t>berlaku</w:t>
      </w:r>
      <w:proofErr w:type="spellEnd"/>
      <w:r w:rsidR="00D575ED" w:rsidRPr="00D575ED">
        <w:rPr>
          <w:rFonts w:ascii="Bookman Old Style" w:hAnsi="Bookman Old Style" w:cs="Arial"/>
          <w:sz w:val="18"/>
          <w:szCs w:val="18"/>
        </w:rPr>
        <w:t>.</w:t>
      </w:r>
    </w:p>
    <w:p w14:paraId="7A4D214E" w14:textId="77777777" w:rsidR="00D575ED" w:rsidRPr="0095521B" w:rsidRDefault="00D575ED" w:rsidP="006B0858">
      <w:pPr>
        <w:pStyle w:val="DaftarParagraf"/>
        <w:autoSpaceDE w:val="0"/>
        <w:autoSpaceDN w:val="0"/>
        <w:adjustRightInd w:val="0"/>
        <w:ind w:left="0" w:firstLine="284"/>
        <w:jc w:val="both"/>
        <w:rPr>
          <w:rFonts w:ascii="Bookman Old Style" w:hAnsi="Bookman Old Style" w:cs="Arial"/>
          <w:i/>
          <w:sz w:val="18"/>
          <w:szCs w:val="18"/>
        </w:rPr>
      </w:pPr>
    </w:p>
    <w:p w14:paraId="7E672F9B" w14:textId="25E7D5E6" w:rsidR="00861079" w:rsidRPr="0095521B" w:rsidRDefault="00861079" w:rsidP="00DB0DC5">
      <w:pPr>
        <w:pStyle w:val="subbab1"/>
        <w:spacing w:before="0"/>
        <w:rPr>
          <w:lang w:val="sv-SE"/>
        </w:rPr>
      </w:pPr>
      <w:proofErr w:type="spellStart"/>
      <w:r w:rsidRPr="0095521B">
        <w:rPr>
          <w:lang w:val="sv-SE"/>
        </w:rPr>
        <w:t>Metode</w:t>
      </w:r>
      <w:proofErr w:type="spellEnd"/>
      <w:r w:rsidRPr="0095521B">
        <w:rPr>
          <w:lang w:val="sv-SE"/>
        </w:rPr>
        <w:t xml:space="preserve"> </w:t>
      </w:r>
      <w:proofErr w:type="spellStart"/>
      <w:r w:rsidRPr="0095521B">
        <w:rPr>
          <w:lang w:val="sv-SE"/>
        </w:rPr>
        <w:t>Penelitian</w:t>
      </w:r>
      <w:proofErr w:type="spellEnd"/>
    </w:p>
    <w:p w14:paraId="3E12663B" w14:textId="5B0FFDD4" w:rsidR="00863622" w:rsidRDefault="00863622" w:rsidP="00863622">
      <w:pPr>
        <w:pStyle w:val="Paragraf2"/>
        <w:ind w:firstLine="567"/>
        <w:rPr>
          <w:lang w:val="sv-SE"/>
        </w:rPr>
      </w:pPr>
      <w:proofErr w:type="spellStart"/>
      <w:r w:rsidRPr="00863622">
        <w:rPr>
          <w:lang w:val="sv-SE"/>
        </w:rPr>
        <w:t>Penelitian</w:t>
      </w:r>
      <w:proofErr w:type="spellEnd"/>
      <w:r w:rsidRPr="00863622">
        <w:rPr>
          <w:lang w:val="sv-SE"/>
        </w:rPr>
        <w:t xml:space="preserve"> ini </w:t>
      </w:r>
      <w:proofErr w:type="spellStart"/>
      <w:r w:rsidRPr="00863622">
        <w:rPr>
          <w:lang w:val="sv-SE"/>
        </w:rPr>
        <w:t>dilakukan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menggunakan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sistem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lahan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basah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buatan</w:t>
      </w:r>
      <w:proofErr w:type="spellEnd"/>
      <w:r w:rsidRPr="00863622">
        <w:rPr>
          <w:lang w:val="sv-SE"/>
        </w:rPr>
        <w:t xml:space="preserve"> (</w:t>
      </w:r>
      <w:proofErr w:type="spellStart"/>
      <w:r w:rsidRPr="00863622">
        <w:rPr>
          <w:lang w:val="sv-SE"/>
        </w:rPr>
        <w:t>constructed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wetland</w:t>
      </w:r>
      <w:proofErr w:type="spellEnd"/>
      <w:r w:rsidRPr="00863622">
        <w:rPr>
          <w:lang w:val="sv-SE"/>
        </w:rPr>
        <w:t xml:space="preserve">) </w:t>
      </w:r>
      <w:proofErr w:type="spellStart"/>
      <w:r w:rsidRPr="00863622">
        <w:rPr>
          <w:lang w:val="sv-SE"/>
        </w:rPr>
        <w:t>dalam</w:t>
      </w:r>
      <w:proofErr w:type="spellEnd"/>
      <w:r w:rsidRPr="00863622">
        <w:rPr>
          <w:lang w:val="sv-SE"/>
        </w:rPr>
        <w:t xml:space="preserve"> mode </w:t>
      </w:r>
      <w:proofErr w:type="spellStart"/>
      <w:r w:rsidRPr="00863622">
        <w:rPr>
          <w:lang w:val="sv-SE"/>
        </w:rPr>
        <w:t>batch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untuk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mengevaluasi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kemampuan</w:t>
      </w:r>
      <w:proofErr w:type="spellEnd"/>
      <w:r w:rsidRPr="00863622">
        <w:rPr>
          <w:lang w:val="sv-SE"/>
        </w:rPr>
        <w:t xml:space="preserve"> </w:t>
      </w:r>
      <w:proofErr w:type="spellStart"/>
      <w:r w:rsidR="00BE7961" w:rsidRPr="00BE7961">
        <w:rPr>
          <w:i/>
          <w:lang w:val="sv-SE"/>
        </w:rPr>
        <w:t>Echinodorus</w:t>
      </w:r>
      <w:proofErr w:type="spellEnd"/>
      <w:r w:rsidR="00BE7961" w:rsidRPr="00BE7961">
        <w:rPr>
          <w:i/>
          <w:lang w:val="sv-SE"/>
        </w:rPr>
        <w:t xml:space="preserve"> </w:t>
      </w:r>
      <w:proofErr w:type="spellStart"/>
      <w:r w:rsidR="00BE7961" w:rsidRPr="00BE7961">
        <w:rPr>
          <w:i/>
          <w:lang w:val="sv-SE"/>
        </w:rPr>
        <w:t>palaefolius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dalam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meremediasi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logam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besi</w:t>
      </w:r>
      <w:proofErr w:type="spellEnd"/>
      <w:r w:rsidRPr="00863622">
        <w:rPr>
          <w:lang w:val="sv-SE"/>
        </w:rPr>
        <w:t xml:space="preserve"> (Fe) dari </w:t>
      </w:r>
      <w:proofErr w:type="spellStart"/>
      <w:r w:rsidRPr="00863622">
        <w:rPr>
          <w:lang w:val="sv-SE"/>
        </w:rPr>
        <w:t>lindi</w:t>
      </w:r>
      <w:proofErr w:type="spellEnd"/>
      <w:r w:rsidRPr="00863622">
        <w:rPr>
          <w:lang w:val="sv-SE"/>
        </w:rPr>
        <w:t xml:space="preserve"> TPA </w:t>
      </w:r>
      <w:proofErr w:type="spellStart"/>
      <w:r w:rsidRPr="00863622">
        <w:rPr>
          <w:lang w:val="sv-SE"/>
        </w:rPr>
        <w:t>Jatibarang</w:t>
      </w:r>
      <w:proofErr w:type="spellEnd"/>
      <w:r w:rsidRPr="00863622">
        <w:rPr>
          <w:lang w:val="sv-SE"/>
        </w:rPr>
        <w:t xml:space="preserve">, Semarang. Lindi yang </w:t>
      </w:r>
      <w:proofErr w:type="spellStart"/>
      <w:r w:rsidRPr="00863622">
        <w:rPr>
          <w:lang w:val="sv-SE"/>
        </w:rPr>
        <w:t>digunakan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memiliki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konsentrasi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awal</w:t>
      </w:r>
      <w:proofErr w:type="spellEnd"/>
      <w:r w:rsidRPr="00863622">
        <w:rPr>
          <w:lang w:val="sv-SE"/>
        </w:rPr>
        <w:t xml:space="preserve"> Fe </w:t>
      </w:r>
      <w:proofErr w:type="spellStart"/>
      <w:r w:rsidRPr="00863622">
        <w:rPr>
          <w:lang w:val="sv-SE"/>
        </w:rPr>
        <w:t>sebesar</w:t>
      </w:r>
      <w:proofErr w:type="spellEnd"/>
      <w:r w:rsidRPr="00863622">
        <w:rPr>
          <w:lang w:val="sv-SE"/>
        </w:rPr>
        <w:t xml:space="preserve"> 200 mg/L. </w:t>
      </w:r>
      <w:proofErr w:type="spellStart"/>
      <w:r w:rsidRPr="00863622">
        <w:rPr>
          <w:lang w:val="sv-SE"/>
        </w:rPr>
        <w:t>Tanaman</w:t>
      </w:r>
      <w:proofErr w:type="spellEnd"/>
      <w:r w:rsidRPr="00863622">
        <w:rPr>
          <w:lang w:val="sv-SE"/>
        </w:rPr>
        <w:t xml:space="preserve"> </w:t>
      </w:r>
      <w:r w:rsidR="00BE7961" w:rsidRPr="00BE7961">
        <w:rPr>
          <w:i/>
          <w:lang w:val="sv-SE"/>
        </w:rPr>
        <w:t xml:space="preserve">E. </w:t>
      </w:r>
      <w:proofErr w:type="spellStart"/>
      <w:r w:rsidR="00BE7961" w:rsidRPr="00BE7961">
        <w:rPr>
          <w:i/>
          <w:lang w:val="sv-SE"/>
        </w:rPr>
        <w:t>palaefolius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diaklimatisasi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selama</w:t>
      </w:r>
      <w:proofErr w:type="spellEnd"/>
      <w:r w:rsidRPr="00863622">
        <w:rPr>
          <w:lang w:val="sv-SE"/>
        </w:rPr>
        <w:t xml:space="preserve"> dua </w:t>
      </w:r>
      <w:proofErr w:type="spellStart"/>
      <w:r w:rsidRPr="00863622">
        <w:rPr>
          <w:lang w:val="sv-SE"/>
        </w:rPr>
        <w:t>minggu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sebelum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perlakuan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dimulai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untuk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memastikan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stabilitas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fisiologis</w:t>
      </w:r>
      <w:proofErr w:type="spellEnd"/>
      <w:r w:rsidRPr="00863622">
        <w:rPr>
          <w:lang w:val="sv-SE"/>
        </w:rPr>
        <w:t xml:space="preserve"> dan </w:t>
      </w:r>
      <w:proofErr w:type="spellStart"/>
      <w:r w:rsidRPr="00863622">
        <w:rPr>
          <w:lang w:val="sv-SE"/>
        </w:rPr>
        <w:t>adaptasi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terhadap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kondisi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lingkungan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eksperimen</w:t>
      </w:r>
      <w:proofErr w:type="spellEnd"/>
      <w:r w:rsidRPr="00863622">
        <w:rPr>
          <w:lang w:val="sv-SE"/>
        </w:rPr>
        <w:t xml:space="preserve"> [12].</w:t>
      </w:r>
    </w:p>
    <w:p w14:paraId="5290839A" w14:textId="04D01716" w:rsidR="00973BC7" w:rsidRPr="00863622" w:rsidRDefault="00863622" w:rsidP="00863622">
      <w:pPr>
        <w:pStyle w:val="Paragraf2"/>
        <w:ind w:firstLine="567"/>
        <w:rPr>
          <w:lang w:val="sv-SE"/>
        </w:rPr>
      </w:pPr>
      <w:proofErr w:type="spellStart"/>
      <w:r w:rsidRPr="00863622">
        <w:rPr>
          <w:lang w:val="sv-SE"/>
        </w:rPr>
        <w:t>Eksperimen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dirancang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dalam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Rancangan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Acak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Kelompok</w:t>
      </w:r>
      <w:proofErr w:type="spellEnd"/>
      <w:r w:rsidRPr="00863622">
        <w:rPr>
          <w:lang w:val="sv-SE"/>
        </w:rPr>
        <w:t xml:space="preserve"> (RAK) </w:t>
      </w:r>
      <w:proofErr w:type="spellStart"/>
      <w:r w:rsidRPr="00863622">
        <w:rPr>
          <w:lang w:val="sv-SE"/>
        </w:rPr>
        <w:t>dengan</w:t>
      </w:r>
      <w:proofErr w:type="spellEnd"/>
      <w:r w:rsidRPr="00863622">
        <w:rPr>
          <w:lang w:val="sv-SE"/>
        </w:rPr>
        <w:t xml:space="preserve"> tiga </w:t>
      </w:r>
      <w:proofErr w:type="spellStart"/>
      <w:r w:rsidRPr="00863622">
        <w:rPr>
          <w:lang w:val="sv-SE"/>
        </w:rPr>
        <w:t>ulangan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untuk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setiap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perlakuan</w:t>
      </w:r>
      <w:proofErr w:type="spellEnd"/>
      <w:r w:rsidRPr="00863622">
        <w:rPr>
          <w:lang w:val="sv-SE"/>
        </w:rPr>
        <w:t xml:space="preserve">, </w:t>
      </w:r>
      <w:proofErr w:type="spellStart"/>
      <w:r w:rsidRPr="00863622">
        <w:rPr>
          <w:lang w:val="sv-SE"/>
        </w:rPr>
        <w:t>menghasilkan</w:t>
      </w:r>
      <w:proofErr w:type="spellEnd"/>
      <w:r w:rsidRPr="00863622">
        <w:rPr>
          <w:lang w:val="sv-SE"/>
        </w:rPr>
        <w:t xml:space="preserve"> total 24unit </w:t>
      </w:r>
      <w:proofErr w:type="spellStart"/>
      <w:r w:rsidRPr="00863622">
        <w:rPr>
          <w:lang w:val="sv-SE"/>
        </w:rPr>
        <w:t>percobaan</w:t>
      </w:r>
      <w:proofErr w:type="spellEnd"/>
      <w:r w:rsidRPr="00863622">
        <w:rPr>
          <w:lang w:val="sv-SE"/>
        </w:rPr>
        <w:t xml:space="preserve"> (4 </w:t>
      </w:r>
      <w:proofErr w:type="spellStart"/>
      <w:r w:rsidRPr="00863622">
        <w:rPr>
          <w:lang w:val="sv-SE"/>
        </w:rPr>
        <w:t>waktu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kontak</w:t>
      </w:r>
      <w:proofErr w:type="spellEnd"/>
      <w:r w:rsidRPr="00863622">
        <w:rPr>
          <w:lang w:val="sv-SE"/>
        </w:rPr>
        <w:t xml:space="preserve"> × 3 </w:t>
      </w:r>
      <w:proofErr w:type="spellStart"/>
      <w:r w:rsidRPr="00863622">
        <w:rPr>
          <w:lang w:val="sv-SE"/>
        </w:rPr>
        <w:t>ulangan</w:t>
      </w:r>
      <w:proofErr w:type="spellEnd"/>
      <w:r w:rsidRPr="00863622">
        <w:rPr>
          <w:lang w:val="sv-SE"/>
        </w:rPr>
        <w:t xml:space="preserve"> × 2 </w:t>
      </w:r>
      <w:proofErr w:type="spellStart"/>
      <w:r w:rsidRPr="00863622">
        <w:rPr>
          <w:lang w:val="sv-SE"/>
        </w:rPr>
        <w:t>jenis</w:t>
      </w:r>
      <w:proofErr w:type="spellEnd"/>
      <w:r w:rsidRPr="00863622">
        <w:rPr>
          <w:lang w:val="sv-SE"/>
        </w:rPr>
        <w:t xml:space="preserve"> sampel: </w:t>
      </w:r>
      <w:proofErr w:type="spellStart"/>
      <w:r w:rsidRPr="00863622">
        <w:rPr>
          <w:lang w:val="sv-SE"/>
        </w:rPr>
        <w:t>lindi</w:t>
      </w:r>
      <w:proofErr w:type="spellEnd"/>
      <w:r w:rsidRPr="00863622">
        <w:rPr>
          <w:lang w:val="sv-SE"/>
        </w:rPr>
        <w:t xml:space="preserve"> dan </w:t>
      </w:r>
      <w:proofErr w:type="spellStart"/>
      <w:r w:rsidRPr="00863622">
        <w:rPr>
          <w:lang w:val="sv-SE"/>
        </w:rPr>
        <w:t>tanah</w:t>
      </w:r>
      <w:proofErr w:type="spellEnd"/>
      <w:r w:rsidRPr="00863622">
        <w:rPr>
          <w:lang w:val="sv-SE"/>
        </w:rPr>
        <w:t xml:space="preserve">). </w:t>
      </w:r>
      <w:proofErr w:type="spellStart"/>
      <w:r w:rsidRPr="00863622">
        <w:rPr>
          <w:lang w:val="sv-SE"/>
        </w:rPr>
        <w:t>Waktu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kontak</w:t>
      </w:r>
      <w:proofErr w:type="spellEnd"/>
      <w:r w:rsidRPr="00863622">
        <w:rPr>
          <w:lang w:val="sv-SE"/>
        </w:rPr>
        <w:t xml:space="preserve"> yang </w:t>
      </w:r>
      <w:proofErr w:type="spellStart"/>
      <w:r w:rsidRPr="00863622">
        <w:rPr>
          <w:lang w:val="sv-SE"/>
        </w:rPr>
        <w:t>diuji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adalah</w:t>
      </w:r>
      <w:proofErr w:type="spellEnd"/>
      <w:r w:rsidRPr="00863622">
        <w:rPr>
          <w:lang w:val="sv-SE"/>
        </w:rPr>
        <w:t xml:space="preserve"> 0, 7, 14, dan 21 </w:t>
      </w:r>
      <w:proofErr w:type="spellStart"/>
      <w:r w:rsidRPr="00863622">
        <w:rPr>
          <w:lang w:val="sv-SE"/>
        </w:rPr>
        <w:t>hari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untuk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mengetahui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pengaruh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durasi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paparan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terhadap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efisiensi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penyerapan</w:t>
      </w:r>
      <w:proofErr w:type="spellEnd"/>
      <w:r w:rsidRPr="00863622">
        <w:rPr>
          <w:lang w:val="sv-SE"/>
        </w:rPr>
        <w:t xml:space="preserve"> Fe </w:t>
      </w:r>
      <w:proofErr w:type="spellStart"/>
      <w:r w:rsidRPr="00863622">
        <w:rPr>
          <w:lang w:val="sv-SE"/>
        </w:rPr>
        <w:t>oleh</w:t>
      </w:r>
      <w:proofErr w:type="spellEnd"/>
      <w:r w:rsidRPr="00863622">
        <w:rPr>
          <w:lang w:val="sv-SE"/>
        </w:rPr>
        <w:t xml:space="preserve"> </w:t>
      </w:r>
      <w:proofErr w:type="spellStart"/>
      <w:r w:rsidRPr="00863622">
        <w:rPr>
          <w:lang w:val="sv-SE"/>
        </w:rPr>
        <w:t>tanaman</w:t>
      </w:r>
      <w:proofErr w:type="spellEnd"/>
      <w:r w:rsidR="00973BC7" w:rsidRPr="00973BC7">
        <w:rPr>
          <w:lang w:val="sv-SE"/>
        </w:rPr>
        <w:t>.</w:t>
      </w:r>
    </w:p>
    <w:p w14:paraId="2C7BF222" w14:textId="1C3BDD7F" w:rsidR="006B0858" w:rsidRPr="0095521B" w:rsidRDefault="00861079" w:rsidP="006B0858">
      <w:pPr>
        <w:pStyle w:val="Subbab2"/>
        <w:spacing w:before="120"/>
        <w:rPr>
          <w:lang w:val="sv-SE" w:eastAsia="en-ID"/>
        </w:rPr>
      </w:pPr>
      <w:proofErr w:type="spellStart"/>
      <w:r w:rsidRPr="0095521B">
        <w:rPr>
          <w:lang w:val="sv-SE" w:eastAsia="en-ID"/>
        </w:rPr>
        <w:t>Alat</w:t>
      </w:r>
      <w:proofErr w:type="spellEnd"/>
      <w:r w:rsidRPr="0095521B">
        <w:rPr>
          <w:lang w:val="sv-SE" w:eastAsia="en-ID"/>
        </w:rPr>
        <w:t xml:space="preserve"> dan </w:t>
      </w:r>
      <w:proofErr w:type="spellStart"/>
      <w:r w:rsidRPr="0095521B">
        <w:rPr>
          <w:lang w:val="sv-SE" w:eastAsia="en-ID"/>
        </w:rPr>
        <w:t>Bahan</w:t>
      </w:r>
      <w:proofErr w:type="spellEnd"/>
    </w:p>
    <w:p w14:paraId="2319E8CF" w14:textId="5D23D4DF" w:rsidR="006B0858" w:rsidRDefault="00863622" w:rsidP="00A84DB9">
      <w:pPr>
        <w:pStyle w:val="Paragraf2"/>
        <w:ind w:firstLine="567"/>
      </w:pPr>
      <w:r w:rsidRPr="00863622">
        <w:t xml:space="preserve">Alat yang </w:t>
      </w:r>
      <w:proofErr w:type="spellStart"/>
      <w:r w:rsidRPr="00863622">
        <w:t>digunakan</w:t>
      </w:r>
      <w:proofErr w:type="spellEnd"/>
      <w:r w:rsidRPr="00863622">
        <w:t xml:space="preserve"> </w:t>
      </w:r>
      <w:proofErr w:type="spellStart"/>
      <w:r w:rsidRPr="00863622">
        <w:t>dalam</w:t>
      </w:r>
      <w:proofErr w:type="spellEnd"/>
      <w:r w:rsidRPr="00863622">
        <w:t xml:space="preserve"> </w:t>
      </w:r>
      <w:proofErr w:type="spellStart"/>
      <w:r w:rsidRPr="00863622">
        <w:t>penelitian</w:t>
      </w:r>
      <w:proofErr w:type="spellEnd"/>
      <w:r w:rsidRPr="00863622">
        <w:t xml:space="preserve"> </w:t>
      </w:r>
      <w:proofErr w:type="spellStart"/>
      <w:r w:rsidRPr="00863622">
        <w:t>ini</w:t>
      </w:r>
      <w:proofErr w:type="spellEnd"/>
      <w:r w:rsidRPr="00863622">
        <w:t xml:space="preserve"> </w:t>
      </w:r>
      <w:proofErr w:type="spellStart"/>
      <w:r w:rsidRPr="00863622">
        <w:t>meliputi</w:t>
      </w:r>
      <w:proofErr w:type="spellEnd"/>
      <w:r w:rsidRPr="00863622">
        <w:t xml:space="preserve"> </w:t>
      </w:r>
      <w:proofErr w:type="spellStart"/>
      <w:r w:rsidRPr="00863622">
        <w:t>tangki</w:t>
      </w:r>
      <w:proofErr w:type="spellEnd"/>
      <w:r w:rsidRPr="00863622">
        <w:t xml:space="preserve"> </w:t>
      </w:r>
      <w:proofErr w:type="spellStart"/>
      <w:r w:rsidRPr="00863622">
        <w:t>reaktor</w:t>
      </w:r>
      <w:proofErr w:type="spellEnd"/>
      <w:r w:rsidRPr="00863622">
        <w:t xml:space="preserve"> </w:t>
      </w:r>
      <w:proofErr w:type="spellStart"/>
      <w:r w:rsidRPr="00863622">
        <w:t>plastik</w:t>
      </w:r>
      <w:proofErr w:type="spellEnd"/>
      <w:r w:rsidRPr="00863622">
        <w:t xml:space="preserve"> </w:t>
      </w:r>
      <w:proofErr w:type="spellStart"/>
      <w:r w:rsidRPr="00863622">
        <w:t>berukuran</w:t>
      </w:r>
      <w:proofErr w:type="spellEnd"/>
      <w:r w:rsidRPr="00863622">
        <w:t xml:space="preserve"> diameter 50 cm dan </w:t>
      </w:r>
      <w:proofErr w:type="spellStart"/>
      <w:r w:rsidRPr="00863622">
        <w:t>tinggi</w:t>
      </w:r>
      <w:proofErr w:type="spellEnd"/>
      <w:r w:rsidRPr="00863622">
        <w:t xml:space="preserve"> 25 cm </w:t>
      </w:r>
      <w:proofErr w:type="spellStart"/>
      <w:r w:rsidRPr="00863622">
        <w:t>sebagai</w:t>
      </w:r>
      <w:proofErr w:type="spellEnd"/>
      <w:r w:rsidRPr="00863622">
        <w:t xml:space="preserve"> </w:t>
      </w:r>
      <w:proofErr w:type="spellStart"/>
      <w:r w:rsidRPr="00863622">
        <w:t>sistem</w:t>
      </w:r>
      <w:proofErr w:type="spellEnd"/>
      <w:r w:rsidRPr="00863622">
        <w:t xml:space="preserve"> </w:t>
      </w:r>
      <w:proofErr w:type="spellStart"/>
      <w:r w:rsidRPr="00863622">
        <w:t>lahan</w:t>
      </w:r>
      <w:proofErr w:type="spellEnd"/>
      <w:r w:rsidRPr="00863622">
        <w:t xml:space="preserve"> </w:t>
      </w:r>
      <w:proofErr w:type="spellStart"/>
      <w:r w:rsidRPr="00863622">
        <w:t>basah</w:t>
      </w:r>
      <w:proofErr w:type="spellEnd"/>
      <w:r w:rsidRPr="00863622">
        <w:t xml:space="preserve"> </w:t>
      </w:r>
      <w:proofErr w:type="spellStart"/>
      <w:r w:rsidRPr="00863622">
        <w:t>buatan</w:t>
      </w:r>
      <w:proofErr w:type="spellEnd"/>
      <w:r w:rsidRPr="00863622">
        <w:t xml:space="preserve">, </w:t>
      </w:r>
      <w:proofErr w:type="spellStart"/>
      <w:r w:rsidRPr="00863622">
        <w:t>Spektrometer</w:t>
      </w:r>
      <w:proofErr w:type="spellEnd"/>
      <w:r w:rsidRPr="00863622">
        <w:t xml:space="preserve"> </w:t>
      </w:r>
      <w:proofErr w:type="spellStart"/>
      <w:r w:rsidRPr="00863622">
        <w:t>Serapan</w:t>
      </w:r>
      <w:proofErr w:type="spellEnd"/>
      <w:r w:rsidRPr="00863622">
        <w:t xml:space="preserve"> Atom (AAS) </w:t>
      </w:r>
      <w:proofErr w:type="spellStart"/>
      <w:r w:rsidRPr="00863622">
        <w:t>untuk</w:t>
      </w:r>
      <w:proofErr w:type="spellEnd"/>
      <w:r w:rsidRPr="00863622">
        <w:t xml:space="preserve"> </w:t>
      </w:r>
      <w:proofErr w:type="spellStart"/>
      <w:r w:rsidRPr="00863622">
        <w:t>analisis</w:t>
      </w:r>
      <w:proofErr w:type="spellEnd"/>
      <w:r w:rsidRPr="00863622">
        <w:t xml:space="preserve"> </w:t>
      </w:r>
      <w:proofErr w:type="spellStart"/>
      <w:r w:rsidRPr="00863622">
        <w:t>konsentrasi</w:t>
      </w:r>
      <w:proofErr w:type="spellEnd"/>
      <w:r w:rsidRPr="00863622">
        <w:t xml:space="preserve"> </w:t>
      </w:r>
      <w:proofErr w:type="spellStart"/>
      <w:r w:rsidRPr="00863622">
        <w:t>logam</w:t>
      </w:r>
      <w:proofErr w:type="spellEnd"/>
      <w:r w:rsidRPr="00863622">
        <w:t xml:space="preserve"> </w:t>
      </w:r>
      <w:proofErr w:type="spellStart"/>
      <w:r w:rsidRPr="00863622">
        <w:t>besi</w:t>
      </w:r>
      <w:proofErr w:type="spellEnd"/>
      <w:r w:rsidRPr="00863622">
        <w:t xml:space="preserve"> (Fe), </w:t>
      </w:r>
      <w:proofErr w:type="spellStart"/>
      <w:r w:rsidRPr="00863622">
        <w:t>serta</w:t>
      </w:r>
      <w:proofErr w:type="spellEnd"/>
      <w:r w:rsidRPr="00863622">
        <w:t xml:space="preserve"> </w:t>
      </w:r>
      <w:proofErr w:type="spellStart"/>
      <w:r w:rsidRPr="00863622">
        <w:t>peralatan</w:t>
      </w:r>
      <w:proofErr w:type="spellEnd"/>
      <w:r w:rsidRPr="00863622">
        <w:t xml:space="preserve"> </w:t>
      </w:r>
      <w:proofErr w:type="spellStart"/>
      <w:r w:rsidRPr="00863622">
        <w:t>pendukung</w:t>
      </w:r>
      <w:proofErr w:type="spellEnd"/>
      <w:r w:rsidRPr="00863622">
        <w:t xml:space="preserve"> </w:t>
      </w:r>
      <w:proofErr w:type="spellStart"/>
      <w:r w:rsidRPr="00863622">
        <w:t>lainnya</w:t>
      </w:r>
      <w:proofErr w:type="spellEnd"/>
      <w:r w:rsidRPr="00863622">
        <w:t xml:space="preserve"> </w:t>
      </w:r>
      <w:proofErr w:type="spellStart"/>
      <w:r w:rsidRPr="00863622">
        <w:t>seperti</w:t>
      </w:r>
      <w:proofErr w:type="spellEnd"/>
      <w:r w:rsidRPr="00863622">
        <w:t xml:space="preserve"> beaker glass, pipet, dan </w:t>
      </w:r>
      <w:proofErr w:type="spellStart"/>
      <w:r w:rsidRPr="00863622">
        <w:t>alat</w:t>
      </w:r>
      <w:proofErr w:type="spellEnd"/>
      <w:r w:rsidRPr="00863622">
        <w:t xml:space="preserve"> </w:t>
      </w:r>
      <w:proofErr w:type="spellStart"/>
      <w:r w:rsidRPr="00863622">
        <w:t>ukur</w:t>
      </w:r>
      <w:proofErr w:type="spellEnd"/>
      <w:r w:rsidRPr="00863622">
        <w:t xml:space="preserve"> </w:t>
      </w:r>
      <w:proofErr w:type="spellStart"/>
      <w:r w:rsidRPr="00863622">
        <w:t>pH.</w:t>
      </w:r>
      <w:proofErr w:type="spellEnd"/>
      <w:r w:rsidRPr="00863622">
        <w:t xml:space="preserve"> </w:t>
      </w:r>
      <w:proofErr w:type="spellStart"/>
      <w:r w:rsidRPr="00863622">
        <w:t>Bahan</w:t>
      </w:r>
      <w:proofErr w:type="spellEnd"/>
      <w:r w:rsidRPr="00863622">
        <w:t xml:space="preserve"> yang </w:t>
      </w:r>
      <w:proofErr w:type="spellStart"/>
      <w:r w:rsidRPr="00863622">
        <w:t>digunakan</w:t>
      </w:r>
      <w:proofErr w:type="spellEnd"/>
      <w:r w:rsidRPr="00863622">
        <w:t xml:space="preserve"> </w:t>
      </w:r>
      <w:proofErr w:type="spellStart"/>
      <w:r w:rsidRPr="00863622">
        <w:t>terdiri</w:t>
      </w:r>
      <w:proofErr w:type="spellEnd"/>
      <w:r w:rsidRPr="00863622">
        <w:t xml:space="preserve"> </w:t>
      </w:r>
      <w:proofErr w:type="spellStart"/>
      <w:r w:rsidRPr="00863622">
        <w:t>dari</w:t>
      </w:r>
      <w:proofErr w:type="spellEnd"/>
      <w:r w:rsidRPr="00863622">
        <w:t xml:space="preserve"> </w:t>
      </w:r>
      <w:proofErr w:type="spellStart"/>
      <w:r w:rsidRPr="00863622">
        <w:t>sampel</w:t>
      </w:r>
      <w:proofErr w:type="spellEnd"/>
      <w:r w:rsidRPr="00863622">
        <w:t xml:space="preserve"> </w:t>
      </w:r>
      <w:proofErr w:type="spellStart"/>
      <w:r w:rsidRPr="00863622">
        <w:t>lindi</w:t>
      </w:r>
      <w:proofErr w:type="spellEnd"/>
      <w:r w:rsidRPr="00863622">
        <w:t xml:space="preserve"> yang </w:t>
      </w:r>
      <w:proofErr w:type="spellStart"/>
      <w:r w:rsidRPr="00863622">
        <w:t>diperoleh</w:t>
      </w:r>
      <w:proofErr w:type="spellEnd"/>
      <w:r w:rsidRPr="00863622">
        <w:t xml:space="preserve"> </w:t>
      </w:r>
      <w:proofErr w:type="spellStart"/>
      <w:r w:rsidRPr="00863622">
        <w:t>dari</w:t>
      </w:r>
      <w:proofErr w:type="spellEnd"/>
      <w:r w:rsidRPr="00863622">
        <w:t xml:space="preserve"> </w:t>
      </w:r>
      <w:proofErr w:type="spellStart"/>
      <w:r w:rsidRPr="00863622">
        <w:t>Tempat</w:t>
      </w:r>
      <w:proofErr w:type="spellEnd"/>
      <w:r w:rsidRPr="00863622">
        <w:t xml:space="preserve"> </w:t>
      </w:r>
      <w:proofErr w:type="spellStart"/>
      <w:r w:rsidRPr="00863622">
        <w:t>Pembuangan</w:t>
      </w:r>
      <w:proofErr w:type="spellEnd"/>
      <w:r w:rsidRPr="00863622">
        <w:t xml:space="preserve"> Akhir (TPA) </w:t>
      </w:r>
      <w:proofErr w:type="spellStart"/>
      <w:r w:rsidRPr="00863622">
        <w:t>Jatibarang</w:t>
      </w:r>
      <w:proofErr w:type="spellEnd"/>
      <w:r w:rsidRPr="00863622">
        <w:t xml:space="preserve"> di Semarang, </w:t>
      </w:r>
      <w:proofErr w:type="spellStart"/>
      <w:r w:rsidRPr="00863622">
        <w:t>tanaman</w:t>
      </w:r>
      <w:proofErr w:type="spellEnd"/>
      <w:r w:rsidRPr="00863622">
        <w:t xml:space="preserve"> </w:t>
      </w:r>
      <w:proofErr w:type="spellStart"/>
      <w:r w:rsidR="00BE7961" w:rsidRPr="00BE7961">
        <w:rPr>
          <w:i/>
        </w:rPr>
        <w:t>Echinodorus</w:t>
      </w:r>
      <w:proofErr w:type="spellEnd"/>
      <w:r w:rsidR="00BE7961" w:rsidRPr="00BE7961">
        <w:rPr>
          <w:i/>
        </w:rPr>
        <w:t xml:space="preserve"> </w:t>
      </w:r>
      <w:proofErr w:type="spellStart"/>
      <w:r w:rsidR="00BE7961" w:rsidRPr="00BE7961">
        <w:rPr>
          <w:i/>
        </w:rPr>
        <w:t>palaefolius</w:t>
      </w:r>
      <w:proofErr w:type="spellEnd"/>
      <w:r w:rsidRPr="00863622">
        <w:t xml:space="preserve"> </w:t>
      </w:r>
      <w:proofErr w:type="spellStart"/>
      <w:r w:rsidRPr="00863622">
        <w:t>berusia</w:t>
      </w:r>
      <w:proofErr w:type="spellEnd"/>
      <w:r w:rsidRPr="00863622">
        <w:t xml:space="preserve"> </w:t>
      </w:r>
      <w:proofErr w:type="spellStart"/>
      <w:r w:rsidRPr="00863622">
        <w:t>empat</w:t>
      </w:r>
      <w:proofErr w:type="spellEnd"/>
      <w:r w:rsidRPr="00863622">
        <w:t xml:space="preserve"> </w:t>
      </w:r>
      <w:proofErr w:type="spellStart"/>
      <w:r w:rsidRPr="00863622">
        <w:t>bulan</w:t>
      </w:r>
      <w:proofErr w:type="spellEnd"/>
      <w:r w:rsidRPr="00863622">
        <w:t xml:space="preserve"> yang </w:t>
      </w:r>
      <w:proofErr w:type="spellStart"/>
      <w:r w:rsidRPr="00863622">
        <w:t>telah</w:t>
      </w:r>
      <w:proofErr w:type="spellEnd"/>
      <w:r w:rsidRPr="00863622">
        <w:t xml:space="preserve"> </w:t>
      </w:r>
      <w:proofErr w:type="spellStart"/>
      <w:r w:rsidRPr="00863622">
        <w:t>diaklimatisasi</w:t>
      </w:r>
      <w:proofErr w:type="spellEnd"/>
      <w:r w:rsidRPr="00863622">
        <w:t xml:space="preserve"> </w:t>
      </w:r>
      <w:proofErr w:type="spellStart"/>
      <w:r w:rsidRPr="00863622">
        <w:t>selama</w:t>
      </w:r>
      <w:proofErr w:type="spellEnd"/>
      <w:r w:rsidRPr="00863622">
        <w:t xml:space="preserve"> dua </w:t>
      </w:r>
      <w:proofErr w:type="spellStart"/>
      <w:r w:rsidRPr="00863622">
        <w:t>minggu</w:t>
      </w:r>
      <w:proofErr w:type="spellEnd"/>
      <w:r w:rsidRPr="00863622">
        <w:t xml:space="preserve">, </w:t>
      </w:r>
      <w:proofErr w:type="spellStart"/>
      <w:r w:rsidRPr="00863622">
        <w:t>serta</w:t>
      </w:r>
      <w:proofErr w:type="spellEnd"/>
      <w:r w:rsidRPr="00863622">
        <w:t xml:space="preserve"> media </w:t>
      </w:r>
      <w:proofErr w:type="spellStart"/>
      <w:r w:rsidRPr="00863622">
        <w:t>tanah</w:t>
      </w:r>
      <w:proofErr w:type="spellEnd"/>
      <w:r w:rsidRPr="00863622">
        <w:t xml:space="preserve"> </w:t>
      </w:r>
      <w:proofErr w:type="spellStart"/>
      <w:r w:rsidRPr="00863622">
        <w:t>dari</w:t>
      </w:r>
      <w:proofErr w:type="spellEnd"/>
      <w:r w:rsidRPr="00863622">
        <w:t xml:space="preserve"> </w:t>
      </w:r>
      <w:proofErr w:type="spellStart"/>
      <w:r w:rsidRPr="00863622">
        <w:t>lokasi</w:t>
      </w:r>
      <w:proofErr w:type="spellEnd"/>
      <w:r w:rsidRPr="00863622">
        <w:t xml:space="preserve"> TPA </w:t>
      </w:r>
      <w:proofErr w:type="spellStart"/>
      <w:r w:rsidRPr="00863622">
        <w:t>Jatibarang</w:t>
      </w:r>
      <w:proofErr w:type="spellEnd"/>
      <w:r w:rsidRPr="00863622">
        <w:t xml:space="preserve"> yang </w:t>
      </w:r>
      <w:proofErr w:type="spellStart"/>
      <w:r w:rsidRPr="00863622">
        <w:t>digunakan</w:t>
      </w:r>
      <w:proofErr w:type="spellEnd"/>
      <w:r w:rsidRPr="00863622">
        <w:t xml:space="preserve"> </w:t>
      </w:r>
      <w:proofErr w:type="spellStart"/>
      <w:r w:rsidRPr="00863622">
        <w:t>sebagai</w:t>
      </w:r>
      <w:proofErr w:type="spellEnd"/>
      <w:r w:rsidRPr="00863622">
        <w:t xml:space="preserve"> </w:t>
      </w:r>
      <w:proofErr w:type="spellStart"/>
      <w:r w:rsidRPr="00863622">
        <w:t>substrat</w:t>
      </w:r>
      <w:proofErr w:type="spellEnd"/>
      <w:r w:rsidRPr="00863622">
        <w:t xml:space="preserve"> </w:t>
      </w:r>
      <w:proofErr w:type="spellStart"/>
      <w:r w:rsidRPr="00863622">
        <w:t>dalam</w:t>
      </w:r>
      <w:proofErr w:type="spellEnd"/>
      <w:r w:rsidRPr="00863622">
        <w:t xml:space="preserve"> </w:t>
      </w:r>
      <w:proofErr w:type="spellStart"/>
      <w:r w:rsidRPr="00863622">
        <w:t>sistem</w:t>
      </w:r>
      <w:proofErr w:type="spellEnd"/>
      <w:r w:rsidRPr="00863622">
        <w:t xml:space="preserve"> </w:t>
      </w:r>
      <w:proofErr w:type="spellStart"/>
      <w:r w:rsidRPr="00863622">
        <w:t>eksperimen</w:t>
      </w:r>
      <w:proofErr w:type="spellEnd"/>
      <w:r w:rsidRPr="00863622">
        <w:t xml:space="preserve">. </w:t>
      </w:r>
      <w:proofErr w:type="spellStart"/>
      <w:r w:rsidRPr="00863622">
        <w:t>Struktur</w:t>
      </w:r>
      <w:proofErr w:type="spellEnd"/>
      <w:r w:rsidRPr="00863622">
        <w:t xml:space="preserve"> </w:t>
      </w:r>
      <w:proofErr w:type="spellStart"/>
      <w:r w:rsidRPr="00863622">
        <w:t>reaktor</w:t>
      </w:r>
      <w:proofErr w:type="spellEnd"/>
      <w:r w:rsidRPr="00863622">
        <w:t xml:space="preserve"> </w:t>
      </w:r>
      <w:proofErr w:type="spellStart"/>
      <w:r w:rsidRPr="00863622">
        <w:t>lahan</w:t>
      </w:r>
      <w:proofErr w:type="spellEnd"/>
      <w:r w:rsidRPr="00863622">
        <w:t xml:space="preserve"> </w:t>
      </w:r>
      <w:proofErr w:type="spellStart"/>
      <w:r w:rsidRPr="00863622">
        <w:t>basah</w:t>
      </w:r>
      <w:proofErr w:type="spellEnd"/>
      <w:r w:rsidRPr="00863622">
        <w:t xml:space="preserve"> </w:t>
      </w:r>
      <w:proofErr w:type="spellStart"/>
      <w:r w:rsidRPr="00863622">
        <w:t>buatan</w:t>
      </w:r>
      <w:proofErr w:type="spellEnd"/>
      <w:r w:rsidRPr="00863622">
        <w:t xml:space="preserve"> </w:t>
      </w:r>
      <w:proofErr w:type="spellStart"/>
      <w:r w:rsidRPr="00863622">
        <w:t>digambarkan</w:t>
      </w:r>
      <w:proofErr w:type="spellEnd"/>
      <w:r w:rsidRPr="00863622">
        <w:t xml:space="preserve"> pada Gambar 1.</w:t>
      </w:r>
    </w:p>
    <w:p w14:paraId="6403487D" w14:textId="6D00C56A" w:rsidR="00863622" w:rsidRDefault="00863622" w:rsidP="00863622">
      <w:pPr>
        <w:pStyle w:val="Paragraf2"/>
      </w:pPr>
    </w:p>
    <w:p w14:paraId="51A263D3" w14:textId="1A931CCD" w:rsidR="00863622" w:rsidRDefault="00863622" w:rsidP="00863622">
      <w:pPr>
        <w:pStyle w:val="Paragraf2"/>
        <w:ind w:hanging="284"/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18C4A237" wp14:editId="1A6B8D3F">
            <wp:extent cx="3098756" cy="1588640"/>
            <wp:effectExtent l="0" t="0" r="6985" b="0"/>
            <wp:docPr id="2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847" cy="160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D3AFD" w14:textId="0DAF678D" w:rsidR="00463342" w:rsidRDefault="00863622" w:rsidP="000111C0">
      <w:pPr>
        <w:pStyle w:val="Bodi"/>
        <w:ind w:right="109"/>
        <w:rPr>
          <w:rFonts w:ascii="Bookman Old Style" w:hAnsi="Bookman Old Style"/>
          <w:sz w:val="18"/>
          <w:szCs w:val="18"/>
        </w:rPr>
      </w:pPr>
      <w:r w:rsidRPr="00863622">
        <w:rPr>
          <w:rFonts w:ascii="Bookman Old Style" w:hAnsi="Bookman Old Style"/>
          <w:sz w:val="18"/>
          <w:szCs w:val="18"/>
        </w:rPr>
        <w:t xml:space="preserve">Gambar 1. Desain </w:t>
      </w:r>
      <w:proofErr w:type="spellStart"/>
      <w:r w:rsidRPr="00863622">
        <w:rPr>
          <w:rFonts w:ascii="Bookman Old Style" w:hAnsi="Bookman Old Style"/>
          <w:sz w:val="18"/>
          <w:szCs w:val="18"/>
        </w:rPr>
        <w:t>lahan</w:t>
      </w:r>
      <w:proofErr w:type="spellEnd"/>
      <w:r w:rsidRPr="00863622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/>
          <w:sz w:val="18"/>
          <w:szCs w:val="18"/>
        </w:rPr>
        <w:t>basah</w:t>
      </w:r>
      <w:proofErr w:type="spellEnd"/>
      <w:r w:rsidRPr="00863622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863622">
        <w:rPr>
          <w:rFonts w:ascii="Bookman Old Style" w:hAnsi="Bookman Old Style"/>
          <w:sz w:val="18"/>
          <w:szCs w:val="18"/>
        </w:rPr>
        <w:t>buatan</w:t>
      </w:r>
      <w:proofErr w:type="spellEnd"/>
    </w:p>
    <w:p w14:paraId="2ACAC1A6" w14:textId="0D3BE02B" w:rsidR="00BA67C4" w:rsidRPr="0095521B" w:rsidRDefault="00861079" w:rsidP="00132FB7">
      <w:pPr>
        <w:pStyle w:val="Subbab2"/>
        <w:spacing w:after="120"/>
        <w:rPr>
          <w:lang w:eastAsia="en-ID"/>
        </w:rPr>
      </w:pPr>
      <w:r w:rsidRPr="0095521B">
        <w:rPr>
          <w:lang w:eastAsia="en-ID"/>
        </w:rPr>
        <w:t xml:space="preserve">Cara </w:t>
      </w:r>
      <w:proofErr w:type="spellStart"/>
      <w:r w:rsidRPr="0095521B">
        <w:rPr>
          <w:lang w:eastAsia="en-ID"/>
        </w:rPr>
        <w:t>Kerja</w:t>
      </w:r>
      <w:proofErr w:type="spellEnd"/>
    </w:p>
    <w:p w14:paraId="105796C2" w14:textId="5FD14272" w:rsidR="00973BC7" w:rsidRPr="00973BC7" w:rsidRDefault="00DB0DC5" w:rsidP="000111C0">
      <w:pPr>
        <w:pStyle w:val="DaftarParagraf"/>
        <w:numPr>
          <w:ilvl w:val="2"/>
          <w:numId w:val="11"/>
        </w:numPr>
        <w:rPr>
          <w:rFonts w:ascii="Bookman Old Style" w:eastAsia="Times New Roman" w:hAnsi="Bookman Old Style"/>
          <w:b/>
          <w:iCs/>
          <w:color w:val="000000"/>
          <w:szCs w:val="22"/>
          <w:lang w:eastAsia="en-ID"/>
        </w:rPr>
      </w:pPr>
      <w:proofErr w:type="spellStart"/>
      <w:r>
        <w:rPr>
          <w:rFonts w:ascii="Bookman Old Style" w:eastAsia="Times New Roman" w:hAnsi="Bookman Old Style"/>
          <w:b/>
          <w:iCs/>
          <w:color w:val="000000"/>
          <w:szCs w:val="22"/>
          <w:lang w:eastAsia="en-ID"/>
        </w:rPr>
        <w:t>Eks</w:t>
      </w:r>
      <w:r w:rsidR="00CE3325">
        <w:rPr>
          <w:rFonts w:ascii="Bookman Old Style" w:eastAsia="Times New Roman" w:hAnsi="Bookman Old Style"/>
          <w:b/>
          <w:iCs/>
          <w:color w:val="000000"/>
          <w:szCs w:val="22"/>
          <w:lang w:eastAsia="en-ID"/>
        </w:rPr>
        <w:t>perimen</w:t>
      </w:r>
      <w:proofErr w:type="spellEnd"/>
    </w:p>
    <w:p w14:paraId="13976C26" w14:textId="77777777" w:rsidR="006E471D" w:rsidRDefault="00CE3325" w:rsidP="006E471D">
      <w:pPr>
        <w:pStyle w:val="Paragraf2"/>
        <w:ind w:firstLine="567"/>
        <w:rPr>
          <w:b/>
          <w:lang w:eastAsia="en-ID"/>
        </w:rPr>
      </w:pPr>
      <w:proofErr w:type="spellStart"/>
      <w:r w:rsidRPr="00CE3325">
        <w:rPr>
          <w:lang w:eastAsia="en-ID"/>
        </w:rPr>
        <w:t>Setiap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reaktor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ditanami</w:t>
      </w:r>
      <w:proofErr w:type="spellEnd"/>
      <w:r w:rsidRPr="00CE3325">
        <w:rPr>
          <w:lang w:eastAsia="en-ID"/>
        </w:rPr>
        <w:t xml:space="preserve"> lima </w:t>
      </w:r>
      <w:proofErr w:type="spellStart"/>
      <w:r w:rsidRPr="00CE3325">
        <w:rPr>
          <w:lang w:eastAsia="en-ID"/>
        </w:rPr>
        <w:t>tanaman</w:t>
      </w:r>
      <w:proofErr w:type="spellEnd"/>
      <w:r w:rsidRPr="00CE3325">
        <w:rPr>
          <w:lang w:eastAsia="en-ID"/>
        </w:rPr>
        <w:t xml:space="preserve"> </w:t>
      </w:r>
      <w:r w:rsidR="00BE7961" w:rsidRPr="006E471D">
        <w:rPr>
          <w:i/>
          <w:lang w:eastAsia="en-ID"/>
        </w:rPr>
        <w:t xml:space="preserve">E. </w:t>
      </w:r>
      <w:proofErr w:type="spellStart"/>
      <w:r w:rsidR="00BE7961" w:rsidRPr="006E471D">
        <w:rPr>
          <w:i/>
          <w:lang w:eastAsia="en-ID"/>
        </w:rPr>
        <w:t>palaefolius</w:t>
      </w:r>
      <w:proofErr w:type="spellEnd"/>
      <w:r w:rsidRPr="00CE3325">
        <w:rPr>
          <w:lang w:eastAsia="en-ID"/>
        </w:rPr>
        <w:t xml:space="preserve">. </w:t>
      </w:r>
      <w:proofErr w:type="spellStart"/>
      <w:r w:rsidRPr="00CE3325">
        <w:rPr>
          <w:lang w:eastAsia="en-ID"/>
        </w:rPr>
        <w:t>Lindi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dimasukkan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ke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dalam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reaktor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hingga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mencapai</w:t>
      </w:r>
      <w:proofErr w:type="spellEnd"/>
      <w:r w:rsidRPr="00CE3325">
        <w:rPr>
          <w:lang w:eastAsia="en-ID"/>
        </w:rPr>
        <w:t xml:space="preserve"> volume optimal </w:t>
      </w:r>
      <w:proofErr w:type="spellStart"/>
      <w:r w:rsidRPr="00CE3325">
        <w:rPr>
          <w:lang w:eastAsia="en-ID"/>
        </w:rPr>
        <w:t>untuk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pertumbuhan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tanaman</w:t>
      </w:r>
      <w:proofErr w:type="spellEnd"/>
      <w:r w:rsidRPr="00CE3325">
        <w:rPr>
          <w:lang w:eastAsia="en-ID"/>
        </w:rPr>
        <w:t xml:space="preserve"> dan </w:t>
      </w:r>
      <w:proofErr w:type="spellStart"/>
      <w:r w:rsidRPr="00CE3325">
        <w:rPr>
          <w:lang w:eastAsia="en-ID"/>
        </w:rPr>
        <w:t>kontak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dengan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akar</w:t>
      </w:r>
      <w:proofErr w:type="spellEnd"/>
      <w:r w:rsidRPr="00CE3325">
        <w:rPr>
          <w:lang w:eastAsia="en-ID"/>
        </w:rPr>
        <w:t xml:space="preserve">. </w:t>
      </w:r>
      <w:proofErr w:type="spellStart"/>
      <w:r w:rsidRPr="00CE3325">
        <w:rPr>
          <w:lang w:eastAsia="en-ID"/>
        </w:rPr>
        <w:t>Selama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eksperimen</w:t>
      </w:r>
      <w:proofErr w:type="spellEnd"/>
      <w:r w:rsidRPr="00CE3325">
        <w:rPr>
          <w:lang w:eastAsia="en-ID"/>
        </w:rPr>
        <w:t xml:space="preserve">, </w:t>
      </w:r>
      <w:proofErr w:type="spellStart"/>
      <w:r w:rsidRPr="00CE3325">
        <w:rPr>
          <w:lang w:eastAsia="en-ID"/>
        </w:rPr>
        <w:t>kondisi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lingkungan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seperti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suhu</w:t>
      </w:r>
      <w:proofErr w:type="spellEnd"/>
      <w:r w:rsidRPr="00CE3325">
        <w:rPr>
          <w:lang w:eastAsia="en-ID"/>
        </w:rPr>
        <w:t xml:space="preserve"> dan </w:t>
      </w:r>
      <w:proofErr w:type="spellStart"/>
      <w:r w:rsidRPr="00CE3325">
        <w:rPr>
          <w:lang w:eastAsia="en-ID"/>
        </w:rPr>
        <w:t>intensitas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cahaya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dijaga</w:t>
      </w:r>
      <w:proofErr w:type="spellEnd"/>
      <w:r w:rsidRPr="00CE3325">
        <w:rPr>
          <w:lang w:eastAsia="en-ID"/>
        </w:rPr>
        <w:t xml:space="preserve"> agar </w:t>
      </w:r>
      <w:proofErr w:type="spellStart"/>
      <w:r w:rsidRPr="00CE3325">
        <w:rPr>
          <w:lang w:eastAsia="en-ID"/>
        </w:rPr>
        <w:t>tetap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stabil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untuk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meminimalkan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variabel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pengganggu</w:t>
      </w:r>
      <w:proofErr w:type="spellEnd"/>
      <w:r w:rsidRPr="00CE3325">
        <w:rPr>
          <w:lang w:eastAsia="en-ID"/>
        </w:rPr>
        <w:t>.</w:t>
      </w:r>
    </w:p>
    <w:p w14:paraId="13AA637D" w14:textId="1B1F1C8F" w:rsidR="00CE3325" w:rsidRPr="006E471D" w:rsidRDefault="00CE3325" w:rsidP="006E471D">
      <w:pPr>
        <w:pStyle w:val="Paragraf2"/>
        <w:ind w:firstLine="567"/>
        <w:rPr>
          <w:b/>
          <w:lang w:eastAsia="en-ID"/>
        </w:rPr>
      </w:pPr>
      <w:proofErr w:type="spellStart"/>
      <w:r w:rsidRPr="00CE3325">
        <w:rPr>
          <w:lang w:eastAsia="en-ID"/>
        </w:rPr>
        <w:t>Pengambilan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sampel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dilakukan</w:t>
      </w:r>
      <w:proofErr w:type="spellEnd"/>
      <w:r w:rsidRPr="00CE3325">
        <w:rPr>
          <w:lang w:eastAsia="en-ID"/>
        </w:rPr>
        <w:t xml:space="preserve"> pada </w:t>
      </w:r>
      <w:proofErr w:type="spellStart"/>
      <w:r w:rsidRPr="00CE3325">
        <w:rPr>
          <w:lang w:eastAsia="en-ID"/>
        </w:rPr>
        <w:t>hari</w:t>
      </w:r>
      <w:proofErr w:type="spellEnd"/>
      <w:r w:rsidRPr="00CE3325">
        <w:rPr>
          <w:lang w:eastAsia="en-ID"/>
        </w:rPr>
        <w:t xml:space="preserve"> ke-0, 7, 14, dan 21 </w:t>
      </w:r>
      <w:proofErr w:type="spellStart"/>
      <w:r w:rsidRPr="00CE3325">
        <w:rPr>
          <w:lang w:eastAsia="en-ID"/>
        </w:rPr>
        <w:t>untuk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menganalisis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kandungan</w:t>
      </w:r>
      <w:proofErr w:type="spellEnd"/>
      <w:r w:rsidRPr="00CE3325">
        <w:rPr>
          <w:lang w:eastAsia="en-ID"/>
        </w:rPr>
        <w:t xml:space="preserve"> Fe </w:t>
      </w:r>
      <w:proofErr w:type="spellStart"/>
      <w:r w:rsidRPr="00CE3325">
        <w:rPr>
          <w:lang w:eastAsia="en-ID"/>
        </w:rPr>
        <w:t>baik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dalam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lindi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maupun</w:t>
      </w:r>
      <w:proofErr w:type="spellEnd"/>
      <w:r w:rsidRPr="00CE3325">
        <w:rPr>
          <w:lang w:eastAsia="en-ID"/>
        </w:rPr>
        <w:t xml:space="preserve"> media </w:t>
      </w:r>
      <w:proofErr w:type="spellStart"/>
      <w:r w:rsidRPr="00CE3325">
        <w:rPr>
          <w:lang w:eastAsia="en-ID"/>
        </w:rPr>
        <w:t>tanah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menggunakan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Spektrometri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Serapan</w:t>
      </w:r>
      <w:proofErr w:type="spellEnd"/>
      <w:r w:rsidRPr="00CE3325">
        <w:rPr>
          <w:lang w:eastAsia="en-ID"/>
        </w:rPr>
        <w:t xml:space="preserve"> Atom (AAS) </w:t>
      </w:r>
      <w:proofErr w:type="spellStart"/>
      <w:r w:rsidRPr="00CE3325">
        <w:rPr>
          <w:lang w:eastAsia="en-ID"/>
        </w:rPr>
        <w:t>sesuai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Standar</w:t>
      </w:r>
      <w:proofErr w:type="spellEnd"/>
      <w:r w:rsidRPr="00CE3325">
        <w:rPr>
          <w:lang w:eastAsia="en-ID"/>
        </w:rPr>
        <w:t xml:space="preserve"> Nasional Indonesia (SNI) 6989.4-2009. Data </w:t>
      </w:r>
      <w:proofErr w:type="spellStart"/>
      <w:r w:rsidRPr="00CE3325">
        <w:rPr>
          <w:lang w:eastAsia="en-ID"/>
        </w:rPr>
        <w:t>hasil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analisis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kemudian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dievaluasi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terhadap</w:t>
      </w:r>
      <w:proofErr w:type="spellEnd"/>
      <w:r w:rsidRPr="00CE3325">
        <w:rPr>
          <w:lang w:eastAsia="en-ID"/>
        </w:rPr>
        <w:t xml:space="preserve"> batas </w:t>
      </w:r>
      <w:proofErr w:type="spellStart"/>
      <w:r w:rsidRPr="00CE3325">
        <w:rPr>
          <w:lang w:eastAsia="en-ID"/>
        </w:rPr>
        <w:t>maksimum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konsentrasi</w:t>
      </w:r>
      <w:proofErr w:type="spellEnd"/>
      <w:r w:rsidRPr="00CE3325">
        <w:rPr>
          <w:lang w:eastAsia="en-ID"/>
        </w:rPr>
        <w:t xml:space="preserve"> Fe </w:t>
      </w:r>
      <w:proofErr w:type="spellStart"/>
      <w:r w:rsidRPr="00CE3325">
        <w:rPr>
          <w:lang w:eastAsia="en-ID"/>
        </w:rPr>
        <w:t>menurut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Peraturan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Provinsi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Jawa</w:t>
      </w:r>
      <w:proofErr w:type="spellEnd"/>
      <w:r w:rsidRPr="00CE3325">
        <w:rPr>
          <w:lang w:eastAsia="en-ID"/>
        </w:rPr>
        <w:t xml:space="preserve"> Tengah No. 5 </w:t>
      </w:r>
      <w:proofErr w:type="spellStart"/>
      <w:r w:rsidRPr="00CE3325">
        <w:rPr>
          <w:lang w:eastAsia="en-ID"/>
        </w:rPr>
        <w:t>Tahun</w:t>
      </w:r>
      <w:proofErr w:type="spellEnd"/>
      <w:r w:rsidRPr="00CE3325">
        <w:rPr>
          <w:lang w:eastAsia="en-ID"/>
        </w:rPr>
        <w:t xml:space="preserve"> 2012, </w:t>
      </w:r>
      <w:proofErr w:type="spellStart"/>
      <w:r w:rsidRPr="00CE3325">
        <w:rPr>
          <w:lang w:eastAsia="en-ID"/>
        </w:rPr>
        <w:t>yaitu</w:t>
      </w:r>
      <w:proofErr w:type="spellEnd"/>
      <w:r w:rsidRPr="00CE3325">
        <w:rPr>
          <w:lang w:eastAsia="en-ID"/>
        </w:rPr>
        <w:t xml:space="preserve"> 5 mg/L. </w:t>
      </w:r>
      <w:proofErr w:type="spellStart"/>
      <w:r w:rsidRPr="00CE3325">
        <w:rPr>
          <w:lang w:eastAsia="en-ID"/>
        </w:rPr>
        <w:t>Selain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itu</w:t>
      </w:r>
      <w:proofErr w:type="spellEnd"/>
      <w:r w:rsidRPr="00CE3325">
        <w:rPr>
          <w:lang w:eastAsia="en-ID"/>
        </w:rPr>
        <w:t xml:space="preserve">, </w:t>
      </w:r>
      <w:proofErr w:type="spellStart"/>
      <w:r w:rsidRPr="00CE3325">
        <w:rPr>
          <w:lang w:eastAsia="en-ID"/>
        </w:rPr>
        <w:t>dilakukan</w:t>
      </w:r>
      <w:proofErr w:type="spellEnd"/>
      <w:r w:rsidRPr="00CE3325">
        <w:rPr>
          <w:lang w:eastAsia="en-ID"/>
        </w:rPr>
        <w:t xml:space="preserve"> juga </w:t>
      </w:r>
      <w:proofErr w:type="spellStart"/>
      <w:r w:rsidRPr="00CE3325">
        <w:rPr>
          <w:lang w:eastAsia="en-ID"/>
        </w:rPr>
        <w:t>analisis</w:t>
      </w:r>
      <w:proofErr w:type="spellEnd"/>
      <w:r w:rsidRPr="00CE3325">
        <w:rPr>
          <w:lang w:eastAsia="en-ID"/>
        </w:rPr>
        <w:t xml:space="preserve"> FTIR dan SEM </w:t>
      </w:r>
      <w:proofErr w:type="spellStart"/>
      <w:r w:rsidRPr="00CE3325">
        <w:rPr>
          <w:lang w:eastAsia="en-ID"/>
        </w:rPr>
        <w:t>untuk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mengetahui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mekanisme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adsorpsi</w:t>
      </w:r>
      <w:proofErr w:type="spellEnd"/>
      <w:r w:rsidRPr="00CE3325">
        <w:rPr>
          <w:lang w:eastAsia="en-ID"/>
        </w:rPr>
        <w:t xml:space="preserve"> Fe oleh </w:t>
      </w:r>
      <w:proofErr w:type="spellStart"/>
      <w:r w:rsidRPr="00CE3325">
        <w:rPr>
          <w:lang w:eastAsia="en-ID"/>
        </w:rPr>
        <w:t>biomassa</w:t>
      </w:r>
      <w:proofErr w:type="spellEnd"/>
      <w:r w:rsidRPr="00CE3325">
        <w:rPr>
          <w:lang w:eastAsia="en-ID"/>
        </w:rPr>
        <w:t xml:space="preserve"> </w:t>
      </w:r>
      <w:r w:rsidR="00BE7961" w:rsidRPr="00940FE1">
        <w:rPr>
          <w:i/>
          <w:lang w:eastAsia="en-ID"/>
        </w:rPr>
        <w:t xml:space="preserve">E. </w:t>
      </w:r>
      <w:proofErr w:type="spellStart"/>
      <w:r w:rsidR="00BE7961" w:rsidRPr="00940FE1">
        <w:rPr>
          <w:i/>
          <w:lang w:eastAsia="en-ID"/>
        </w:rPr>
        <w:t>palaefolius</w:t>
      </w:r>
      <w:proofErr w:type="spellEnd"/>
      <w:r w:rsidRPr="00CE3325">
        <w:rPr>
          <w:lang w:eastAsia="en-ID"/>
        </w:rPr>
        <w:t xml:space="preserve">, </w:t>
      </w:r>
      <w:proofErr w:type="spellStart"/>
      <w:r w:rsidRPr="00CE3325">
        <w:rPr>
          <w:lang w:eastAsia="en-ID"/>
        </w:rPr>
        <w:t>termasuk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identifikasi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gugus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fungsi</w:t>
      </w:r>
      <w:proofErr w:type="spellEnd"/>
      <w:r w:rsidRPr="00CE3325">
        <w:rPr>
          <w:lang w:eastAsia="en-ID"/>
        </w:rPr>
        <w:t xml:space="preserve"> (--OH, --COOH, --NH</w:t>
      </w:r>
      <w:r w:rsidRPr="00CE3325">
        <w:rPr>
          <w:rFonts w:ascii="Times New Roman" w:hAnsi="Times New Roman"/>
          <w:lang w:eastAsia="en-ID"/>
        </w:rPr>
        <w:t>₂</w:t>
      </w:r>
      <w:r w:rsidRPr="00CE3325">
        <w:rPr>
          <w:lang w:eastAsia="en-ID"/>
        </w:rPr>
        <w:t xml:space="preserve">) dan </w:t>
      </w:r>
      <w:proofErr w:type="spellStart"/>
      <w:r w:rsidRPr="00CE3325">
        <w:rPr>
          <w:lang w:eastAsia="en-ID"/>
        </w:rPr>
        <w:t>morfologi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permukaan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pori</w:t>
      </w:r>
      <w:proofErr w:type="spellEnd"/>
      <w:r w:rsidRPr="00CE3325">
        <w:rPr>
          <w:lang w:eastAsia="en-ID"/>
        </w:rPr>
        <w:t xml:space="preserve"> yang </w:t>
      </w:r>
      <w:proofErr w:type="spellStart"/>
      <w:r w:rsidRPr="00CE3325">
        <w:rPr>
          <w:lang w:eastAsia="en-ID"/>
        </w:rPr>
        <w:t>berperan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dalam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pengikatan</w:t>
      </w:r>
      <w:proofErr w:type="spellEnd"/>
      <w:r w:rsidRPr="00CE3325">
        <w:rPr>
          <w:lang w:eastAsia="en-ID"/>
        </w:rPr>
        <w:t xml:space="preserve"> ion </w:t>
      </w:r>
      <w:proofErr w:type="spellStart"/>
      <w:r w:rsidRPr="00CE3325">
        <w:rPr>
          <w:lang w:eastAsia="en-ID"/>
        </w:rPr>
        <w:t>logam</w:t>
      </w:r>
      <w:proofErr w:type="spellEnd"/>
      <w:r w:rsidRPr="00CE3325">
        <w:rPr>
          <w:lang w:eastAsia="en-ID"/>
        </w:rPr>
        <w:t xml:space="preserve">. </w:t>
      </w:r>
      <w:proofErr w:type="spellStart"/>
      <w:r w:rsidRPr="00CE3325">
        <w:rPr>
          <w:lang w:eastAsia="en-ID"/>
        </w:rPr>
        <w:t>Kontrol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kualitas</w:t>
      </w:r>
      <w:proofErr w:type="spellEnd"/>
      <w:r w:rsidRPr="00CE3325">
        <w:rPr>
          <w:lang w:eastAsia="en-ID"/>
        </w:rPr>
        <w:t xml:space="preserve"> juga </w:t>
      </w:r>
      <w:proofErr w:type="spellStart"/>
      <w:r w:rsidRPr="00CE3325">
        <w:rPr>
          <w:lang w:eastAsia="en-ID"/>
        </w:rPr>
        <w:t>dilakukan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dengan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menyertakan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perlakuan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kontrol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tanpa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tanaman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untuk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validasi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perubahan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konsentrasi</w:t>
      </w:r>
      <w:proofErr w:type="spellEnd"/>
      <w:r w:rsidRPr="00CE3325">
        <w:rPr>
          <w:lang w:eastAsia="en-ID"/>
        </w:rPr>
        <w:t xml:space="preserve"> Fe </w:t>
      </w:r>
      <w:proofErr w:type="spellStart"/>
      <w:r w:rsidRPr="00CE3325">
        <w:rPr>
          <w:lang w:eastAsia="en-ID"/>
        </w:rPr>
        <w:t>hanya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akibat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aktivitas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biologis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tanaman</w:t>
      </w:r>
      <w:proofErr w:type="spellEnd"/>
      <w:r w:rsidRPr="00CE3325">
        <w:rPr>
          <w:lang w:eastAsia="en-ID"/>
        </w:rPr>
        <w:t>.</w:t>
      </w:r>
    </w:p>
    <w:p w14:paraId="0AB77297" w14:textId="77777777" w:rsidR="00CE3325" w:rsidRPr="00CE3325" w:rsidRDefault="00CE3325" w:rsidP="00DA1B47">
      <w:pPr>
        <w:pStyle w:val="Paragraf2"/>
        <w:ind w:firstLine="567"/>
        <w:rPr>
          <w:lang w:eastAsia="en-ID"/>
        </w:rPr>
      </w:pPr>
      <w:r w:rsidRPr="00CE3325">
        <w:rPr>
          <w:lang w:eastAsia="en-ID"/>
        </w:rPr>
        <w:t xml:space="preserve">Tingkat </w:t>
      </w:r>
      <w:proofErr w:type="spellStart"/>
      <w:r w:rsidRPr="00CE3325">
        <w:rPr>
          <w:lang w:eastAsia="en-ID"/>
        </w:rPr>
        <w:t>pengurangan</w:t>
      </w:r>
      <w:proofErr w:type="spellEnd"/>
      <w:r w:rsidRPr="00CE3325">
        <w:rPr>
          <w:lang w:eastAsia="en-ID"/>
        </w:rPr>
        <w:t xml:space="preserve"> Fe </w:t>
      </w:r>
      <w:proofErr w:type="spellStart"/>
      <w:r w:rsidRPr="00CE3325">
        <w:rPr>
          <w:lang w:eastAsia="en-ID"/>
        </w:rPr>
        <w:t>dalam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lindi</w:t>
      </w:r>
      <w:proofErr w:type="spellEnd"/>
      <w:r w:rsidRPr="00CE3325">
        <w:rPr>
          <w:lang w:eastAsia="en-ID"/>
        </w:rPr>
        <w:t xml:space="preserve"> dan </w:t>
      </w:r>
      <w:proofErr w:type="spellStart"/>
      <w:r w:rsidRPr="00CE3325">
        <w:rPr>
          <w:lang w:eastAsia="en-ID"/>
        </w:rPr>
        <w:t>tanah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dilakukan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dengan</w:t>
      </w:r>
      <w:proofErr w:type="spellEnd"/>
      <w:r w:rsidRPr="00CE3325">
        <w:rPr>
          <w:lang w:eastAsia="en-ID"/>
        </w:rPr>
        <w:t>:</w:t>
      </w:r>
    </w:p>
    <w:p w14:paraId="37EFC95B" w14:textId="77777777" w:rsidR="00DA1B47" w:rsidRDefault="00DA1B47" w:rsidP="00DA1B47">
      <w:pPr>
        <w:pStyle w:val="Paragraf2"/>
        <w:ind w:firstLine="0"/>
        <w:rPr>
          <w:lang w:eastAsia="en-ID"/>
        </w:rPr>
      </w:pPr>
    </w:p>
    <w:p w14:paraId="3AB3C137" w14:textId="6C3E953A" w:rsidR="00CE3325" w:rsidRPr="00CE3325" w:rsidRDefault="00CE3325" w:rsidP="00DA1B47">
      <w:pPr>
        <w:pStyle w:val="Paragraf2"/>
        <w:ind w:firstLine="0"/>
        <w:rPr>
          <w:lang w:eastAsia="en-ID"/>
        </w:rPr>
      </w:pPr>
      <w:r w:rsidRPr="00CE3325">
        <w:rPr>
          <w:lang w:eastAsia="en-ID"/>
        </w:rPr>
        <w:t>EP (</w:t>
      </w:r>
      <w:proofErr w:type="gramStart"/>
      <w:r w:rsidRPr="00CE3325">
        <w:rPr>
          <w:lang w:eastAsia="en-ID"/>
        </w:rPr>
        <w:t>%)</w:t>
      </w:r>
      <w:r w:rsidR="00E227CC">
        <w:rPr>
          <w:b/>
          <w:lang w:eastAsia="en-ID"/>
        </w:rPr>
        <w:t>=</w:t>
      </w:r>
      <w:proofErr w:type="gramEnd"/>
      <w:r w:rsidRPr="00CE3325">
        <w:rPr>
          <w:lang w:eastAsia="en-ID"/>
        </w:rPr>
        <w:t xml:space="preserve"> (</w:t>
      </w:r>
      <w:proofErr w:type="spellStart"/>
      <w:r w:rsidRPr="00CE3325">
        <w:rPr>
          <w:lang w:eastAsia="en-ID"/>
        </w:rPr>
        <w:t>Konsentrasi</w:t>
      </w:r>
      <w:proofErr w:type="spellEnd"/>
      <w:r w:rsidRPr="00CE3325">
        <w:rPr>
          <w:lang w:eastAsia="en-ID"/>
        </w:rPr>
        <w:t xml:space="preserve"> Awal-</w:t>
      </w:r>
      <w:proofErr w:type="spellStart"/>
      <w:r w:rsidRPr="00CE3325">
        <w:rPr>
          <w:lang w:eastAsia="en-ID"/>
        </w:rPr>
        <w:t>Konsentrasi</w:t>
      </w:r>
      <w:proofErr w:type="spellEnd"/>
      <w:r w:rsidRPr="00CE3325">
        <w:rPr>
          <w:lang w:eastAsia="en-ID"/>
        </w:rPr>
        <w:t xml:space="preserve"> Akhir)/(</w:t>
      </w:r>
      <w:proofErr w:type="spellStart"/>
      <w:r w:rsidRPr="00CE3325">
        <w:rPr>
          <w:lang w:eastAsia="en-ID"/>
        </w:rPr>
        <w:t>Konsentrasi</w:t>
      </w:r>
      <w:proofErr w:type="spellEnd"/>
      <w:r w:rsidRPr="00CE3325">
        <w:rPr>
          <w:lang w:eastAsia="en-ID"/>
        </w:rPr>
        <w:t xml:space="preserve"> Awal) X 100%</w:t>
      </w:r>
    </w:p>
    <w:p w14:paraId="629E415E" w14:textId="77777777" w:rsidR="00DA1B47" w:rsidRDefault="00DA1B47" w:rsidP="00DA1B47">
      <w:pPr>
        <w:pStyle w:val="Paragraf2"/>
        <w:rPr>
          <w:lang w:eastAsia="en-ID"/>
        </w:rPr>
      </w:pPr>
    </w:p>
    <w:p w14:paraId="7D82607D" w14:textId="305A0470" w:rsidR="00BA67C4" w:rsidRDefault="00CE3325" w:rsidP="00DA1B47">
      <w:pPr>
        <w:pStyle w:val="Paragraf2"/>
        <w:ind w:firstLine="567"/>
        <w:rPr>
          <w:lang w:eastAsia="en-ID"/>
        </w:rPr>
      </w:pPr>
      <w:proofErr w:type="spellStart"/>
      <w:r w:rsidRPr="00CE3325">
        <w:rPr>
          <w:lang w:eastAsia="en-ID"/>
        </w:rPr>
        <w:t>Metode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penelitian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ini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sejalan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dengan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pendekatan</w:t>
      </w:r>
      <w:proofErr w:type="spellEnd"/>
      <w:r w:rsidRPr="00CE3325">
        <w:rPr>
          <w:lang w:eastAsia="en-ID"/>
        </w:rPr>
        <w:t xml:space="preserve"> Kumar et al. [11], yang juga </w:t>
      </w:r>
      <w:proofErr w:type="spellStart"/>
      <w:r w:rsidRPr="00CE3325">
        <w:rPr>
          <w:lang w:eastAsia="en-ID"/>
        </w:rPr>
        <w:t>mengevaluasi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potensi</w:t>
      </w:r>
      <w:proofErr w:type="spellEnd"/>
      <w:r w:rsidRPr="00CE3325">
        <w:rPr>
          <w:lang w:eastAsia="en-ID"/>
        </w:rPr>
        <w:t xml:space="preserve"> </w:t>
      </w:r>
      <w:r w:rsidR="00BE7961" w:rsidRPr="00BE7961">
        <w:rPr>
          <w:i/>
          <w:lang w:eastAsia="en-ID"/>
        </w:rPr>
        <w:t xml:space="preserve">E. </w:t>
      </w:r>
      <w:proofErr w:type="spellStart"/>
      <w:r w:rsidR="00BE7961" w:rsidRPr="00BE7961">
        <w:rPr>
          <w:i/>
          <w:lang w:eastAsia="en-ID"/>
        </w:rPr>
        <w:t>palaefolius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dalam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remediasi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logam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berat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menggunakan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sistem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lahan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basah</w:t>
      </w:r>
      <w:proofErr w:type="spellEnd"/>
      <w:r w:rsidRPr="00CE3325">
        <w:rPr>
          <w:lang w:eastAsia="en-ID"/>
        </w:rPr>
        <w:t xml:space="preserve"> </w:t>
      </w:r>
      <w:proofErr w:type="spellStart"/>
      <w:r w:rsidRPr="00CE3325">
        <w:rPr>
          <w:lang w:eastAsia="en-ID"/>
        </w:rPr>
        <w:t>terkontrol</w:t>
      </w:r>
      <w:proofErr w:type="spellEnd"/>
      <w:r w:rsidRPr="00CE3325">
        <w:rPr>
          <w:lang w:eastAsia="en-ID"/>
        </w:rPr>
        <w:t>.</w:t>
      </w:r>
    </w:p>
    <w:p w14:paraId="38C57E3A" w14:textId="30C004C7" w:rsidR="00E227CC" w:rsidRPr="001A2467" w:rsidRDefault="00E227CC" w:rsidP="001A2467">
      <w:pPr>
        <w:pStyle w:val="subbab1"/>
        <w:numPr>
          <w:ilvl w:val="2"/>
          <w:numId w:val="29"/>
        </w:numPr>
      </w:pPr>
      <w:proofErr w:type="spellStart"/>
      <w:r w:rsidRPr="001A2467">
        <w:t>Analisis</w:t>
      </w:r>
      <w:proofErr w:type="spellEnd"/>
      <w:r w:rsidRPr="001A2467">
        <w:t xml:space="preserve"> Data</w:t>
      </w:r>
    </w:p>
    <w:p w14:paraId="50960A1F" w14:textId="06F0F3B1" w:rsidR="00BA67C4" w:rsidRPr="0095521B" w:rsidRDefault="00E227CC" w:rsidP="00E227CC">
      <w:pPr>
        <w:pStyle w:val="Paragraf2"/>
        <w:ind w:firstLine="567"/>
        <w:rPr>
          <w:szCs w:val="18"/>
          <w:lang w:eastAsia="en-ID"/>
        </w:rPr>
      </w:pPr>
      <w:r w:rsidRPr="00E227CC">
        <w:rPr>
          <w:lang w:eastAsia="en-ID"/>
        </w:rPr>
        <w:t xml:space="preserve">Data yang </w:t>
      </w:r>
      <w:proofErr w:type="spellStart"/>
      <w:r w:rsidRPr="00E227CC">
        <w:rPr>
          <w:lang w:eastAsia="en-ID"/>
        </w:rPr>
        <w:t>diperoleh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dianalisis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menggunakan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Analisis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Varians</w:t>
      </w:r>
      <w:proofErr w:type="spellEnd"/>
      <w:r w:rsidRPr="00E227CC">
        <w:rPr>
          <w:lang w:eastAsia="en-ID"/>
        </w:rPr>
        <w:t xml:space="preserve"> (ANOVA) </w:t>
      </w:r>
      <w:proofErr w:type="spellStart"/>
      <w:r w:rsidRPr="00E227CC">
        <w:rPr>
          <w:lang w:eastAsia="en-ID"/>
        </w:rPr>
        <w:t>satu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arah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untuk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mengetahui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pengaruh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waktu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kontak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terhadap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penurunan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konsentrasi</w:t>
      </w:r>
      <w:proofErr w:type="spellEnd"/>
      <w:r w:rsidRPr="00E227CC">
        <w:rPr>
          <w:lang w:eastAsia="en-ID"/>
        </w:rPr>
        <w:t xml:space="preserve"> Fe. Jika </w:t>
      </w:r>
      <w:proofErr w:type="spellStart"/>
      <w:r w:rsidRPr="00E227CC">
        <w:rPr>
          <w:lang w:eastAsia="en-ID"/>
        </w:rPr>
        <w:t>hasil</w:t>
      </w:r>
      <w:proofErr w:type="spellEnd"/>
      <w:r w:rsidRPr="00E227CC">
        <w:rPr>
          <w:lang w:eastAsia="en-ID"/>
        </w:rPr>
        <w:t xml:space="preserve"> ANOVA </w:t>
      </w:r>
      <w:proofErr w:type="spellStart"/>
      <w:r w:rsidRPr="00E227CC">
        <w:rPr>
          <w:lang w:eastAsia="en-ID"/>
        </w:rPr>
        <w:t>menunjukkan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perbedaan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signifikan</w:t>
      </w:r>
      <w:proofErr w:type="spellEnd"/>
      <w:r w:rsidRPr="00E227CC">
        <w:rPr>
          <w:lang w:eastAsia="en-ID"/>
        </w:rPr>
        <w:t xml:space="preserve"> (p &lt; 0,01), </w:t>
      </w:r>
      <w:proofErr w:type="spellStart"/>
      <w:r w:rsidRPr="00E227CC">
        <w:rPr>
          <w:lang w:eastAsia="en-ID"/>
        </w:rPr>
        <w:t>maka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dilanjutkan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dengan</w:t>
      </w:r>
      <w:proofErr w:type="spellEnd"/>
      <w:r w:rsidRPr="00E227CC">
        <w:rPr>
          <w:lang w:eastAsia="en-ID"/>
        </w:rPr>
        <w:t xml:space="preserve"> Uji Jarak </w:t>
      </w:r>
      <w:proofErr w:type="spellStart"/>
      <w:r w:rsidRPr="00E227CC">
        <w:rPr>
          <w:lang w:eastAsia="en-ID"/>
        </w:rPr>
        <w:t>Berganda</w:t>
      </w:r>
      <w:proofErr w:type="spellEnd"/>
      <w:r w:rsidRPr="00E227CC">
        <w:rPr>
          <w:lang w:eastAsia="en-ID"/>
        </w:rPr>
        <w:t xml:space="preserve"> Duncan (DMRT) </w:t>
      </w:r>
      <w:proofErr w:type="spellStart"/>
      <w:r w:rsidRPr="00E227CC">
        <w:rPr>
          <w:lang w:eastAsia="en-ID"/>
        </w:rPr>
        <w:t>untuk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mengetahui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pasangan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perlakuan</w:t>
      </w:r>
      <w:proofErr w:type="spellEnd"/>
      <w:r w:rsidRPr="00E227CC">
        <w:rPr>
          <w:lang w:eastAsia="en-ID"/>
        </w:rPr>
        <w:t xml:space="preserve"> mana yang </w:t>
      </w:r>
      <w:proofErr w:type="spellStart"/>
      <w:r w:rsidRPr="00E227CC">
        <w:rPr>
          <w:lang w:eastAsia="en-ID"/>
        </w:rPr>
        <w:t>berbeda</w:t>
      </w:r>
      <w:proofErr w:type="spellEnd"/>
      <w:r w:rsidRPr="00E227CC">
        <w:rPr>
          <w:lang w:eastAsia="en-ID"/>
        </w:rPr>
        <w:t xml:space="preserve"> </w:t>
      </w:r>
      <w:proofErr w:type="spellStart"/>
      <w:r w:rsidRPr="00E227CC">
        <w:rPr>
          <w:lang w:eastAsia="en-ID"/>
        </w:rPr>
        <w:t>nyata</w:t>
      </w:r>
      <w:proofErr w:type="spellEnd"/>
      <w:r w:rsidRPr="00E227CC">
        <w:rPr>
          <w:lang w:eastAsia="en-ID"/>
        </w:rPr>
        <w:t xml:space="preserve"> [7].</w:t>
      </w:r>
    </w:p>
    <w:p w14:paraId="13DDFD56" w14:textId="2458BD2F" w:rsidR="00861079" w:rsidRPr="0095521B" w:rsidRDefault="00861079" w:rsidP="00035095">
      <w:pPr>
        <w:pStyle w:val="subbab1"/>
      </w:pPr>
      <w:r w:rsidRPr="0095521B">
        <w:t xml:space="preserve">Hasil </w:t>
      </w:r>
      <w:r w:rsidR="0008475F" w:rsidRPr="0095521B">
        <w:t>d</w:t>
      </w:r>
      <w:r w:rsidRPr="0095521B">
        <w:t xml:space="preserve">an </w:t>
      </w:r>
      <w:proofErr w:type="spellStart"/>
      <w:r w:rsidRPr="0095521B">
        <w:t>Pembahasan</w:t>
      </w:r>
      <w:proofErr w:type="spellEnd"/>
    </w:p>
    <w:p w14:paraId="291BA46B" w14:textId="77777777" w:rsidR="00E227CC" w:rsidRPr="00E227CC" w:rsidRDefault="00E227CC" w:rsidP="00E227CC">
      <w:pPr>
        <w:pStyle w:val="Subbab2"/>
        <w:spacing w:before="0"/>
        <w:jc w:val="both"/>
      </w:pPr>
      <w:proofErr w:type="spellStart"/>
      <w:r w:rsidRPr="00E227CC">
        <w:t>Pengaruh</w:t>
      </w:r>
      <w:proofErr w:type="spellEnd"/>
      <w:r w:rsidRPr="00E227CC">
        <w:t xml:space="preserve"> Waktu </w:t>
      </w:r>
      <w:proofErr w:type="spellStart"/>
      <w:r w:rsidRPr="00E227CC">
        <w:t>Kontak</w:t>
      </w:r>
      <w:proofErr w:type="spellEnd"/>
      <w:r w:rsidRPr="00E227CC">
        <w:t xml:space="preserve"> </w:t>
      </w:r>
      <w:proofErr w:type="spellStart"/>
      <w:r w:rsidRPr="00E227CC">
        <w:t>terhadap</w:t>
      </w:r>
      <w:proofErr w:type="spellEnd"/>
      <w:r w:rsidRPr="00E227CC">
        <w:t xml:space="preserve"> </w:t>
      </w:r>
      <w:proofErr w:type="spellStart"/>
      <w:r w:rsidRPr="00E227CC">
        <w:t>Penyisihan</w:t>
      </w:r>
      <w:proofErr w:type="spellEnd"/>
      <w:r w:rsidRPr="00E227CC">
        <w:t xml:space="preserve"> Fe </w:t>
      </w:r>
    </w:p>
    <w:p w14:paraId="5AB4A09E" w14:textId="068AF139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kemampuan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adaptasi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selama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periode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aklimatisasi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 </w:t>
      </w:r>
      <w:proofErr w:type="spellStart"/>
      <w:r w:rsidRPr="00E43C5D">
        <w:rPr>
          <w:rFonts w:ascii="Bookman Old Style" w:hAnsi="Bookman Old Style"/>
          <w:sz w:val="18"/>
          <w:szCs w:val="18"/>
        </w:rPr>
        <w:t>minggu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awal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200 mg/L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berkurang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5,53 mg/L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setelah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periode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Uji ANOVA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mengungkapkan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pengaruh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signifikan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terhadap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(Fe)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(p &lt; 0,05). Hasil uji Duncan's Multiple Range Test (DMRT)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95,98%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ke-7,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menurun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5,53 mg/L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0,22 mg/L.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mengalami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peningkatan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ringan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0,46 mg/L </w:t>
      </w:r>
      <w:r w:rsidRPr="00E43C5D">
        <w:rPr>
          <w:rFonts w:ascii="Bookman Old Style" w:hAnsi="Bookman Old Style"/>
          <w:sz w:val="18"/>
          <w:szCs w:val="18"/>
        </w:rPr>
        <w:lastRenderedPageBreak/>
        <w:t xml:space="preserve">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ke-21, </w:t>
      </w:r>
      <w:proofErr w:type="spellStart"/>
      <w:r w:rsidRPr="00E43C5D">
        <w:rPr>
          <w:rFonts w:ascii="Bookman Old Style" w:hAnsi="Bookman Old Style"/>
          <w:sz w:val="18"/>
          <w:szCs w:val="18"/>
        </w:rPr>
        <w:t>namun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tetap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memenuhi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standar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baku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mutu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5 mg/L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sesuai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Peraturan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Provinsi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Jawa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Tengah No. 5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Tahun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2012 (Gambar 2). Tingkat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pengurangan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 (Gambar 3),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sejalan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Sriprapat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et al. [13],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melaporkan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polutan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optimal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spesies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Echinodorus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durasi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tertentu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5E82A789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 </w:t>
      </w:r>
    </w:p>
    <w:p w14:paraId="1AC42394" w14:textId="2D041049" w:rsidR="00BB73D8" w:rsidRDefault="00BB73D8" w:rsidP="00BB73D8">
      <w:pPr>
        <w:ind w:hanging="284"/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0FF17C2A" wp14:editId="65B8ACFA">
            <wp:extent cx="3124200" cy="1251790"/>
            <wp:effectExtent l="0" t="0" r="0" b="5715"/>
            <wp:docPr id="10" name="Picture 1" descr="FE LEACHATE -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 LEACHATE - COREL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3656" cy="125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2BC7" w14:textId="5763626F" w:rsidR="00E43C5D" w:rsidRPr="00E43C5D" w:rsidRDefault="00E43C5D" w:rsidP="00BB73D8">
      <w:pPr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Gambar 2. </w:t>
      </w:r>
      <w:proofErr w:type="spellStart"/>
      <w:r w:rsidRPr="00E43C5D">
        <w:rPr>
          <w:rFonts w:ascii="Bookman Old Style" w:hAnsi="Bookman Old Style"/>
          <w:sz w:val="18"/>
          <w:szCs w:val="18"/>
        </w:rPr>
        <w:t>Grafik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rata-rata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berbeda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3236588C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 </w:t>
      </w:r>
    </w:p>
    <w:p w14:paraId="7DA43CED" w14:textId="20C23F38" w:rsidR="00BB73D8" w:rsidRDefault="00BB73D8" w:rsidP="00BB73D8">
      <w:pPr>
        <w:jc w:val="both"/>
        <w:rPr>
          <w:rFonts w:ascii="Bookman Old Style" w:hAnsi="Bookman Old Style"/>
          <w:sz w:val="18"/>
          <w:szCs w:val="18"/>
        </w:rPr>
      </w:pPr>
    </w:p>
    <w:p w14:paraId="57000934" w14:textId="1FAE4263" w:rsidR="00BB73D8" w:rsidRDefault="00BB73D8" w:rsidP="00BB73D8">
      <w:pPr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7B359259" wp14:editId="6BF98347">
            <wp:extent cx="2917190" cy="1834405"/>
            <wp:effectExtent l="0" t="0" r="0" b="0"/>
            <wp:docPr id="11" name="Picture 2" descr="LAJU PENURUNAN -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JU PENURUNAN - corel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83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FB1DF" w14:textId="78D0CF0E" w:rsidR="00E43C5D" w:rsidRPr="00E43C5D" w:rsidRDefault="00E43C5D" w:rsidP="00BB73D8">
      <w:pPr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Gambar 3. </w:t>
      </w:r>
      <w:proofErr w:type="spellStart"/>
      <w:r w:rsidRPr="00E43C5D">
        <w:rPr>
          <w:rFonts w:ascii="Bookman Old Style" w:hAnsi="Bookman Old Style"/>
          <w:sz w:val="18"/>
          <w:szCs w:val="18"/>
        </w:rPr>
        <w:t>Grafik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laju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berbeda</w:t>
      </w:r>
      <w:proofErr w:type="spellEnd"/>
    </w:p>
    <w:p w14:paraId="2BD13A75" w14:textId="77777777" w:rsidR="00BB73D8" w:rsidRDefault="00BB73D8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</w:p>
    <w:p w14:paraId="2B87AF00" w14:textId="5E2E2869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Temuan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kemanjuran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fitoremediasi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mencapai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puncaknya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7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kemungkinan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aktivitas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metabolik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optimal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kapasitas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selama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periode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Sriprapat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et al.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mencatat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maupun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usia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mempengaruhi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penghilangan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lebih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muda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tingkat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degradasi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puncak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interval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tertentu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diikuti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aktivitas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fisiologis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stabil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[13].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Meskipun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sedikit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peningkatan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setelah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semua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nilai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memenuhi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standar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peraturan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mengonfirmasi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efektivitas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0F515790" w14:textId="77777777" w:rsidR="00E43C5D" w:rsidRPr="00E43C5D" w:rsidRDefault="00E43C5D" w:rsidP="00BB73D8">
      <w:pPr>
        <w:pStyle w:val="Subbab2"/>
      </w:pPr>
      <w:proofErr w:type="spellStart"/>
      <w:r w:rsidRPr="00E43C5D">
        <w:t>Mekanisme</w:t>
      </w:r>
      <w:proofErr w:type="spellEnd"/>
      <w:r w:rsidRPr="00E43C5D">
        <w:t xml:space="preserve"> </w:t>
      </w:r>
      <w:proofErr w:type="spellStart"/>
      <w:r w:rsidRPr="00E43C5D">
        <w:t>Adsorpsi</w:t>
      </w:r>
      <w:proofErr w:type="spellEnd"/>
      <w:r w:rsidRPr="00E43C5D">
        <w:t xml:space="preserve"> </w:t>
      </w:r>
    </w:p>
    <w:p w14:paraId="3E98EA82" w14:textId="1B0FB57B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Analisis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spektroskopi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Fourier Transform Infrared (FTIR)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mengungkapkan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keberadaan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gugus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fungsional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hidroksil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(--OH),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karboksil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(--COOH),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amina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(--NH</w:t>
      </w:r>
      <w:r w:rsidRPr="00E43C5D">
        <w:rPr>
          <w:rFonts w:ascii="Times New Roman" w:hAnsi="Times New Roman"/>
          <w:sz w:val="18"/>
          <w:szCs w:val="18"/>
        </w:rPr>
        <w:t>₂</w:t>
      </w:r>
      <w:r w:rsidRPr="00E43C5D">
        <w:rPr>
          <w:rFonts w:ascii="Bookman Old Style" w:hAnsi="Bookman Old Style"/>
          <w:sz w:val="18"/>
          <w:szCs w:val="18"/>
        </w:rPr>
        <w:t xml:space="preserve">)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permukaan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Echinodorus</w:t>
      </w:r>
      <w:proofErr w:type="spellEnd"/>
      <w:r w:rsidR="00BE7961" w:rsidRPr="00BE7961">
        <w:rPr>
          <w:rFonts w:ascii="Bookman Old Style" w:hAnsi="Bookman Old Style"/>
          <w:i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Gugus-gugus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berperan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penting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menyerap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Fe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menyediakan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situs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pengikatan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interaksi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elektrostatik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ikatan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hidrogen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atau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kompleksasi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Gugus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hidroksil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karboksil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membentuk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kompleks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koordinasi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meningkatkan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afinitas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0B6943BD" w14:textId="429AD945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Analisis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Scanning Electron Microscopy (SEM)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mengonfirmasi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struktur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sangat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berpori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Morfologi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berpori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memungkinkan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menembus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matriks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meningkatkan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luas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permukaan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adsorpsi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Struktur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berpori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memungkinkan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menembus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matriks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meningkatkan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efisiensi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adsorpsi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60585A36" w14:textId="6A908F6A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Temuan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mendukung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mekanisme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ganda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pertukaran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kompleksasi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konsisten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penelitian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sebelumnya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tentang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berbasis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Ning et al.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gugus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--OH dan --COOH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permukaan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mendorong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pengikatan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pertukaran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kompleksasi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[10]. Chen et al.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melaporkan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peningkatan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adsorpsi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tembaga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bubuk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Cinnamomum </w:t>
      </w:r>
      <w:proofErr w:type="spellStart"/>
      <w:r w:rsidRPr="00E43C5D">
        <w:rPr>
          <w:rFonts w:ascii="Bookman Old Style" w:hAnsi="Bookman Old Style"/>
          <w:sz w:val="18"/>
          <w:szCs w:val="18"/>
        </w:rPr>
        <w:t>camphora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dikaitkan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gugus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fungsional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mengandung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oksigen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nitrogen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serta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struktur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berpori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[14]. Kumar et al.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mengonfirmasi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karakteristik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adsorpsi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serupa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tembaga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[11].</w:t>
      </w:r>
    </w:p>
    <w:p w14:paraId="3889BE6E" w14:textId="77777777" w:rsidR="00E43C5D" w:rsidRPr="00E43C5D" w:rsidRDefault="00E43C5D" w:rsidP="00BB73D8">
      <w:pPr>
        <w:pStyle w:val="Subbab2"/>
      </w:pPr>
      <w:proofErr w:type="spellStart"/>
      <w:r w:rsidRPr="00E43C5D">
        <w:t>Dinamika</w:t>
      </w:r>
      <w:proofErr w:type="spellEnd"/>
      <w:r w:rsidRPr="00E43C5D">
        <w:t xml:space="preserve"> Fe </w:t>
      </w:r>
      <w:proofErr w:type="spellStart"/>
      <w:r w:rsidRPr="00E43C5D">
        <w:t>dalam</w:t>
      </w:r>
      <w:proofErr w:type="spellEnd"/>
      <w:r w:rsidRPr="00E43C5D">
        <w:t xml:space="preserve"> Media Tanah</w:t>
      </w:r>
    </w:p>
    <w:p w14:paraId="175B629F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 </w:t>
      </w:r>
    </w:p>
    <w:p w14:paraId="3D5DDDA7" w14:textId="550D17D3" w:rsidR="00BB73D8" w:rsidRDefault="00BB73D8" w:rsidP="00BB73D8">
      <w:pPr>
        <w:jc w:val="both"/>
        <w:rPr>
          <w:rFonts w:ascii="Bookman Old Style" w:hAnsi="Bookman Old Style"/>
          <w:sz w:val="18"/>
          <w:szCs w:val="18"/>
        </w:rPr>
      </w:pPr>
    </w:p>
    <w:p w14:paraId="7257D06B" w14:textId="608AE1B1" w:rsidR="00BB73D8" w:rsidRDefault="00BB73D8" w:rsidP="00BB73D8">
      <w:pPr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4B012096" wp14:editId="1A1D29B7">
            <wp:extent cx="2917190" cy="1668622"/>
            <wp:effectExtent l="0" t="0" r="0" b="8255"/>
            <wp:docPr id="12" name="Picture 3" descr="Fe Tanah -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 Tanah - corel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66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32D61" w14:textId="6BD612F7" w:rsidR="00E43C5D" w:rsidRDefault="00E43C5D" w:rsidP="00BB73D8">
      <w:pPr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Gambar 4. </w:t>
      </w:r>
      <w:proofErr w:type="spellStart"/>
      <w:r w:rsidRPr="00E43C5D">
        <w:rPr>
          <w:rFonts w:ascii="Bookman Old Style" w:hAnsi="Bookman Old Style"/>
          <w:sz w:val="18"/>
          <w:szCs w:val="18"/>
        </w:rPr>
        <w:t>Grafik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rata-rata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berbeda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0EA2847F" w14:textId="77777777" w:rsidR="00BB73D8" w:rsidRPr="00E43C5D" w:rsidRDefault="00BB73D8" w:rsidP="00BB73D8">
      <w:pPr>
        <w:jc w:val="both"/>
        <w:rPr>
          <w:rFonts w:ascii="Bookman Old Style" w:hAnsi="Bookman Old Style"/>
          <w:sz w:val="18"/>
          <w:szCs w:val="18"/>
        </w:rPr>
      </w:pPr>
    </w:p>
    <w:p w14:paraId="51509DE1" w14:textId="51099E09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Gambar 4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TPA </w:t>
      </w:r>
      <w:proofErr w:type="spellStart"/>
      <w:r w:rsidRPr="00E43C5D">
        <w:rPr>
          <w:rFonts w:ascii="Bookman Old Style" w:hAnsi="Bookman Old Style"/>
          <w:sz w:val="18"/>
          <w:szCs w:val="18"/>
        </w:rPr>
        <w:t>Jatibarang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menurun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Uji Duncan pada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durasi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mempengaruhi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ke-0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ke-7,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kandungan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29,49%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30,29%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21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setelah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Pola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berkaitan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pengurangan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maupun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bertindak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hiperakumulator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termasuk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[7].</w:t>
      </w:r>
    </w:p>
    <w:p w14:paraId="1CC5B10F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Penelitian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membuktikan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(Gambar 2) dan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(Gambar 4). Fe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diserap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ditranslokasikan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batang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 Thakur et al.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mendukung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maksimum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kering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umumnya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mencapai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24.070 mg/kg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111.200 mg/kg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dan 25.650 mg/kg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batang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[15].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Selain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hadir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air, Fe juga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lastRenderedPageBreak/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oksida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hidroksida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kompleks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organik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membatasi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kelarutan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bioavailabilitasnya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terhadap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[16].</w:t>
      </w:r>
    </w:p>
    <w:p w14:paraId="67264AA3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Besi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(Fe)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oksida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hidroksida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kompleks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organik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membatasi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kelarutan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bioavailabilitasnya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terhadap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[16]. Gambar 4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menggambarkan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ketersediaan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TPA </w:t>
      </w:r>
      <w:proofErr w:type="spellStart"/>
      <w:r w:rsidRPr="00E43C5D">
        <w:rPr>
          <w:rFonts w:ascii="Bookman Old Style" w:hAnsi="Bookman Old Style"/>
          <w:sz w:val="18"/>
          <w:szCs w:val="18"/>
        </w:rPr>
        <w:t>Jatibarang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lebih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rendah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daripada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tren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berfluktuasi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ke-0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ke-21. Pola </w:t>
      </w:r>
      <w:proofErr w:type="spellStart"/>
      <w:r w:rsidRPr="00E43C5D">
        <w:rPr>
          <w:rFonts w:ascii="Bookman Old Style" w:hAnsi="Bookman Old Style"/>
          <w:sz w:val="18"/>
          <w:szCs w:val="18"/>
        </w:rPr>
        <w:t>fluktuasi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tercermin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laju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pengurangan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(%) pada Gambar 5,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nilai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0%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ke-0, 29,49%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ke-7, 2,68%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ke-14, dan 30,29%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ke-21.</w:t>
      </w:r>
    </w:p>
    <w:p w14:paraId="430A4647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 </w:t>
      </w:r>
    </w:p>
    <w:p w14:paraId="2D3D1707" w14:textId="6A066A97" w:rsidR="006E471D" w:rsidRDefault="006E471D" w:rsidP="006E471D">
      <w:pPr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13341845" wp14:editId="39B769B6">
            <wp:extent cx="2917190" cy="1683669"/>
            <wp:effectExtent l="0" t="0" r="0" b="0"/>
            <wp:docPr id="5" name="Picture 4" descr="graph 5 -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5 - corel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68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6DD51" w14:textId="6F4B0CF5" w:rsidR="00E43C5D" w:rsidRPr="00E43C5D" w:rsidRDefault="00E43C5D" w:rsidP="006E471D">
      <w:pPr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Gambar 5. </w:t>
      </w:r>
      <w:proofErr w:type="spellStart"/>
      <w:r w:rsidRPr="00E43C5D">
        <w:rPr>
          <w:rFonts w:ascii="Bookman Old Style" w:hAnsi="Bookman Old Style"/>
          <w:sz w:val="18"/>
          <w:szCs w:val="18"/>
        </w:rPr>
        <w:t>Grafik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laju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berbeda</w:t>
      </w:r>
      <w:proofErr w:type="spellEnd"/>
    </w:p>
    <w:p w14:paraId="7BA6568A" w14:textId="77777777" w:rsidR="006E471D" w:rsidRDefault="006E471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</w:p>
    <w:p w14:paraId="5FD57039" w14:textId="4C5F35F8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ke-7,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laju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meningkat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signifikan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29,49%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akibat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terutama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vakuola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protein ferritin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mekanisme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detoksifikasi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[17]. 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difasilitasi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interaksi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tanaman-mikroba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rhizosfer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di mana </w:t>
      </w:r>
      <w:proofErr w:type="spellStart"/>
      <w:r w:rsidRPr="00E43C5D">
        <w:rPr>
          <w:rFonts w:ascii="Bookman Old Style" w:hAnsi="Bookman Old Style"/>
          <w:sz w:val="18"/>
          <w:szCs w:val="18"/>
        </w:rPr>
        <w:t>mikroba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melarutkan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sekresi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asam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organik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[18].</w:t>
      </w:r>
    </w:p>
    <w:p w14:paraId="1A3F2808" w14:textId="2F8E3171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laju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ke-14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2,68%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disebabkan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pengendapan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mineral Fe-</w:t>
      </w:r>
      <w:proofErr w:type="spellStart"/>
      <w:r w:rsidRPr="00E43C5D">
        <w:rPr>
          <w:rFonts w:ascii="Bookman Old Style" w:hAnsi="Bookman Old Style"/>
          <w:sz w:val="18"/>
          <w:szCs w:val="18"/>
        </w:rPr>
        <w:t>sulfida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tidak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larut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kondisi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anaerobik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Kondisi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akibat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sulfidogenesis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mikroba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ketersediaan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[19].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ke-21,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laju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meningkat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kembali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30,29%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melanjutkan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efisien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Sebagian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transport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fitosiderofor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[20].</w:t>
      </w:r>
    </w:p>
    <w:p w14:paraId="03EF6EE9" w14:textId="77777777" w:rsidR="00E43C5D" w:rsidRPr="00E43C5D" w:rsidRDefault="00E43C5D" w:rsidP="006E471D">
      <w:pPr>
        <w:pStyle w:val="Subbab2"/>
      </w:pPr>
      <w:proofErr w:type="spellStart"/>
      <w:r w:rsidRPr="00E43C5D">
        <w:t>Distribusi</w:t>
      </w:r>
      <w:proofErr w:type="spellEnd"/>
      <w:r w:rsidRPr="00E43C5D">
        <w:t xml:space="preserve"> Fe </w:t>
      </w:r>
      <w:proofErr w:type="spellStart"/>
      <w:r w:rsidRPr="00E43C5D">
        <w:t>dalam</w:t>
      </w:r>
      <w:proofErr w:type="spellEnd"/>
      <w:r w:rsidRPr="00E43C5D">
        <w:t xml:space="preserve"> Organ </w:t>
      </w:r>
      <w:proofErr w:type="spellStart"/>
      <w:r w:rsidRPr="00E43C5D">
        <w:t>Tanaman</w:t>
      </w:r>
      <w:proofErr w:type="spellEnd"/>
    </w:p>
    <w:p w14:paraId="7A5B770D" w14:textId="1D3AC632" w:rsidR="00E43C5D" w:rsidRPr="00E43C5D" w:rsidRDefault="00546CCA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Efektivitas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menurunkan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kadar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maupun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berasal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kemampuannya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menyerap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mentranslokasi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seluruh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organnya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diilustrasikan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Gambar 6. </w:t>
      </w:r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</w:p>
    <w:p w14:paraId="4B15D750" w14:textId="647FDD7C" w:rsidR="006E471D" w:rsidRDefault="006E471D" w:rsidP="006E471D">
      <w:pPr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3794BD36" wp14:editId="09495E84">
            <wp:extent cx="2917190" cy="1807287"/>
            <wp:effectExtent l="0" t="0" r="0" b="2540"/>
            <wp:docPr id="15" name="Picture 9" descr="a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corel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80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0B93D" w14:textId="6D06975B" w:rsidR="006E471D" w:rsidRDefault="006E471D" w:rsidP="006E471D">
      <w:pPr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63FC4712" wp14:editId="668DE7E8">
            <wp:extent cx="2917190" cy="1601988"/>
            <wp:effectExtent l="0" t="0" r="0" b="0"/>
            <wp:docPr id="2" name="Picture 10" descr="b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 corel.jpg"/>
                    <pic:cNvPicPr/>
                  </pic:nvPicPr>
                  <pic:blipFill rotWithShape="1">
                    <a:blip r:embed="rId16"/>
                    <a:srcRect r="6564"/>
                    <a:stretch/>
                  </pic:blipFill>
                  <pic:spPr bwMode="auto">
                    <a:xfrm>
                      <a:off x="0" y="0"/>
                      <a:ext cx="2917190" cy="1601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9635D" w14:textId="7EB244EA" w:rsidR="006E471D" w:rsidRDefault="006E471D" w:rsidP="006E471D">
      <w:pPr>
        <w:jc w:val="both"/>
        <w:rPr>
          <w:rFonts w:ascii="Bookman Old Style" w:hAnsi="Bookman Old Style"/>
          <w:sz w:val="18"/>
          <w:szCs w:val="18"/>
        </w:rPr>
      </w:pPr>
      <w:r w:rsidRPr="0081638F"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2AAD9163" wp14:editId="0567EB15">
            <wp:extent cx="2917190" cy="1430740"/>
            <wp:effectExtent l="0" t="0" r="0" b="0"/>
            <wp:docPr id="3" name="Picture 11" descr="c c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 corel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43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ABF5E" w14:textId="3E66B958" w:rsidR="006E471D" w:rsidRDefault="006E471D" w:rsidP="006E471D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Gambar 6. </w:t>
      </w:r>
      <w:proofErr w:type="spellStart"/>
      <w:r w:rsidRPr="006E471D">
        <w:rPr>
          <w:rFonts w:ascii="Bookman Old Style" w:hAnsi="Bookman Old Style"/>
          <w:sz w:val="18"/>
          <w:szCs w:val="18"/>
        </w:rPr>
        <w:t>Dinamika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6E471D">
        <w:rPr>
          <w:rFonts w:ascii="Bookman Old Style" w:hAnsi="Bookman Old Style"/>
          <w:sz w:val="18"/>
          <w:szCs w:val="18"/>
        </w:rPr>
        <w:t>Akumulasi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 Fe (mg/kg) pada Organ </w:t>
      </w:r>
      <w:proofErr w:type="spellStart"/>
      <w:r w:rsidRPr="006E471D">
        <w:rPr>
          <w:rFonts w:ascii="Bookman Old Style" w:hAnsi="Bookman Old Style"/>
          <w:sz w:val="18"/>
          <w:szCs w:val="18"/>
        </w:rPr>
        <w:t>Tanaman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 E. </w:t>
      </w:r>
      <w:proofErr w:type="spellStart"/>
      <w:r w:rsidRPr="006E471D">
        <w:rPr>
          <w:rFonts w:ascii="Bookman Old Style" w:hAnsi="Bookman Old Style"/>
          <w:sz w:val="18"/>
          <w:szCs w:val="18"/>
        </w:rPr>
        <w:t>palaefolius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6E471D">
        <w:rPr>
          <w:rFonts w:ascii="Bookman Old Style" w:hAnsi="Bookman Old Style"/>
          <w:sz w:val="18"/>
          <w:szCs w:val="18"/>
        </w:rPr>
        <w:t>Selama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 Interval Waktu </w:t>
      </w:r>
      <w:proofErr w:type="spellStart"/>
      <w:r w:rsidRPr="006E471D">
        <w:rPr>
          <w:rFonts w:ascii="Bookman Old Style" w:hAnsi="Bookman Old Style"/>
          <w:sz w:val="18"/>
          <w:szCs w:val="18"/>
        </w:rPr>
        <w:t>Kontak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: (a) Akar, (b) </w:t>
      </w:r>
      <w:proofErr w:type="spellStart"/>
      <w:r w:rsidRPr="006E471D">
        <w:rPr>
          <w:rFonts w:ascii="Bookman Old Style" w:hAnsi="Bookman Old Style"/>
          <w:sz w:val="18"/>
          <w:szCs w:val="18"/>
        </w:rPr>
        <w:t>Batang</w:t>
      </w:r>
      <w:proofErr w:type="spellEnd"/>
      <w:r w:rsidRPr="006E471D">
        <w:rPr>
          <w:rFonts w:ascii="Bookman Old Style" w:hAnsi="Bookman Old Style"/>
          <w:sz w:val="18"/>
          <w:szCs w:val="18"/>
        </w:rPr>
        <w:t xml:space="preserve">, dan (c) </w:t>
      </w:r>
      <w:proofErr w:type="spellStart"/>
      <w:r w:rsidRPr="006E471D">
        <w:rPr>
          <w:rFonts w:ascii="Bookman Old Style" w:hAnsi="Bookman Old Style"/>
          <w:sz w:val="18"/>
          <w:szCs w:val="18"/>
        </w:rPr>
        <w:t>Daun</w:t>
      </w:r>
      <w:proofErr w:type="spellEnd"/>
      <w:r>
        <w:rPr>
          <w:rFonts w:ascii="Bookman Old Style" w:hAnsi="Bookman Old Style"/>
          <w:sz w:val="18"/>
          <w:szCs w:val="18"/>
        </w:rPr>
        <w:t xml:space="preserve"> </w:t>
      </w:r>
    </w:p>
    <w:p w14:paraId="4054A4AA" w14:textId="77777777" w:rsidR="006E471D" w:rsidRDefault="006E471D" w:rsidP="006E471D">
      <w:pPr>
        <w:jc w:val="both"/>
        <w:rPr>
          <w:rFonts w:ascii="Bookman Old Style" w:hAnsi="Bookman Old Style"/>
          <w:sz w:val="18"/>
          <w:szCs w:val="18"/>
        </w:rPr>
      </w:pPr>
    </w:p>
    <w:p w14:paraId="21F324F0" w14:textId="488479A0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</w:p>
    <w:p w14:paraId="07DCBE5E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Gambar 6a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perbedaan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4,39 mg/kg </w:t>
      </w:r>
      <w:proofErr w:type="spellStart"/>
      <w:r w:rsidRPr="00E43C5D">
        <w:rPr>
          <w:rFonts w:ascii="Bookman Old Style" w:hAnsi="Bookman Old Style"/>
          <w:sz w:val="18"/>
          <w:szCs w:val="18"/>
        </w:rPr>
        <w:t>antara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ke-14 dan ke-21,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penting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mereka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awal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Gambar 6b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mengungkapkan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batang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mencatat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perbedaan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890,7 mg/kg </w:t>
      </w:r>
      <w:proofErr w:type="spellStart"/>
      <w:r w:rsidRPr="00E43C5D">
        <w:rPr>
          <w:rFonts w:ascii="Bookman Old Style" w:hAnsi="Bookman Old Style"/>
          <w:sz w:val="18"/>
          <w:szCs w:val="18"/>
        </w:rPr>
        <w:t>antara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 dan ke-14,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menggarisbawahi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fungsinya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mentranslokasi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bagian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udara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Gambar 6c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mencapai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perbedaan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720,5 mg/kg </w:t>
      </w:r>
      <w:proofErr w:type="spellStart"/>
      <w:r w:rsidRPr="00E43C5D">
        <w:rPr>
          <w:rFonts w:ascii="Bookman Old Style" w:hAnsi="Bookman Old Style"/>
          <w:sz w:val="18"/>
          <w:szCs w:val="18"/>
        </w:rPr>
        <w:t>antara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ke-0 dan ke-7,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menyoroti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perannya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situs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penyimpanan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utama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mana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didetoksifikasi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diasingkan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vakuola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senyawa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pengkelat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[21].</w:t>
      </w:r>
    </w:p>
    <w:p w14:paraId="3A7FD1F3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 xml:space="preserve">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secara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langsung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berkontribusi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penurunan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diamati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menyerap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ditranslokasikan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batang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sejalan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temuan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Zhang et al.,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mengonfirmasi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akuatik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distribusi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organ [22].</w:t>
      </w:r>
    </w:p>
    <w:p w14:paraId="54A61AC9" w14:textId="77777777" w:rsidR="00E43C5D" w:rsidRPr="00E43C5D" w:rsidRDefault="00E43C5D" w:rsidP="006E471D">
      <w:pPr>
        <w:pStyle w:val="Subbab2"/>
      </w:pPr>
      <w:proofErr w:type="spellStart"/>
      <w:r w:rsidRPr="00E43C5D">
        <w:lastRenderedPageBreak/>
        <w:t>Analisis</w:t>
      </w:r>
      <w:proofErr w:type="spellEnd"/>
      <w:r w:rsidRPr="00E43C5D">
        <w:t xml:space="preserve"> </w:t>
      </w:r>
      <w:proofErr w:type="spellStart"/>
      <w:r w:rsidRPr="00E43C5D">
        <w:t>Perbandingan</w:t>
      </w:r>
      <w:proofErr w:type="spellEnd"/>
      <w:r w:rsidRPr="00E43C5D">
        <w:t xml:space="preserve"> </w:t>
      </w:r>
      <w:proofErr w:type="spellStart"/>
      <w:r w:rsidRPr="00E43C5D">
        <w:t>dengan</w:t>
      </w:r>
      <w:proofErr w:type="spellEnd"/>
      <w:r w:rsidRPr="00E43C5D">
        <w:t xml:space="preserve"> </w:t>
      </w:r>
      <w:proofErr w:type="spellStart"/>
      <w:r w:rsidRPr="00E43C5D">
        <w:t>Pengolahan</w:t>
      </w:r>
      <w:proofErr w:type="spellEnd"/>
      <w:r w:rsidRPr="00E43C5D">
        <w:t xml:space="preserve"> </w:t>
      </w:r>
      <w:proofErr w:type="spellStart"/>
      <w:r w:rsidRPr="00E43C5D">
        <w:t>Konvensional</w:t>
      </w:r>
      <w:proofErr w:type="spellEnd"/>
      <w:r w:rsidRPr="00E43C5D">
        <w:t xml:space="preserve"> </w:t>
      </w:r>
    </w:p>
    <w:p w14:paraId="035E841D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Metode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pengolahan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konvensional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TPA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mencakup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teknik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fisikokimia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presipitasi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kimia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pertukaran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ion,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adsorpsi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resin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sintetis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filtrasi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merupakan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pendekatan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standar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menghilangkan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air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terkontaminasi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[23]. </w:t>
      </w:r>
      <w:proofErr w:type="spellStart"/>
      <w:r w:rsidRPr="00E43C5D">
        <w:rPr>
          <w:rFonts w:ascii="Bookman Old Style" w:hAnsi="Bookman Old Style"/>
          <w:sz w:val="18"/>
          <w:szCs w:val="18"/>
        </w:rPr>
        <w:t>Presipitasi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kimia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melibatkan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penambahan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reagen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kapur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atau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tawas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membentuk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hidroksida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tidak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larut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diendapkan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sementara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pertukaran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menggunakan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resin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sintetis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secara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selektif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mengikat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ion Fe,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filtrasi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menggunakan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teknologi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nanofiltrasi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secara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fisik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mengecualikan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[3]. </w:t>
      </w:r>
      <w:proofErr w:type="spellStart"/>
      <w:r w:rsidRPr="00E43C5D">
        <w:rPr>
          <w:rFonts w:ascii="Bookman Old Style" w:hAnsi="Bookman Old Style"/>
          <w:sz w:val="18"/>
          <w:szCs w:val="18"/>
        </w:rPr>
        <w:t>Namun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metode-metode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terhambat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operasional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kimia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proses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intensif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energi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pemeliharaan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sering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serta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produksi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limbah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sekunder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lumpur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berbahaya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mempersulit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pembuangan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menimbulkan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risiko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lingkungan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[4].</w:t>
      </w:r>
    </w:p>
    <w:p w14:paraId="5BFF0002" w14:textId="5BE8B5A0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Sebaliknya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penggunaan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Echinodorus</w:t>
      </w:r>
      <w:proofErr w:type="spellEnd"/>
      <w:r w:rsidR="00BE7961" w:rsidRPr="00BE7961">
        <w:rPr>
          <w:rFonts w:ascii="Bookman Old Style" w:hAnsi="Bookman Old Style"/>
          <w:i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menyajikan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alternatif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berkelanjutan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hemat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pengolahan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Tidak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pendekatan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konvensional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memanfaatkan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kelimpahan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alaminya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kebutuhan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pemrosesan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minimal,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secara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signifikan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operasional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sambil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mencapai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efisiensi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penghilangan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95%,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ditunjukkan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pengurangan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5,53 mg/L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ke-0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0,22 mg/L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ke-7 (Gambar 2).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Selain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menghasilkan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limbah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sekunder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minimal,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karena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sifat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terbiodegradasi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beban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lingkungan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terkait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pembuangan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tidak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lumpur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dihasilkan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metode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konvensional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60B044C3" w14:textId="52F0B66A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Keuntungan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didukung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penelitian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terbaru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seperti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Eltaweil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et al.,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mencatat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berbasis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menyediakan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alternatif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hemat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efisien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metode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konvensional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penghilangan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polusi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sekunder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berkurang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[24]. Tripathi et al.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menekankan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kemanjuran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berasal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mencapai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tingkat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penghilangan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logam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tinggi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sambil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mempertahankan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operasional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rendah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dampak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lingkungan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minimal [25]. </w:t>
      </w:r>
      <w:proofErr w:type="spellStart"/>
      <w:r w:rsidRPr="00E43C5D">
        <w:rPr>
          <w:rFonts w:ascii="Bookman Old Style" w:hAnsi="Bookman Old Style"/>
          <w:sz w:val="18"/>
          <w:szCs w:val="18"/>
        </w:rPr>
        <w:t>Atribut-atribut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menetapkan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kandidat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layak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berkelanjutan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pengolahan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skala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menawarkan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alternatif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ramah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lingkungan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metode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konvensional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intensif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sumber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menghasilkan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limbah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654AC63A" w14:textId="77777777" w:rsidR="00E43C5D" w:rsidRPr="00E43C5D" w:rsidRDefault="00E43C5D" w:rsidP="006E471D">
      <w:pPr>
        <w:pStyle w:val="Subbab2"/>
      </w:pPr>
      <w:proofErr w:type="spellStart"/>
      <w:r w:rsidRPr="00E43C5D">
        <w:t>Implikasi</w:t>
      </w:r>
      <w:proofErr w:type="spellEnd"/>
      <w:r w:rsidRPr="00E43C5D">
        <w:t xml:space="preserve"> </w:t>
      </w:r>
      <w:proofErr w:type="spellStart"/>
      <w:r w:rsidRPr="00E43C5D">
        <w:t>untuk</w:t>
      </w:r>
      <w:proofErr w:type="spellEnd"/>
      <w:r w:rsidRPr="00E43C5D">
        <w:t xml:space="preserve"> </w:t>
      </w:r>
      <w:proofErr w:type="spellStart"/>
      <w:r w:rsidRPr="00E43C5D">
        <w:t>Pengelolaan</w:t>
      </w:r>
      <w:proofErr w:type="spellEnd"/>
      <w:r w:rsidRPr="00E43C5D">
        <w:t xml:space="preserve"> </w:t>
      </w:r>
      <w:proofErr w:type="spellStart"/>
      <w:r w:rsidRPr="00E43C5D">
        <w:t>Sampah</w:t>
      </w:r>
      <w:proofErr w:type="spellEnd"/>
      <w:r w:rsidRPr="00E43C5D">
        <w:t xml:space="preserve"> </w:t>
      </w:r>
      <w:proofErr w:type="spellStart"/>
      <w:r w:rsidRPr="00E43C5D">
        <w:t>Berkelanjutan</w:t>
      </w:r>
      <w:proofErr w:type="spellEnd"/>
      <w:r w:rsidRPr="00E43C5D">
        <w:t xml:space="preserve"> </w:t>
      </w:r>
    </w:p>
    <w:p w14:paraId="00A393AA" w14:textId="77777777" w:rsidR="00E43C5D" w:rsidRPr="00E43C5D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Penelitian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menyoroti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potensi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integrasi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sistem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berbasis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kerangka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pengolahan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air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limbah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ada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Penerapan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skala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besar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pendekatan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menghasilkan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penghematan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biaya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signifikan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Pr="00E43C5D">
        <w:rPr>
          <w:rFonts w:ascii="Bookman Old Style" w:hAnsi="Bookman Old Style"/>
          <w:sz w:val="18"/>
          <w:szCs w:val="18"/>
        </w:rPr>
        <w:t xml:space="preserve">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manfaat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lingkungan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ketergantungan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reagen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kimia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menurunkan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jejak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ekologis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>.</w:t>
      </w:r>
    </w:p>
    <w:p w14:paraId="1E648626" w14:textId="5B13D45E" w:rsidR="00E43C5D" w:rsidRPr="00E43C5D" w:rsidRDefault="00BE7961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memiliki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kemampuan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unik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menyerap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Fe dan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mengakumulasinya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di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daunnya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hiperakumulator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mekanisme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spesifik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. Proses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penyerapan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awal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melibatkan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pemecahan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kompleks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bentuk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lebih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sederhana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akar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fitodegradasi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[26]. Proses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beberapa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tahap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dimulai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pelepasan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proton (H</w:t>
      </w:r>
      <w:r w:rsidR="00E43C5D" w:rsidRPr="00E43C5D">
        <w:rPr>
          <w:rFonts w:ascii="Times New Roman" w:hAnsi="Times New Roman"/>
          <w:sz w:val="18"/>
          <w:szCs w:val="18"/>
        </w:rPr>
        <w:t>⁺</w:t>
      </w:r>
      <w:r w:rsidR="00E43C5D" w:rsidRPr="00E43C5D">
        <w:rPr>
          <w:rFonts w:ascii="Bookman Old Style" w:hAnsi="Bookman Old Style"/>
          <w:sz w:val="18"/>
          <w:szCs w:val="18"/>
        </w:rPr>
        <w:t xml:space="preserve">) yang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dipompa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oleh P-ATPase,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dilanjutkan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reduksi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Fe</w:t>
      </w:r>
      <w:r w:rsidR="00E43C5D" w:rsidRPr="00E43C5D">
        <w:rPr>
          <w:rFonts w:ascii="Bookman Old Style" w:hAnsi="Bookman Old Style" w:cs="Bookman Old Style"/>
          <w:sz w:val="18"/>
          <w:szCs w:val="18"/>
        </w:rPr>
        <w:t>³</w:t>
      </w:r>
      <w:r w:rsidR="00E43C5D" w:rsidRPr="00E43C5D">
        <w:rPr>
          <w:rFonts w:ascii="Times New Roman" w:hAnsi="Times New Roman"/>
          <w:sz w:val="18"/>
          <w:szCs w:val="18"/>
        </w:rPr>
        <w:t>⁺</w:t>
      </w:r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menjadi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Fe</w:t>
      </w:r>
      <w:r w:rsidR="00E43C5D" w:rsidRPr="00E43C5D">
        <w:rPr>
          <w:rFonts w:ascii="Bookman Old Style" w:hAnsi="Bookman Old Style" w:cs="Bookman Old Style"/>
          <w:sz w:val="18"/>
          <w:szCs w:val="18"/>
        </w:rPr>
        <w:t>²</w:t>
      </w:r>
      <w:r w:rsidR="00E43C5D" w:rsidRPr="00E43C5D">
        <w:rPr>
          <w:rFonts w:ascii="Times New Roman" w:hAnsi="Times New Roman"/>
          <w:sz w:val="18"/>
          <w:szCs w:val="18"/>
        </w:rPr>
        <w:t>⁺</w:t>
      </w:r>
      <w:r w:rsidR="00E43C5D" w:rsidRPr="00E43C5D">
        <w:rPr>
          <w:rFonts w:ascii="Bookman Old Style" w:hAnsi="Bookman Old Style"/>
          <w:sz w:val="18"/>
          <w:szCs w:val="18"/>
        </w:rPr>
        <w:t xml:space="preserve"> oleh Ferric Reductase Oxidase (FRO), dan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diakhiri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dengan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transport Fe²</w:t>
      </w:r>
      <w:r w:rsidR="00E43C5D" w:rsidRPr="00E43C5D">
        <w:rPr>
          <w:rFonts w:ascii="Times New Roman" w:hAnsi="Times New Roman"/>
          <w:sz w:val="18"/>
          <w:szCs w:val="18"/>
        </w:rPr>
        <w:t>⁺</w:t>
      </w:r>
      <w:r w:rsidR="00E43C5D"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E43C5D"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="00E43C5D" w:rsidRPr="00E43C5D">
        <w:rPr>
          <w:rFonts w:ascii="Bookman Old Style" w:hAnsi="Bookman Old Style"/>
          <w:sz w:val="18"/>
          <w:szCs w:val="18"/>
        </w:rPr>
        <w:t xml:space="preserve"> Iron-Regulated Transporter 1 (IRT1).</w:t>
      </w:r>
    </w:p>
    <w:p w14:paraId="4C0DDF93" w14:textId="49BE1237" w:rsidR="0084767F" w:rsidRDefault="00E43C5D" w:rsidP="00E43C5D">
      <w:pPr>
        <w:ind w:firstLine="567"/>
        <w:jc w:val="both"/>
        <w:rPr>
          <w:rFonts w:ascii="Bookman Old Style" w:hAnsi="Bookman Old Style"/>
          <w:sz w:val="18"/>
          <w:szCs w:val="18"/>
        </w:rPr>
      </w:pPr>
      <w:r w:rsidRPr="00E43C5D">
        <w:rPr>
          <w:rFonts w:ascii="Bookman Old Style" w:hAnsi="Bookman Old Style"/>
          <w:sz w:val="18"/>
          <w:szCs w:val="18"/>
        </w:rPr>
        <w:t>Fe²</w:t>
      </w:r>
      <w:r w:rsidRPr="00E43C5D">
        <w:rPr>
          <w:rFonts w:ascii="Times New Roman" w:hAnsi="Times New Roman"/>
          <w:sz w:val="18"/>
          <w:szCs w:val="18"/>
        </w:rPr>
        <w:t>⁺</w:t>
      </w:r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kemudian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diangkut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melintasi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plasma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jaringan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batang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melalui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translokasi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selanjutnya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terakumulasi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[27].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ke-14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meningkat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sebelum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menurun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lagi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ke-21,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menunjukkan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beradaptasi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tumbuh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media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sambil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secara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efektif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melakukan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fitoremediasi</w:t>
      </w:r>
      <w:proofErr w:type="spellEnd"/>
      <w:r>
        <w:rPr>
          <w:rFonts w:ascii="Bookman Old Style" w:hAnsi="Bookman Old Style"/>
          <w:sz w:val="18"/>
          <w:szCs w:val="18"/>
        </w:rPr>
        <w:t>.</w:t>
      </w:r>
      <w:r w:rsidR="0084767F" w:rsidRPr="00337C58">
        <w:rPr>
          <w:rFonts w:ascii="Bookman Old Style" w:hAnsi="Bookman Old Style"/>
          <w:sz w:val="18"/>
          <w:szCs w:val="18"/>
        </w:rPr>
        <w:t xml:space="preserve">  </w:t>
      </w:r>
    </w:p>
    <w:p w14:paraId="2111F875" w14:textId="77777777" w:rsidR="00861079" w:rsidRPr="00337C58" w:rsidRDefault="00861079" w:rsidP="000111C0">
      <w:pPr>
        <w:pStyle w:val="subbab1"/>
        <w:spacing w:before="120"/>
        <w:rPr>
          <w:sz w:val="18"/>
          <w:szCs w:val="18"/>
        </w:rPr>
      </w:pPr>
      <w:r w:rsidRPr="00337C58">
        <w:rPr>
          <w:sz w:val="18"/>
          <w:szCs w:val="18"/>
        </w:rPr>
        <w:t>Kesimpulan</w:t>
      </w:r>
    </w:p>
    <w:p w14:paraId="5FAFB63A" w14:textId="0315613D" w:rsidR="00347607" w:rsidRPr="00337C58" w:rsidRDefault="00E43C5D" w:rsidP="00E43C5D">
      <w:pPr>
        <w:autoSpaceDE w:val="0"/>
        <w:autoSpaceDN w:val="0"/>
        <w:adjustRightInd w:val="0"/>
        <w:ind w:right="109" w:firstLine="567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E43C5D">
        <w:rPr>
          <w:rFonts w:ascii="Bookman Old Style" w:hAnsi="Bookman Old Style"/>
          <w:sz w:val="18"/>
          <w:szCs w:val="18"/>
        </w:rPr>
        <w:t>Penelitian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membuktikan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Echinodorus</w:t>
      </w:r>
      <w:proofErr w:type="spellEnd"/>
      <w:r w:rsidR="00BE7961" w:rsidRPr="00BE7961">
        <w:rPr>
          <w:rFonts w:ascii="Bookman Old Style" w:hAnsi="Bookman Old Style"/>
          <w:i/>
          <w:sz w:val="18"/>
          <w:szCs w:val="18"/>
        </w:rPr>
        <w:t xml:space="preserve">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merupakan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biosorben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sangat </w:t>
      </w:r>
      <w:proofErr w:type="spellStart"/>
      <w:r w:rsidRPr="00E43C5D">
        <w:rPr>
          <w:rFonts w:ascii="Bookman Old Style" w:hAnsi="Bookman Old Style"/>
          <w:sz w:val="18"/>
          <w:szCs w:val="18"/>
        </w:rPr>
        <w:t>efektif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TPA.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berhasil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menghilangkan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95,98%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mengurangi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29,49%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pada </w:t>
      </w:r>
      <w:proofErr w:type="spellStart"/>
      <w:r w:rsidRPr="00E43C5D">
        <w:rPr>
          <w:rFonts w:ascii="Bookman Old Style" w:hAnsi="Bookman Old Style"/>
          <w:sz w:val="18"/>
          <w:szCs w:val="18"/>
        </w:rPr>
        <w:t>waktu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kontak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optimal 7 </w:t>
      </w:r>
      <w:proofErr w:type="spellStart"/>
      <w:r w:rsidRPr="00E43C5D">
        <w:rPr>
          <w:rFonts w:ascii="Bookman Old Style" w:hAnsi="Bookman Old Style"/>
          <w:sz w:val="18"/>
          <w:szCs w:val="18"/>
        </w:rPr>
        <w:t>hari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Analisis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kinetik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isoterm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mengonfirmasi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bahwa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proses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didorong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oleh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mekanisme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kemisorpsi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Pola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pengurangan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terjadi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secara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konsisten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baik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maupun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di TPA </w:t>
      </w:r>
      <w:proofErr w:type="spellStart"/>
      <w:r w:rsidRPr="00E43C5D">
        <w:rPr>
          <w:rFonts w:ascii="Bookman Old Style" w:hAnsi="Bookman Old Style"/>
          <w:sz w:val="18"/>
          <w:szCs w:val="18"/>
        </w:rPr>
        <w:t>Jatibarang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Konsentrasi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Fe </w:t>
      </w:r>
      <w:proofErr w:type="spellStart"/>
      <w:r w:rsidRPr="00E43C5D">
        <w:rPr>
          <w:rFonts w:ascii="Bookman Old Style" w:hAnsi="Bookman Old Style"/>
          <w:sz w:val="18"/>
          <w:szCs w:val="18"/>
        </w:rPr>
        <w:t>akhir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lindi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memenuhi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standar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Peraturan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Provinsi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Jawa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Tengah No. 5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Tahun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2012,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sehingga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memastikan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pembuangan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aman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Sungai </w:t>
      </w:r>
      <w:proofErr w:type="spellStart"/>
      <w:r w:rsidRPr="00E43C5D">
        <w:rPr>
          <w:rFonts w:ascii="Bookman Old Style" w:hAnsi="Bookman Old Style"/>
          <w:sz w:val="18"/>
          <w:szCs w:val="18"/>
        </w:rPr>
        <w:t>Kreo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tanpa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merusak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ekosistem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. </w:t>
      </w:r>
      <w:proofErr w:type="spellStart"/>
      <w:r w:rsidRPr="00E43C5D">
        <w:rPr>
          <w:rFonts w:ascii="Bookman Old Style" w:hAnsi="Bookman Old Style"/>
          <w:sz w:val="18"/>
          <w:szCs w:val="18"/>
        </w:rPr>
        <w:t>Temuan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menyoroti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potensi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r w:rsidR="00BE7961" w:rsidRPr="00BE7961">
        <w:rPr>
          <w:rFonts w:ascii="Bookman Old Style" w:hAnsi="Bookman Old Style"/>
          <w:i/>
          <w:sz w:val="18"/>
          <w:szCs w:val="18"/>
        </w:rPr>
        <w:t xml:space="preserve">E. </w:t>
      </w:r>
      <w:proofErr w:type="spellStart"/>
      <w:r w:rsidR="00BE7961" w:rsidRPr="00BE7961">
        <w:rPr>
          <w:rFonts w:ascii="Bookman Old Style" w:hAnsi="Bookman Old Style"/>
          <w:i/>
          <w:sz w:val="18"/>
          <w:szCs w:val="18"/>
        </w:rPr>
        <w:t>palaefolius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pendekatan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remediasi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berkelanjutan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dapat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diterapkan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dalam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pengelolaan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limbah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TPA.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Penelitian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masa </w:t>
      </w:r>
      <w:proofErr w:type="spellStart"/>
      <w:r w:rsidRPr="00E43C5D">
        <w:rPr>
          <w:rFonts w:ascii="Bookman Old Style" w:hAnsi="Bookman Old Style"/>
          <w:sz w:val="18"/>
          <w:szCs w:val="18"/>
        </w:rPr>
        <w:t>depan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perlu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mengeksplorasi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penggunaan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kembali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biomassa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E43C5D">
        <w:rPr>
          <w:rFonts w:ascii="Bookman Old Style" w:hAnsi="Bookman Old Style"/>
          <w:sz w:val="18"/>
          <w:szCs w:val="18"/>
        </w:rPr>
        <w:t>sistem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hibrida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untuk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memperluas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strategi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menjanjikan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ini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sebagai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solusi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pengelolaan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sampah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E43C5D">
        <w:rPr>
          <w:rFonts w:ascii="Bookman Old Style" w:hAnsi="Bookman Old Style"/>
          <w:sz w:val="18"/>
          <w:szCs w:val="18"/>
        </w:rPr>
        <w:t>lebih</w:t>
      </w:r>
      <w:proofErr w:type="spellEnd"/>
      <w:r w:rsidRPr="00E43C5D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43C5D">
        <w:rPr>
          <w:rFonts w:ascii="Bookman Old Style" w:hAnsi="Bookman Old Style"/>
          <w:sz w:val="18"/>
          <w:szCs w:val="18"/>
        </w:rPr>
        <w:t>hijau</w:t>
      </w:r>
      <w:proofErr w:type="spellEnd"/>
      <w:r w:rsidR="00337C58" w:rsidRPr="00337C58">
        <w:rPr>
          <w:rFonts w:ascii="Bookman Old Style" w:hAnsi="Bookman Old Style"/>
          <w:sz w:val="18"/>
          <w:szCs w:val="18"/>
        </w:rPr>
        <w:t xml:space="preserve">.  </w:t>
      </w:r>
    </w:p>
    <w:p w14:paraId="6EE9FE40" w14:textId="21CBC0D5" w:rsidR="00F979FF" w:rsidRPr="00337C58" w:rsidRDefault="00F979FF" w:rsidP="00F979FF">
      <w:pPr>
        <w:autoSpaceDE w:val="0"/>
        <w:autoSpaceDN w:val="0"/>
        <w:adjustRightInd w:val="0"/>
        <w:ind w:right="109"/>
        <w:jc w:val="both"/>
        <w:rPr>
          <w:rFonts w:ascii="Bookman Old Style" w:hAnsi="Bookman Old Style"/>
          <w:sz w:val="18"/>
          <w:szCs w:val="18"/>
        </w:rPr>
      </w:pPr>
    </w:p>
    <w:p w14:paraId="4E827B2D" w14:textId="77777777" w:rsidR="00B37578" w:rsidRPr="00337C58" w:rsidRDefault="00F979FF" w:rsidP="00B37578">
      <w:pPr>
        <w:autoSpaceDE w:val="0"/>
        <w:autoSpaceDN w:val="0"/>
        <w:adjustRightInd w:val="0"/>
        <w:ind w:right="109"/>
        <w:jc w:val="both"/>
        <w:rPr>
          <w:rFonts w:ascii="Bookman Old Style" w:hAnsi="Bookman Old Style"/>
          <w:b/>
          <w:bCs/>
          <w:sz w:val="18"/>
          <w:szCs w:val="18"/>
        </w:rPr>
      </w:pPr>
      <w:proofErr w:type="spellStart"/>
      <w:r w:rsidRPr="00337C58">
        <w:rPr>
          <w:rFonts w:ascii="Bookman Old Style" w:hAnsi="Bookman Old Style"/>
          <w:b/>
          <w:bCs/>
          <w:sz w:val="18"/>
          <w:szCs w:val="18"/>
        </w:rPr>
        <w:t>Ucapan</w:t>
      </w:r>
      <w:proofErr w:type="spellEnd"/>
      <w:r w:rsidRPr="00337C58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Pr="00337C58">
        <w:rPr>
          <w:rFonts w:ascii="Bookman Old Style" w:hAnsi="Bookman Old Style"/>
          <w:b/>
          <w:bCs/>
          <w:sz w:val="18"/>
          <w:szCs w:val="18"/>
        </w:rPr>
        <w:t>Terimakasih</w:t>
      </w:r>
      <w:proofErr w:type="spellEnd"/>
    </w:p>
    <w:p w14:paraId="7DB64B20" w14:textId="6263E98B" w:rsidR="00F979FF" w:rsidRDefault="00487CFE" w:rsidP="00463342">
      <w:pPr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487CFE">
        <w:rPr>
          <w:rFonts w:ascii="Bookman Old Style" w:hAnsi="Bookman Old Style"/>
          <w:sz w:val="18"/>
          <w:szCs w:val="18"/>
        </w:rPr>
        <w:t>Terimakasih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kepada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pengelola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TPA </w:t>
      </w:r>
      <w:proofErr w:type="spellStart"/>
      <w:r w:rsidRPr="00487CFE">
        <w:rPr>
          <w:rFonts w:ascii="Bookman Old Style" w:hAnsi="Bookman Old Style"/>
          <w:sz w:val="18"/>
          <w:szCs w:val="18"/>
        </w:rPr>
        <w:t>Jatibarang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Kota Semarang </w:t>
      </w:r>
      <w:proofErr w:type="spellStart"/>
      <w:r w:rsidRPr="00487CFE">
        <w:rPr>
          <w:rFonts w:ascii="Bookman Old Style" w:hAnsi="Bookman Old Style"/>
          <w:sz w:val="18"/>
          <w:szCs w:val="18"/>
        </w:rPr>
        <w:t>atas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izin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penelitian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ini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dan </w:t>
      </w:r>
      <w:proofErr w:type="spellStart"/>
      <w:r w:rsidRPr="00487CFE">
        <w:rPr>
          <w:rFonts w:ascii="Bookman Old Style" w:hAnsi="Bookman Old Style"/>
          <w:sz w:val="18"/>
          <w:szCs w:val="18"/>
        </w:rPr>
        <w:t>segenap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pihak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yang </w:t>
      </w:r>
      <w:proofErr w:type="spellStart"/>
      <w:r w:rsidRPr="00487CFE">
        <w:rPr>
          <w:rFonts w:ascii="Bookman Old Style" w:hAnsi="Bookman Old Style"/>
          <w:sz w:val="18"/>
          <w:szCs w:val="18"/>
        </w:rPr>
        <w:t>tidak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terlibat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secara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langsung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dalam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penelitian</w:t>
      </w:r>
      <w:proofErr w:type="spellEnd"/>
      <w:r w:rsidRPr="00487CF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487CFE">
        <w:rPr>
          <w:rFonts w:ascii="Bookman Old Style" w:hAnsi="Bookman Old Style"/>
          <w:sz w:val="18"/>
          <w:szCs w:val="18"/>
        </w:rPr>
        <w:t>ini</w:t>
      </w:r>
      <w:proofErr w:type="spellEnd"/>
      <w:r w:rsidR="00337C58" w:rsidRPr="00337C58">
        <w:rPr>
          <w:rFonts w:ascii="Bookman Old Style" w:hAnsi="Bookman Old Style"/>
          <w:sz w:val="18"/>
          <w:szCs w:val="18"/>
        </w:rPr>
        <w:t>.</w:t>
      </w:r>
    </w:p>
    <w:p w14:paraId="1D5AB0D4" w14:textId="77777777" w:rsidR="00463342" w:rsidRPr="00463342" w:rsidRDefault="00463342" w:rsidP="00463342">
      <w:pPr>
        <w:jc w:val="both"/>
        <w:rPr>
          <w:rFonts w:ascii="Bookman Old Style" w:hAnsi="Bookman Old Style"/>
          <w:sz w:val="18"/>
          <w:szCs w:val="18"/>
        </w:rPr>
      </w:pPr>
    </w:p>
    <w:p w14:paraId="0D26F93D" w14:textId="2B73785D" w:rsidR="00337C58" w:rsidRPr="00337C58" w:rsidRDefault="00861079" w:rsidP="00337C58">
      <w:pPr>
        <w:tabs>
          <w:tab w:val="left" w:pos="709"/>
        </w:tabs>
        <w:autoSpaceDE w:val="0"/>
        <w:autoSpaceDN w:val="0"/>
        <w:adjustRightInd w:val="0"/>
        <w:ind w:right="109"/>
        <w:jc w:val="both"/>
        <w:rPr>
          <w:rFonts w:ascii="Bookman Old Style" w:eastAsia="SimSun" w:hAnsi="Bookman Old Style"/>
          <w:b/>
          <w:iCs/>
          <w:kern w:val="2"/>
          <w:sz w:val="22"/>
          <w:szCs w:val="22"/>
          <w:lang w:eastAsia="zh-CN"/>
        </w:rPr>
      </w:pPr>
      <w:r w:rsidRPr="0095521B">
        <w:rPr>
          <w:rFonts w:ascii="Bookman Old Style" w:eastAsia="SimSun" w:hAnsi="Bookman Old Style"/>
          <w:b/>
          <w:iCs/>
          <w:kern w:val="2"/>
          <w:sz w:val="22"/>
          <w:szCs w:val="22"/>
          <w:lang w:eastAsia="zh-CN"/>
        </w:rPr>
        <w:t>Daftar Pustaka</w:t>
      </w:r>
      <w:bookmarkEnd w:id="1"/>
      <w:bookmarkEnd w:id="2"/>
    </w:p>
    <w:p w14:paraId="28C9A2AB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bookmarkStart w:id="3" w:name="_Hlk172258133"/>
      <w:r w:rsidRPr="00D85FBE">
        <w:rPr>
          <w:rFonts w:ascii="Bookman Old Style" w:hAnsi="Bookman Old Style"/>
          <w:noProof/>
          <w:sz w:val="18"/>
          <w:szCs w:val="18"/>
        </w:rPr>
        <w:t>[1]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Hariyanto, “Waste management in Semarang city towards a clean city,”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Geogr.</w:t>
      </w:r>
      <w:r w:rsidRPr="00D85FBE">
        <w:rPr>
          <w:rFonts w:ascii="Bookman Old Style" w:hAnsi="Bookman Old Style"/>
          <w:noProof/>
          <w:sz w:val="18"/>
          <w:szCs w:val="18"/>
        </w:rPr>
        <w:t>, vol. 11, no. 2, pp. 237–246, 2014, doi: 10.15294/jg.v11i2.8031.</w:t>
      </w:r>
    </w:p>
    <w:p w14:paraId="5A72313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M. Ulfah and E. R. S. Dewi, “Evaluation of phytoremediation of heavy metal pollution in landfill,” in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Proceedings of the National Seminar on Research Results (SNHP-V)</w:t>
      </w:r>
      <w:r w:rsidRPr="00D85FBE">
        <w:rPr>
          <w:rFonts w:ascii="Bookman Old Style" w:hAnsi="Bookman Old Style"/>
          <w:noProof/>
          <w:sz w:val="18"/>
          <w:szCs w:val="18"/>
        </w:rPr>
        <w:t>, Universitas PGRI Semarang, 2015.</w:t>
      </w:r>
    </w:p>
    <w:p w14:paraId="69D6120B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lastRenderedPageBreak/>
        <w:t>[3]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M. A. Renu, K. Singh, S. Upadhyaya, and S. Soni, “Removal of heavy metals from wastewater using modified agricultural adsorbents,”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Mater. Today Proc.</w:t>
      </w:r>
      <w:r w:rsidRPr="00D85FBE">
        <w:rPr>
          <w:rFonts w:ascii="Bookman Old Style" w:hAnsi="Bookman Old Style"/>
          <w:noProof/>
          <w:sz w:val="18"/>
          <w:szCs w:val="18"/>
        </w:rPr>
        <w:t>, vol. 47, pp. 6805–6811, 2022, doi: 10.1016/j.matpr.2021.05.144.</w:t>
      </w:r>
    </w:p>
    <w:p w14:paraId="547F29C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[4]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Khalid, M. Arshad, and K. A. Malik, “Challenges and innovations in conventional wastewater treatment technologies,”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Chemosphere</w:t>
      </w:r>
      <w:r w:rsidRPr="00D85FBE">
        <w:rPr>
          <w:rFonts w:ascii="Bookman Old Style" w:hAnsi="Bookman Old Style"/>
          <w:noProof/>
          <w:sz w:val="18"/>
          <w:szCs w:val="18"/>
        </w:rPr>
        <w:t>, vol. 287, p. 132345, 2022, doi: 10.1016/j.chemosphere.2021.132345.</w:t>
      </w:r>
    </w:p>
    <w:p w14:paraId="2D71B153" w14:textId="3DC03D25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[5]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Prasetya, P. Prihutami, A. D. Warisaura, M. Fahrurrozi, and H. T. B. M. Petrus, “Characteristic of Hg removal using zeolite adsorption and </w:t>
      </w:r>
      <w:r w:rsidR="00BE7961" w:rsidRPr="00D85FBE">
        <w:rPr>
          <w:rFonts w:ascii="Bookman Old Style" w:hAnsi="Bookman Old Style"/>
          <w:i/>
          <w:noProof/>
          <w:sz w:val="18"/>
          <w:szCs w:val="18"/>
        </w:rPr>
        <w:t>Echinodorus palaefolius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 phytoremediation in subsurface flow constructed wetland (SSF-CW) model,”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Water Process Eng.</w:t>
      </w:r>
      <w:r w:rsidRPr="00D85FBE">
        <w:rPr>
          <w:rFonts w:ascii="Bookman Old Style" w:hAnsi="Bookman Old Style"/>
          <w:noProof/>
          <w:sz w:val="18"/>
          <w:szCs w:val="18"/>
        </w:rPr>
        <w:t>, vol. 38, p. 101499, 2020, doi: 10.1016/j.jwpe.2020.101499.</w:t>
      </w:r>
    </w:p>
    <w:p w14:paraId="7DAC795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[6]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C. Prum, R. Dolphen, and P. Thiravetyan, “Enhancing arsenic removal from arsenic-contaminated water by Echinodorus cordifolius--endophytic Arthrobacter creatinolyticus interactions,”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Environ. Manage.</w:t>
      </w:r>
      <w:r w:rsidRPr="00D85FBE">
        <w:rPr>
          <w:rFonts w:ascii="Bookman Old Style" w:hAnsi="Bookman Old Style"/>
          <w:noProof/>
          <w:sz w:val="18"/>
          <w:szCs w:val="18"/>
        </w:rPr>
        <w:t>, vol. 213, pp. 11–19, 2018, doi: 10.1016/j.jenvman.2018.02.060.</w:t>
      </w:r>
    </w:p>
    <w:p w14:paraId="5CB71328" w14:textId="16F9BAA0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[7]</w:t>
      </w:r>
      <w:r w:rsidRPr="00D85FBE">
        <w:rPr>
          <w:rFonts w:ascii="Bookman Old Style" w:hAnsi="Bookman Old Style"/>
          <w:noProof/>
          <w:sz w:val="18"/>
          <w:szCs w:val="18"/>
        </w:rPr>
        <w:tab/>
        <w:t>M. O. S. K. Sari, E. D. Hastuti, and S. Darmanti, “Potential of water jasmine (</w:t>
      </w:r>
      <w:r w:rsidR="00BE7961" w:rsidRPr="00D85FBE">
        <w:rPr>
          <w:rFonts w:ascii="Bookman Old Style" w:hAnsi="Bookman Old Style"/>
          <w:i/>
          <w:noProof/>
          <w:sz w:val="18"/>
          <w:szCs w:val="18"/>
        </w:rPr>
        <w:t>Echinodorus palaefolius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) in phytoremediation of Fe in leachate Jatibarang landfill,”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Biosaintifika J. Biol. Biol. Educ.</w:t>
      </w:r>
      <w:r w:rsidRPr="00D85FBE">
        <w:rPr>
          <w:rFonts w:ascii="Bookman Old Style" w:hAnsi="Bookman Old Style"/>
          <w:noProof/>
          <w:sz w:val="18"/>
          <w:szCs w:val="18"/>
        </w:rPr>
        <w:t>, vol. 11, no. 1, pp. 55–61, 2019, doi: 10.15294/biosaintifika.v11i1.17174.</w:t>
      </w:r>
    </w:p>
    <w:p w14:paraId="7666D3BF" w14:textId="1938F539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[8]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H. Handajani, W. Widanarni, T. Budiardi, and M. Setiawati, “Phytoremediation by </w:t>
      </w:r>
      <w:r w:rsidR="00BE7961" w:rsidRPr="00D85FBE">
        <w:rPr>
          <w:rFonts w:ascii="Bookman Old Style" w:hAnsi="Bookman Old Style"/>
          <w:i/>
          <w:noProof/>
          <w:sz w:val="18"/>
          <w:szCs w:val="18"/>
        </w:rPr>
        <w:t>Echinodorus palaefolius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 to reduce nitrogen and phosphate waste of intensive culture Anguilla bicolor in recirculation aquaculture systems,”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Int. J. Appl. Sci. Eng. Technol.</w:t>
      </w:r>
      <w:r w:rsidRPr="00D85FBE">
        <w:rPr>
          <w:rFonts w:ascii="Bookman Old Style" w:hAnsi="Bookman Old Style"/>
          <w:noProof/>
          <w:sz w:val="18"/>
          <w:szCs w:val="18"/>
        </w:rPr>
        <w:t>, vol. 11, no. 2, pp. 783–790, 2021, doi: 10.11591/ijaseit.11.2.11388.</w:t>
      </w:r>
    </w:p>
    <w:p w14:paraId="61D64E0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[9]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S. Rezania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et al.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, “Perspectives of phytoremediation using water hyacinth for removal of heavy metals, organic and inorganic pollutants in wastewater,”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Environ. Manage.</w:t>
      </w:r>
      <w:r w:rsidRPr="00D85FBE">
        <w:rPr>
          <w:rFonts w:ascii="Bookman Old Style" w:hAnsi="Bookman Old Style"/>
          <w:noProof/>
          <w:sz w:val="18"/>
          <w:szCs w:val="18"/>
        </w:rPr>
        <w:t>, vol. 163, pp. 125–133, 2015, doi: 10.1016/j.jenvman.2015.08.018.</w:t>
      </w:r>
    </w:p>
    <w:p w14:paraId="757B73DF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[10]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X. Ning, M. Lin, G. Huang, J. Mao, Z. Gao, and X. Wang, “Research progress on iron absorption, transport, and molecular regulation strategy in plants,”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Front. Plant Sci.</w:t>
      </w:r>
      <w:r w:rsidRPr="00D85FBE">
        <w:rPr>
          <w:rFonts w:ascii="Bookman Old Style" w:hAnsi="Bookman Old Style"/>
          <w:noProof/>
          <w:sz w:val="18"/>
          <w:szCs w:val="18"/>
        </w:rPr>
        <w:t>, vol. 14, p. 1190768, 2023, doi: 10.3389/fpls.2023.1190768.</w:t>
      </w:r>
    </w:p>
    <w:p w14:paraId="1C19275A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[11]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Kumar, S. Sidharth, and B. Kandasubramanian, “A review on algal biosorbents for heavy metal remediation with different adsorption isotherm models,”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Environ. Sci. Pollut. Res.</w:t>
      </w:r>
      <w:r w:rsidRPr="00D85FBE">
        <w:rPr>
          <w:rFonts w:ascii="Bookman Old Style" w:hAnsi="Bookman Old Style"/>
          <w:noProof/>
          <w:sz w:val="18"/>
          <w:szCs w:val="18"/>
        </w:rPr>
        <w:t>, vol. 30, no. 14, pp. 39474–39493, 2023, doi: 10.1007/s11356-023-25710-5.</w:t>
      </w:r>
    </w:p>
    <w:p w14:paraId="0C076C8F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[12]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L. T. Danh, P. Truong, R. Mammucari, and N. 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Foster, “Phytoremediation of heavy metal contaminated soil and water using aquatic plants in constructed wetlands,”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Environ. Technol.</w:t>
      </w:r>
      <w:r w:rsidRPr="00D85FBE">
        <w:rPr>
          <w:rFonts w:ascii="Bookman Old Style" w:hAnsi="Bookman Old Style"/>
          <w:noProof/>
          <w:sz w:val="18"/>
          <w:szCs w:val="18"/>
        </w:rPr>
        <w:t>, vol. 40, no. 8, pp. 1012–1023, 2019, doi: 10.1080/09593330.2017.1418916.</w:t>
      </w:r>
    </w:p>
    <w:p w14:paraId="13DC5AA8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[13]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W. Sriprapat, S. Kullavanijaya, S. Techkarnjanaruk, and P. Thiravetyan, “Diethylene glycol removal by Echinodorus cordifolius (L.): The role of plant--microbe interactions,”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Hazard. Mater.</w:t>
      </w:r>
      <w:r w:rsidRPr="00D85FBE">
        <w:rPr>
          <w:rFonts w:ascii="Bookman Old Style" w:hAnsi="Bookman Old Style"/>
          <w:noProof/>
          <w:sz w:val="18"/>
          <w:szCs w:val="18"/>
        </w:rPr>
        <w:t>, vol. 185, no. 2–3, pp. 1066–1072, 2011, doi: 10.1016/j.jhazmat.2010.10.015.</w:t>
      </w:r>
    </w:p>
    <w:p w14:paraId="078E950F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[14]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H. Chen, G. L. Dai, J. Zhao, A. G. Zhong, J. Y. Wu, and H. Yan, “Removal of copper (II) ions by a biosorbent---Cinnamomum camphora leaves powder,”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Hazard. Mater.</w:t>
      </w:r>
      <w:r w:rsidRPr="00D85FBE">
        <w:rPr>
          <w:rFonts w:ascii="Bookman Old Style" w:hAnsi="Bookman Old Style"/>
          <w:noProof/>
          <w:sz w:val="18"/>
          <w:szCs w:val="18"/>
        </w:rPr>
        <w:t>, vol. 177, no. 1–3, pp. 228–236, 2010, doi: 10.1016/j.jhazmat.2009.12.022.</w:t>
      </w:r>
    </w:p>
    <w:p w14:paraId="03F9128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[15]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S. Thakur, L. Singh, Z. A. Wahid, M. F. Siddiqui, and S. M. Atnaw, “Plant-driven removal of heavy metals from soil: uptake, translocation, tolerance mechanism, challenges, and future perspectives,”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Environ. Monit. Assess.</w:t>
      </w:r>
      <w:r w:rsidRPr="00D85FBE">
        <w:rPr>
          <w:rFonts w:ascii="Bookman Old Style" w:hAnsi="Bookman Old Style"/>
          <w:noProof/>
          <w:sz w:val="18"/>
          <w:szCs w:val="18"/>
        </w:rPr>
        <w:t>, vol. 188, p. 206, 2016, doi: 10.1007/s10661-016-5211-9.</w:t>
      </w:r>
    </w:p>
    <w:p w14:paraId="05479F3B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[16]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K. H. Vardhan, P. S. Kumar, and R. C. Panda, “A comprehensive review on toxicity of heavy metals in water and their remediation techniques,”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J. Mol. Liq.</w:t>
      </w:r>
      <w:r w:rsidRPr="00D85FBE">
        <w:rPr>
          <w:rFonts w:ascii="Bookman Old Style" w:hAnsi="Bookman Old Style"/>
          <w:noProof/>
          <w:sz w:val="18"/>
          <w:szCs w:val="18"/>
        </w:rPr>
        <w:t>, vol. 290, p. 111197, 2019, doi: 10.1016/j.molliq.2019.111197.</w:t>
      </w:r>
    </w:p>
    <w:p w14:paraId="27B44F09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[17]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O. Rocha, A. J. B. Dutra, and F. F. D. Carmo, “Iron toxicity: Effects on the plants and detoxification strategies,”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Acta Bot. Brasilica</w:t>
      </w:r>
      <w:r w:rsidRPr="00D85FBE">
        <w:rPr>
          <w:rFonts w:ascii="Bookman Old Style" w:hAnsi="Bookman Old Style"/>
          <w:noProof/>
          <w:sz w:val="18"/>
          <w:szCs w:val="18"/>
        </w:rPr>
        <w:t>, vol. 34, no. 4, pp. 611–621, 2020, doi: 10.1590/0102-33062020abb0155.</w:t>
      </w:r>
    </w:p>
    <w:p w14:paraId="4B48D360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[18]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Kumar and S. S. Sindhu, “Iron sensing, signalling, and acquisition by microbes and plants under environmental stress: Use of iron-solubilizing bacteria in crop production,”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Environ. Exp. Bot.</w:t>
      </w:r>
      <w:r w:rsidRPr="00D85FBE">
        <w:rPr>
          <w:rFonts w:ascii="Bookman Old Style" w:hAnsi="Bookman Old Style"/>
          <w:noProof/>
          <w:sz w:val="18"/>
          <w:szCs w:val="18"/>
        </w:rPr>
        <w:t>, vol. 219, p. 105614, 2024, doi: 10.1016/j.envexpbot.2023.105614.</w:t>
      </w:r>
    </w:p>
    <w:p w14:paraId="43E1F22D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[19]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V. Pande, S. C. Pandey, D. Sati, P. Bhatt, and M. Samant, “Microbial interventions in bioremediation of heavy metal contaminants in agroecosystem,”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Front. Microbiol.</w:t>
      </w:r>
      <w:r w:rsidRPr="00D85FBE">
        <w:rPr>
          <w:rFonts w:ascii="Bookman Old Style" w:hAnsi="Bookman Old Style"/>
          <w:noProof/>
          <w:sz w:val="18"/>
          <w:szCs w:val="18"/>
        </w:rPr>
        <w:t>, vol. 13, p. 824084, 2022, doi: 10.3389/fmicb.2022.824084.</w:t>
      </w:r>
    </w:p>
    <w:p w14:paraId="4E147C3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[20]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Sayeed, K. Farhana, R. Hasan, and M. S. Raza, “Biosorption of heavy metals by microorganisms: Evaluation of different underlying mechanisms,”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Chemosphere</w:t>
      </w:r>
      <w:r w:rsidRPr="00D85FBE">
        <w:rPr>
          <w:rFonts w:ascii="Bookman Old Style" w:hAnsi="Bookman Old Style"/>
          <w:noProof/>
          <w:sz w:val="18"/>
          <w:szCs w:val="18"/>
        </w:rPr>
        <w:t>, vol. 307, p. 135777, 2022, doi: 10.1016/j.chemosphere.2022.135777.</w:t>
      </w:r>
    </w:p>
    <w:p w14:paraId="02ED4776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[21]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V. Jakovljević, S. Grujić, Z. Simić, A. Ostojić, and I. Radojević, “Finding the best combination of autochthonous microorganisms with the most effective biosorption ability for heavy metals removal from wastewater,”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Front. Microbiol.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, vol. 13, p. 1017372, 2022, doi: </w:t>
      </w:r>
      <w:r w:rsidRPr="00D85FBE">
        <w:rPr>
          <w:rFonts w:ascii="Bookman Old Style" w:hAnsi="Bookman Old Style"/>
          <w:noProof/>
          <w:sz w:val="18"/>
          <w:szCs w:val="18"/>
        </w:rPr>
        <w:lastRenderedPageBreak/>
        <w:t>10.3389/fmicb.2022.1017372.</w:t>
      </w:r>
    </w:p>
    <w:p w14:paraId="63DB1D4E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[22]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Q. Zhang, J. Liu, and X. Wang, “Role of aquatic plants in phytoremediation of heavy metal-contaminated water bodies,”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Ecotoxicol. Environ. Saf.</w:t>
      </w:r>
      <w:r w:rsidRPr="00D85FBE">
        <w:rPr>
          <w:rFonts w:ascii="Bookman Old Style" w:hAnsi="Bookman Old Style"/>
          <w:noProof/>
          <w:sz w:val="18"/>
          <w:szCs w:val="18"/>
        </w:rPr>
        <w:t>, vol. 238, p. 113598, 2022, doi: 10.1016/j.ecoenv.2022.113598.</w:t>
      </w:r>
    </w:p>
    <w:p w14:paraId="68003651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[23]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M. Berkani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et al.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, “A comprehensive review on conventional and biological-driven heavy metals removal from industrial wastewater,”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Environ. Sci. Pollut. Res.</w:t>
      </w:r>
      <w:r w:rsidRPr="00D85FBE">
        <w:rPr>
          <w:rFonts w:ascii="Bookman Old Style" w:hAnsi="Bookman Old Style"/>
          <w:noProof/>
          <w:sz w:val="18"/>
          <w:szCs w:val="18"/>
        </w:rPr>
        <w:t>, vol. 29, no. 39, pp. 58853–58870, 2022, doi: 10.1007/s11356-022-21578-z.</w:t>
      </w:r>
    </w:p>
    <w:p w14:paraId="6B30B15E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[24]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A. S. Eltaweil, G. S. Elgarhy, G. M. El-Subruiti, and A. M. Omer, “Methods to prepare biosorbents and magnetic sorbents for water treatment: a review,”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Environ. Chem. Lett.</w:t>
      </w:r>
      <w:r w:rsidRPr="00D85FBE">
        <w:rPr>
          <w:rFonts w:ascii="Bookman Old Style" w:hAnsi="Bookman Old Style"/>
          <w:noProof/>
          <w:sz w:val="18"/>
          <w:szCs w:val="18"/>
        </w:rPr>
        <w:t>, vol. 21, no. 4, pp. 2337–2355, 2023, doi: 10.1007/s10311-023-01603-4.</w:t>
      </w:r>
    </w:p>
    <w:p w14:paraId="46114B39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[25]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M. Tripathi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et al.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, “Microbial biosorbent for 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remediation of dyes and heavy metals pollution: A green strategy for sustainable environment,”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Front. Microbiol.</w:t>
      </w:r>
      <w:r w:rsidRPr="00D85FBE">
        <w:rPr>
          <w:rFonts w:ascii="Bookman Old Style" w:hAnsi="Bookman Old Style"/>
          <w:noProof/>
          <w:sz w:val="18"/>
          <w:szCs w:val="18"/>
        </w:rPr>
        <w:t>, vol. 14, p. 1168954, 2023, doi: 10.3389/fmicb.2023.1168954.</w:t>
      </w:r>
    </w:p>
    <w:p w14:paraId="207FAF16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[26]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P. J. C. Favas, J. Pratas, M. Varun, R. D’Souza, and M. S. Paul, “Phytoremediation of soils contaminated with metals and metalloids at mining areas: Potential of native flora,” in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Environmental risk assessment of soil contamination</w:t>
      </w:r>
      <w:r w:rsidRPr="00D85FBE">
        <w:rPr>
          <w:rFonts w:ascii="Bookman Old Style" w:hAnsi="Bookman Old Style"/>
          <w:noProof/>
          <w:sz w:val="18"/>
          <w:szCs w:val="18"/>
        </w:rPr>
        <w:t>, M. C. Hernandez-Soriano, Ed., IntechOpen, 2014, pp. 485–516. doi: 10.5772/57469.</w:t>
      </w:r>
    </w:p>
    <w:p w14:paraId="5D6CAF9D" w14:textId="77777777" w:rsidR="00365309" w:rsidRPr="00D85FBE" w:rsidRDefault="00365309" w:rsidP="00365309">
      <w:pPr>
        <w:widowControl w:val="0"/>
        <w:autoSpaceDE w:val="0"/>
        <w:autoSpaceDN w:val="0"/>
        <w:adjustRightInd w:val="0"/>
        <w:spacing w:before="100" w:after="100"/>
        <w:ind w:left="640" w:hanging="640"/>
        <w:jc w:val="both"/>
        <w:rPr>
          <w:rFonts w:ascii="Bookman Old Style" w:hAnsi="Bookman Old Style"/>
          <w:noProof/>
          <w:sz w:val="18"/>
          <w:szCs w:val="18"/>
        </w:rPr>
      </w:pPr>
      <w:r w:rsidRPr="00D85FBE">
        <w:rPr>
          <w:rFonts w:ascii="Bookman Old Style" w:hAnsi="Bookman Old Style"/>
          <w:noProof/>
          <w:sz w:val="18"/>
          <w:szCs w:val="18"/>
        </w:rPr>
        <w:t>[27]</w:t>
      </w:r>
      <w:r w:rsidRPr="00D85FBE">
        <w:rPr>
          <w:rFonts w:ascii="Bookman Old Style" w:hAnsi="Bookman Old Style"/>
          <w:noProof/>
          <w:sz w:val="18"/>
          <w:szCs w:val="18"/>
        </w:rPr>
        <w:tab/>
        <w:t xml:space="preserve">C. A. Krohling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et al.</w:t>
      </w:r>
      <w:r w:rsidRPr="00D85FBE">
        <w:rPr>
          <w:rFonts w:ascii="Bookman Old Style" w:hAnsi="Bookman Old Style"/>
          <w:noProof/>
          <w:sz w:val="18"/>
          <w:szCs w:val="18"/>
        </w:rPr>
        <w:t xml:space="preserve">, “Ecophysiology of iron homeostasis in plants,” </w:t>
      </w:r>
      <w:r w:rsidRPr="00D85FBE">
        <w:rPr>
          <w:rFonts w:ascii="Bookman Old Style" w:hAnsi="Bookman Old Style"/>
          <w:i/>
          <w:iCs/>
          <w:noProof/>
          <w:sz w:val="18"/>
          <w:szCs w:val="18"/>
        </w:rPr>
        <w:t>Soil Sci. Plant Nutr.</w:t>
      </w:r>
      <w:r w:rsidRPr="00D85FBE">
        <w:rPr>
          <w:rFonts w:ascii="Bookman Old Style" w:hAnsi="Bookman Old Style"/>
          <w:noProof/>
          <w:sz w:val="18"/>
          <w:szCs w:val="18"/>
        </w:rPr>
        <w:t>, vol. 62, no. 1, pp. 39–47, 2016, doi: 10.1080/00380768.2015.1123112.</w:t>
      </w:r>
    </w:p>
    <w:p w14:paraId="75FD020C" w14:textId="770C2A8F" w:rsidR="00337C58" w:rsidRPr="000D3C9F" w:rsidRDefault="00337C58" w:rsidP="00365309">
      <w:pPr>
        <w:pStyle w:val="DaftarParagraf"/>
        <w:jc w:val="both"/>
      </w:pPr>
    </w:p>
    <w:bookmarkEnd w:id="3"/>
    <w:p w14:paraId="20AE72CF" w14:textId="06447568" w:rsidR="00337C58" w:rsidRPr="00337C58" w:rsidRDefault="00337C58" w:rsidP="00365309">
      <w:pPr>
        <w:suppressLineNumbers/>
        <w:shd w:val="clear" w:color="auto" w:fill="FFFFFF"/>
        <w:spacing w:line="276" w:lineRule="auto"/>
        <w:ind w:left="142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5025971" w14:textId="48BA64FF" w:rsidR="00DD1CDE" w:rsidRPr="0095521B" w:rsidRDefault="00DD1CDE" w:rsidP="00365309">
      <w:pPr>
        <w:pStyle w:val="EndNoteBibliography"/>
        <w:jc w:val="both"/>
        <w:rPr>
          <w:rFonts w:ascii="Bookman Old Style" w:hAnsi="Bookman Old Style"/>
          <w:sz w:val="18"/>
          <w:szCs w:val="18"/>
        </w:rPr>
        <w:sectPr w:rsidR="00DD1CDE" w:rsidRPr="0095521B" w:rsidSect="0095521B">
          <w:type w:val="continuous"/>
          <w:pgSz w:w="11906" w:h="16838"/>
          <w:pgMar w:top="1440" w:right="991" w:bottom="1440" w:left="1440" w:header="708" w:footer="708" w:gutter="0"/>
          <w:cols w:num="2" w:space="286"/>
          <w:docGrid w:linePitch="360"/>
        </w:sectPr>
      </w:pPr>
      <w:bookmarkStart w:id="4" w:name="_Hlk106894399"/>
    </w:p>
    <w:bookmarkEnd w:id="4"/>
    <w:p w14:paraId="36B6306D" w14:textId="50A7192C" w:rsidR="009D381E" w:rsidRPr="0095521B" w:rsidRDefault="009D381E" w:rsidP="00365309">
      <w:pPr>
        <w:pStyle w:val="EndNoteBibliography"/>
        <w:jc w:val="both"/>
        <w:rPr>
          <w:rFonts w:ascii="Bookman Old Style" w:hAnsi="Bookman Old Style"/>
        </w:rPr>
      </w:pPr>
    </w:p>
    <w:sectPr w:rsidR="009D381E" w:rsidRPr="0095521B" w:rsidSect="00E61A4F">
      <w:type w:val="continuous"/>
      <w:pgSz w:w="11906" w:h="16838"/>
      <w:pgMar w:top="1440" w:right="1440" w:bottom="1440" w:left="1440" w:header="708" w:footer="708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15347" w14:textId="77777777" w:rsidR="005E4BB8" w:rsidRDefault="005E4BB8" w:rsidP="00C10169">
      <w:r>
        <w:separator/>
      </w:r>
    </w:p>
  </w:endnote>
  <w:endnote w:type="continuationSeparator" w:id="0">
    <w:p w14:paraId="6F54FB44" w14:textId="77777777" w:rsidR="005E4BB8" w:rsidRDefault="005E4BB8" w:rsidP="00C1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bo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0AA17" w14:textId="77777777" w:rsidR="005E4BB8" w:rsidRDefault="005E4BB8" w:rsidP="00C10169">
      <w:r>
        <w:separator/>
      </w:r>
    </w:p>
  </w:footnote>
  <w:footnote w:type="continuationSeparator" w:id="0">
    <w:p w14:paraId="3188629F" w14:textId="77777777" w:rsidR="005E4BB8" w:rsidRDefault="005E4BB8" w:rsidP="00C1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AAD10" w14:textId="28208DD6" w:rsidR="0052468F" w:rsidRPr="00EA5C99" w:rsidRDefault="0052468F" w:rsidP="00EA5C99">
    <w:pPr>
      <w:pStyle w:val="Header"/>
      <w:rPr>
        <w:b/>
        <w:bCs/>
        <w:color w:val="385623" w:themeColor="accent6" w:themeShade="80"/>
      </w:rPr>
    </w:pPr>
    <w:proofErr w:type="spellStart"/>
    <w:r w:rsidRPr="00EA5C99">
      <w:rPr>
        <w:b/>
        <w:bCs/>
        <w:color w:val="385623" w:themeColor="accent6" w:themeShade="80"/>
      </w:rPr>
      <w:t>Greensphere</w:t>
    </w:r>
    <w:proofErr w:type="spellEnd"/>
    <w:r w:rsidRPr="00EA5C99">
      <w:rPr>
        <w:b/>
        <w:bCs/>
        <w:color w:val="385623" w:themeColor="accent6" w:themeShade="80"/>
      </w:rPr>
      <w:t>: J. Environ. Chem.</w:t>
    </w:r>
    <w:r>
      <w:rPr>
        <w:b/>
        <w:bCs/>
        <w:color w:val="385623" w:themeColor="accent6" w:themeShade="80"/>
      </w:rPr>
      <w:t xml:space="preserve"> 3 (2) 2024</w:t>
    </w:r>
    <w:r>
      <w:rPr>
        <w:b/>
        <w:bCs/>
        <w:color w:val="385623" w:themeColor="accent6" w:themeShade="80"/>
      </w:rPr>
      <w:tab/>
    </w:r>
    <w:r>
      <w:rPr>
        <w:b/>
        <w:bCs/>
        <w:color w:val="385623" w:themeColor="accent6" w:themeShade="80"/>
      </w:rPr>
      <w:tab/>
    </w:r>
    <w:r w:rsidRPr="00294CEC">
      <w:rPr>
        <w:b/>
        <w:bCs/>
        <w:color w:val="385623" w:themeColor="accent6" w:themeShade="80"/>
      </w:rPr>
      <w:fldChar w:fldCharType="begin"/>
    </w:r>
    <w:r w:rsidRPr="00294CEC">
      <w:rPr>
        <w:b/>
        <w:bCs/>
        <w:color w:val="385623" w:themeColor="accent6" w:themeShade="80"/>
      </w:rPr>
      <w:instrText xml:space="preserve"> PAGE   \* MERGEFORMAT </w:instrText>
    </w:r>
    <w:r w:rsidRPr="00294CEC">
      <w:rPr>
        <w:b/>
        <w:bCs/>
        <w:color w:val="385623" w:themeColor="accent6" w:themeShade="80"/>
      </w:rPr>
      <w:fldChar w:fldCharType="separate"/>
    </w:r>
    <w:r w:rsidRPr="00294CEC">
      <w:rPr>
        <w:b/>
        <w:bCs/>
        <w:noProof/>
        <w:color w:val="385623" w:themeColor="accent6" w:themeShade="80"/>
      </w:rPr>
      <w:t>1</w:t>
    </w:r>
    <w:r w:rsidRPr="00294CEC">
      <w:rPr>
        <w:b/>
        <w:bCs/>
        <w:noProof/>
        <w:color w:val="385623" w:themeColor="accent6" w:themeShade="80"/>
      </w:rPr>
      <w:fldChar w:fldCharType="end"/>
    </w:r>
  </w:p>
  <w:p w14:paraId="3DB4AE3C" w14:textId="0AB94E17" w:rsidR="0052468F" w:rsidRPr="00EA5C99" w:rsidRDefault="0052468F" w:rsidP="00EA5C99">
    <w:pPr>
      <w:pStyle w:val="Header"/>
      <w:rPr>
        <w:b/>
        <w:bCs/>
        <w:color w:val="385623" w:themeColor="accent6" w:themeShade="80"/>
      </w:rPr>
    </w:pPr>
    <w:r w:rsidRPr="00EA5C99">
      <w:rPr>
        <w:b/>
        <w:bCs/>
        <w:color w:val="385623" w:themeColor="accent6" w:themeShade="80"/>
      </w:rPr>
      <w:t>Doi: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33449"/>
    <w:multiLevelType w:val="hybridMultilevel"/>
    <w:tmpl w:val="2C424588"/>
    <w:lvl w:ilvl="0" w:tplc="3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253578"/>
    <w:multiLevelType w:val="singleLevel"/>
    <w:tmpl w:val="0BD8D2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3B6253E"/>
    <w:multiLevelType w:val="hybridMultilevel"/>
    <w:tmpl w:val="FEF488BA"/>
    <w:lvl w:ilvl="0" w:tplc="09D47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762"/>
        </w:tabs>
        <w:ind w:left="-76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42"/>
        </w:tabs>
        <w:ind w:left="-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678"/>
        </w:tabs>
        <w:ind w:left="67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398"/>
        </w:tabs>
        <w:ind w:left="139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2118"/>
        </w:tabs>
        <w:ind w:left="2118" w:hanging="180"/>
      </w:pPr>
    </w:lvl>
    <w:lvl w:ilvl="6" w:tplc="0409000F">
      <w:start w:val="1"/>
      <w:numFmt w:val="decimal"/>
      <w:lvlText w:val="%7."/>
      <w:lvlJc w:val="left"/>
      <w:pPr>
        <w:tabs>
          <w:tab w:val="num" w:pos="2838"/>
        </w:tabs>
        <w:ind w:left="283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3558"/>
        </w:tabs>
        <w:ind w:left="355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4278"/>
        </w:tabs>
        <w:ind w:left="4278" w:hanging="180"/>
      </w:pPr>
    </w:lvl>
  </w:abstractNum>
  <w:abstractNum w:abstractNumId="3" w15:restartNumberingAfterBreak="0">
    <w:nsid w:val="24864EB7"/>
    <w:multiLevelType w:val="hybridMultilevel"/>
    <w:tmpl w:val="12742E3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20E5B"/>
    <w:multiLevelType w:val="hybridMultilevel"/>
    <w:tmpl w:val="28F00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C40"/>
    <w:multiLevelType w:val="hybridMultilevel"/>
    <w:tmpl w:val="A3B04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769E2"/>
    <w:multiLevelType w:val="hybridMultilevel"/>
    <w:tmpl w:val="E1E232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570AE"/>
    <w:multiLevelType w:val="multilevel"/>
    <w:tmpl w:val="898C5070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Subbab2"/>
      <w:isLgl/>
      <w:lvlText w:val="%1.%2.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0B2EFF"/>
    <w:multiLevelType w:val="multilevel"/>
    <w:tmpl w:val="4E78BC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72B43C9"/>
    <w:multiLevelType w:val="multilevel"/>
    <w:tmpl w:val="16285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90E3C39"/>
    <w:multiLevelType w:val="hybridMultilevel"/>
    <w:tmpl w:val="92E03A3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9556E6"/>
    <w:multiLevelType w:val="hybridMultilevel"/>
    <w:tmpl w:val="09BE3F3A"/>
    <w:lvl w:ilvl="0" w:tplc="379CC858">
      <w:start w:val="1"/>
      <w:numFmt w:val="decimal"/>
      <w:lvlText w:val="[%1]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pStyle w:val="subbab3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9F6267"/>
    <w:multiLevelType w:val="hybridMultilevel"/>
    <w:tmpl w:val="86608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9246E"/>
    <w:multiLevelType w:val="multilevel"/>
    <w:tmpl w:val="95EC0F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A21183"/>
    <w:multiLevelType w:val="multilevel"/>
    <w:tmpl w:val="16285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397462C"/>
    <w:multiLevelType w:val="multilevel"/>
    <w:tmpl w:val="B81CA56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F6495B"/>
    <w:multiLevelType w:val="hybridMultilevel"/>
    <w:tmpl w:val="D6F618E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43A62"/>
    <w:multiLevelType w:val="hybridMultilevel"/>
    <w:tmpl w:val="28F00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898727">
    <w:abstractNumId w:val="0"/>
  </w:num>
  <w:num w:numId="2" w16cid:durableId="256330754">
    <w:abstractNumId w:val="10"/>
  </w:num>
  <w:num w:numId="3" w16cid:durableId="331491023">
    <w:abstractNumId w:val="9"/>
  </w:num>
  <w:num w:numId="4" w16cid:durableId="706641885">
    <w:abstractNumId w:val="11"/>
  </w:num>
  <w:num w:numId="5" w16cid:durableId="1370687256">
    <w:abstractNumId w:val="9"/>
  </w:num>
  <w:num w:numId="6" w16cid:durableId="1923686407">
    <w:abstractNumId w:val="9"/>
  </w:num>
  <w:num w:numId="7" w16cid:durableId="1379813467">
    <w:abstractNumId w:val="11"/>
  </w:num>
  <w:num w:numId="8" w16cid:durableId="2038965988">
    <w:abstractNumId w:val="9"/>
  </w:num>
  <w:num w:numId="9" w16cid:durableId="1153520608">
    <w:abstractNumId w:val="9"/>
  </w:num>
  <w:num w:numId="10" w16cid:durableId="1298294313">
    <w:abstractNumId w:val="11"/>
  </w:num>
  <w:num w:numId="11" w16cid:durableId="183786879">
    <w:abstractNumId w:val="9"/>
  </w:num>
  <w:num w:numId="12" w16cid:durableId="2067293144">
    <w:abstractNumId w:val="3"/>
  </w:num>
  <w:num w:numId="13" w16cid:durableId="1521507208">
    <w:abstractNumId w:val="17"/>
  </w:num>
  <w:num w:numId="14" w16cid:durableId="207839142">
    <w:abstractNumId w:val="1"/>
  </w:num>
  <w:num w:numId="15" w16cid:durableId="60376677">
    <w:abstractNumId w:val="2"/>
  </w:num>
  <w:num w:numId="16" w16cid:durableId="517358100">
    <w:abstractNumId w:val="5"/>
  </w:num>
  <w:num w:numId="17" w16cid:durableId="783617813">
    <w:abstractNumId w:val="4"/>
  </w:num>
  <w:num w:numId="18" w16cid:durableId="480270501">
    <w:abstractNumId w:val="12"/>
  </w:num>
  <w:num w:numId="19" w16cid:durableId="782921529">
    <w:abstractNumId w:val="9"/>
    <w:lvlOverride w:ilvl="0">
      <w:startOverride w:val="2"/>
    </w:lvlOverride>
    <w:lvlOverride w:ilvl="1">
      <w:startOverride w:val="2"/>
    </w:lvlOverride>
    <w:lvlOverride w:ilvl="2">
      <w:startOverride w:val="3"/>
    </w:lvlOverride>
  </w:num>
  <w:num w:numId="20" w16cid:durableId="133718324">
    <w:abstractNumId w:val="9"/>
    <w:lvlOverride w:ilvl="0">
      <w:startOverride w:val="3"/>
    </w:lvlOverride>
    <w:lvlOverride w:ilvl="1">
      <w:startOverride w:val="3"/>
    </w:lvlOverride>
  </w:num>
  <w:num w:numId="21" w16cid:durableId="1739400344">
    <w:abstractNumId w:val="6"/>
  </w:num>
  <w:num w:numId="22" w16cid:durableId="463472834">
    <w:abstractNumId w:val="8"/>
  </w:num>
  <w:num w:numId="23" w16cid:durableId="1424379414">
    <w:abstractNumId w:val="16"/>
  </w:num>
  <w:num w:numId="24" w16cid:durableId="1918401152">
    <w:abstractNumId w:val="9"/>
  </w:num>
  <w:num w:numId="25" w16cid:durableId="1906792150">
    <w:abstractNumId w:val="9"/>
  </w:num>
  <w:num w:numId="26" w16cid:durableId="1863275756">
    <w:abstractNumId w:val="13"/>
  </w:num>
  <w:num w:numId="27" w16cid:durableId="1435128100">
    <w:abstractNumId w:val="7"/>
  </w:num>
  <w:num w:numId="28" w16cid:durableId="2061978339">
    <w:abstractNumId w:val="14"/>
  </w:num>
  <w:num w:numId="29" w16cid:durableId="15001916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AyJTSxNDc0sTS0tTMyUdpeDU4uLM/DyQAiPDWgBP4u8G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eenspher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eft9xev1sa90vefx585rdrsew9fex22fsse&quot;&gt;Dapus Purbowatiningrum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/record-ids&gt;&lt;/item&gt;&lt;/Libraries&gt;"/>
  </w:docVars>
  <w:rsids>
    <w:rsidRoot w:val="009D3E72"/>
    <w:rsid w:val="00006F46"/>
    <w:rsid w:val="00007B0A"/>
    <w:rsid w:val="000111C0"/>
    <w:rsid w:val="00022CB8"/>
    <w:rsid w:val="00026C13"/>
    <w:rsid w:val="00035095"/>
    <w:rsid w:val="00054209"/>
    <w:rsid w:val="00056B33"/>
    <w:rsid w:val="00067FE6"/>
    <w:rsid w:val="00081B0D"/>
    <w:rsid w:val="000825E1"/>
    <w:rsid w:val="000841E4"/>
    <w:rsid w:val="0008475F"/>
    <w:rsid w:val="0009528E"/>
    <w:rsid w:val="000A6CED"/>
    <w:rsid w:val="000B1851"/>
    <w:rsid w:val="000C0D9C"/>
    <w:rsid w:val="000D07C5"/>
    <w:rsid w:val="000D3C9F"/>
    <w:rsid w:val="00104C7B"/>
    <w:rsid w:val="00111EE6"/>
    <w:rsid w:val="0011729D"/>
    <w:rsid w:val="00132FB7"/>
    <w:rsid w:val="001358CD"/>
    <w:rsid w:val="00153487"/>
    <w:rsid w:val="00163AE8"/>
    <w:rsid w:val="00164E84"/>
    <w:rsid w:val="00171FBB"/>
    <w:rsid w:val="00197486"/>
    <w:rsid w:val="001A2467"/>
    <w:rsid w:val="001A6CA4"/>
    <w:rsid w:val="001B0A6D"/>
    <w:rsid w:val="001B733B"/>
    <w:rsid w:val="001E5F65"/>
    <w:rsid w:val="001F68A9"/>
    <w:rsid w:val="0023483D"/>
    <w:rsid w:val="00243C87"/>
    <w:rsid w:val="002576B2"/>
    <w:rsid w:val="0026394F"/>
    <w:rsid w:val="0026438C"/>
    <w:rsid w:val="00272486"/>
    <w:rsid w:val="00280B3B"/>
    <w:rsid w:val="00281B68"/>
    <w:rsid w:val="00293404"/>
    <w:rsid w:val="00294CEC"/>
    <w:rsid w:val="002A4FA9"/>
    <w:rsid w:val="002A7837"/>
    <w:rsid w:val="002B0CAA"/>
    <w:rsid w:val="002C636C"/>
    <w:rsid w:val="002D429A"/>
    <w:rsid w:val="002E1CC5"/>
    <w:rsid w:val="002F2CF8"/>
    <w:rsid w:val="00315CCD"/>
    <w:rsid w:val="00334F11"/>
    <w:rsid w:val="00337C58"/>
    <w:rsid w:val="00340EF6"/>
    <w:rsid w:val="00347607"/>
    <w:rsid w:val="0035092E"/>
    <w:rsid w:val="00365309"/>
    <w:rsid w:val="003726F2"/>
    <w:rsid w:val="00376CFE"/>
    <w:rsid w:val="0039362A"/>
    <w:rsid w:val="003A6D11"/>
    <w:rsid w:val="003A6FCA"/>
    <w:rsid w:val="003A739E"/>
    <w:rsid w:val="003A7687"/>
    <w:rsid w:val="003B0B01"/>
    <w:rsid w:val="003C0C82"/>
    <w:rsid w:val="003C153B"/>
    <w:rsid w:val="003C1DB0"/>
    <w:rsid w:val="003C2218"/>
    <w:rsid w:val="003C61A6"/>
    <w:rsid w:val="003C6F11"/>
    <w:rsid w:val="003E0D29"/>
    <w:rsid w:val="003E73B4"/>
    <w:rsid w:val="003E78E8"/>
    <w:rsid w:val="003F4B5F"/>
    <w:rsid w:val="004053BF"/>
    <w:rsid w:val="00410AAB"/>
    <w:rsid w:val="00414B13"/>
    <w:rsid w:val="00435035"/>
    <w:rsid w:val="0044318E"/>
    <w:rsid w:val="00452554"/>
    <w:rsid w:val="00463342"/>
    <w:rsid w:val="0046667D"/>
    <w:rsid w:val="00475020"/>
    <w:rsid w:val="004806E4"/>
    <w:rsid w:val="00486BB4"/>
    <w:rsid w:val="00487CFE"/>
    <w:rsid w:val="004A1383"/>
    <w:rsid w:val="004B334F"/>
    <w:rsid w:val="004B460A"/>
    <w:rsid w:val="004C6BD6"/>
    <w:rsid w:val="004C7881"/>
    <w:rsid w:val="004E7668"/>
    <w:rsid w:val="004F0287"/>
    <w:rsid w:val="004F7572"/>
    <w:rsid w:val="005069F0"/>
    <w:rsid w:val="00516A79"/>
    <w:rsid w:val="005175CB"/>
    <w:rsid w:val="00522A85"/>
    <w:rsid w:val="0052330B"/>
    <w:rsid w:val="0052468F"/>
    <w:rsid w:val="00530F86"/>
    <w:rsid w:val="00546CCA"/>
    <w:rsid w:val="00546E1C"/>
    <w:rsid w:val="00573596"/>
    <w:rsid w:val="00574D8D"/>
    <w:rsid w:val="005824B7"/>
    <w:rsid w:val="00594763"/>
    <w:rsid w:val="005A7D5A"/>
    <w:rsid w:val="005B5F27"/>
    <w:rsid w:val="005C1B95"/>
    <w:rsid w:val="005D03DD"/>
    <w:rsid w:val="005D2031"/>
    <w:rsid w:val="005D5672"/>
    <w:rsid w:val="005D6C3A"/>
    <w:rsid w:val="005D71D8"/>
    <w:rsid w:val="005E4BB8"/>
    <w:rsid w:val="006016B0"/>
    <w:rsid w:val="006029E2"/>
    <w:rsid w:val="00616A33"/>
    <w:rsid w:val="0062120C"/>
    <w:rsid w:val="00633E52"/>
    <w:rsid w:val="00637C00"/>
    <w:rsid w:val="00650303"/>
    <w:rsid w:val="00666379"/>
    <w:rsid w:val="00684FA4"/>
    <w:rsid w:val="00685BEE"/>
    <w:rsid w:val="00690869"/>
    <w:rsid w:val="006A32D0"/>
    <w:rsid w:val="006B0858"/>
    <w:rsid w:val="006C0273"/>
    <w:rsid w:val="006D02C9"/>
    <w:rsid w:val="006E471D"/>
    <w:rsid w:val="006E70EE"/>
    <w:rsid w:val="006F21B5"/>
    <w:rsid w:val="006F4005"/>
    <w:rsid w:val="00712CE8"/>
    <w:rsid w:val="00724724"/>
    <w:rsid w:val="00731D9E"/>
    <w:rsid w:val="0077049B"/>
    <w:rsid w:val="00783B2F"/>
    <w:rsid w:val="007842A6"/>
    <w:rsid w:val="007A0112"/>
    <w:rsid w:val="007B1826"/>
    <w:rsid w:val="007B65E8"/>
    <w:rsid w:val="007C1E7C"/>
    <w:rsid w:val="007C596D"/>
    <w:rsid w:val="007C6EA4"/>
    <w:rsid w:val="007E422A"/>
    <w:rsid w:val="007F6243"/>
    <w:rsid w:val="00823A1C"/>
    <w:rsid w:val="008263CB"/>
    <w:rsid w:val="00831559"/>
    <w:rsid w:val="0084767F"/>
    <w:rsid w:val="00850755"/>
    <w:rsid w:val="008514B0"/>
    <w:rsid w:val="00854F38"/>
    <w:rsid w:val="00861079"/>
    <w:rsid w:val="00861378"/>
    <w:rsid w:val="00863622"/>
    <w:rsid w:val="0088268A"/>
    <w:rsid w:val="008B7889"/>
    <w:rsid w:val="008C19EA"/>
    <w:rsid w:val="008C25A8"/>
    <w:rsid w:val="008C3D44"/>
    <w:rsid w:val="008D74CA"/>
    <w:rsid w:val="008D76A7"/>
    <w:rsid w:val="008E1001"/>
    <w:rsid w:val="008E69FF"/>
    <w:rsid w:val="008E6E1C"/>
    <w:rsid w:val="008E7CC4"/>
    <w:rsid w:val="0090498B"/>
    <w:rsid w:val="009124F8"/>
    <w:rsid w:val="00922957"/>
    <w:rsid w:val="0092680F"/>
    <w:rsid w:val="009308A4"/>
    <w:rsid w:val="00940FE1"/>
    <w:rsid w:val="00942944"/>
    <w:rsid w:val="00943DE4"/>
    <w:rsid w:val="0095521B"/>
    <w:rsid w:val="009618A9"/>
    <w:rsid w:val="009640C2"/>
    <w:rsid w:val="00972C6D"/>
    <w:rsid w:val="00973BC7"/>
    <w:rsid w:val="0097705A"/>
    <w:rsid w:val="00992675"/>
    <w:rsid w:val="00996193"/>
    <w:rsid w:val="009A2F05"/>
    <w:rsid w:val="009A3DC8"/>
    <w:rsid w:val="009A7F92"/>
    <w:rsid w:val="009B4AD8"/>
    <w:rsid w:val="009C16F1"/>
    <w:rsid w:val="009D09D3"/>
    <w:rsid w:val="009D381E"/>
    <w:rsid w:val="009D3E72"/>
    <w:rsid w:val="00A01135"/>
    <w:rsid w:val="00A04106"/>
    <w:rsid w:val="00A05D69"/>
    <w:rsid w:val="00A31CDB"/>
    <w:rsid w:val="00A36CDD"/>
    <w:rsid w:val="00A617FA"/>
    <w:rsid w:val="00A84C0B"/>
    <w:rsid w:val="00A84DB9"/>
    <w:rsid w:val="00A84F86"/>
    <w:rsid w:val="00A85D37"/>
    <w:rsid w:val="00A872FB"/>
    <w:rsid w:val="00A90E65"/>
    <w:rsid w:val="00A917C8"/>
    <w:rsid w:val="00AA2E8C"/>
    <w:rsid w:val="00AA4C57"/>
    <w:rsid w:val="00AB771E"/>
    <w:rsid w:val="00AC578C"/>
    <w:rsid w:val="00AC5ACE"/>
    <w:rsid w:val="00AD05B5"/>
    <w:rsid w:val="00AD1C53"/>
    <w:rsid w:val="00AD3552"/>
    <w:rsid w:val="00AE6DC6"/>
    <w:rsid w:val="00AF006A"/>
    <w:rsid w:val="00AF6E3C"/>
    <w:rsid w:val="00B00A10"/>
    <w:rsid w:val="00B24090"/>
    <w:rsid w:val="00B33654"/>
    <w:rsid w:val="00B37578"/>
    <w:rsid w:val="00B51187"/>
    <w:rsid w:val="00B56240"/>
    <w:rsid w:val="00B650C1"/>
    <w:rsid w:val="00B66EB9"/>
    <w:rsid w:val="00B730AE"/>
    <w:rsid w:val="00B862F3"/>
    <w:rsid w:val="00B867D0"/>
    <w:rsid w:val="00B90B26"/>
    <w:rsid w:val="00BA67C4"/>
    <w:rsid w:val="00BB73D8"/>
    <w:rsid w:val="00BC2C66"/>
    <w:rsid w:val="00BC5C13"/>
    <w:rsid w:val="00BC6737"/>
    <w:rsid w:val="00BC7DF9"/>
    <w:rsid w:val="00BE2AEB"/>
    <w:rsid w:val="00BE63CD"/>
    <w:rsid w:val="00BE7961"/>
    <w:rsid w:val="00BF74D0"/>
    <w:rsid w:val="00C10169"/>
    <w:rsid w:val="00C34CBC"/>
    <w:rsid w:val="00C4181A"/>
    <w:rsid w:val="00C544B4"/>
    <w:rsid w:val="00C62381"/>
    <w:rsid w:val="00C6706D"/>
    <w:rsid w:val="00C71B76"/>
    <w:rsid w:val="00C90A59"/>
    <w:rsid w:val="00C96884"/>
    <w:rsid w:val="00CA354B"/>
    <w:rsid w:val="00CE3325"/>
    <w:rsid w:val="00CE77F9"/>
    <w:rsid w:val="00D106D7"/>
    <w:rsid w:val="00D334F5"/>
    <w:rsid w:val="00D41FC9"/>
    <w:rsid w:val="00D50655"/>
    <w:rsid w:val="00D5603A"/>
    <w:rsid w:val="00D575ED"/>
    <w:rsid w:val="00D756E4"/>
    <w:rsid w:val="00D85FBE"/>
    <w:rsid w:val="00D8621A"/>
    <w:rsid w:val="00D873EC"/>
    <w:rsid w:val="00DA1B47"/>
    <w:rsid w:val="00DB0DC5"/>
    <w:rsid w:val="00DB7190"/>
    <w:rsid w:val="00DD1CDE"/>
    <w:rsid w:val="00DD7525"/>
    <w:rsid w:val="00DE12A1"/>
    <w:rsid w:val="00DE3F65"/>
    <w:rsid w:val="00DF337A"/>
    <w:rsid w:val="00E227CC"/>
    <w:rsid w:val="00E2675D"/>
    <w:rsid w:val="00E311B6"/>
    <w:rsid w:val="00E317EB"/>
    <w:rsid w:val="00E43C5D"/>
    <w:rsid w:val="00E46CFC"/>
    <w:rsid w:val="00E61A4F"/>
    <w:rsid w:val="00E620FE"/>
    <w:rsid w:val="00E7213C"/>
    <w:rsid w:val="00E84A2C"/>
    <w:rsid w:val="00E96188"/>
    <w:rsid w:val="00EA1C7A"/>
    <w:rsid w:val="00EA3AF5"/>
    <w:rsid w:val="00EA5C99"/>
    <w:rsid w:val="00EE2A26"/>
    <w:rsid w:val="00F13C61"/>
    <w:rsid w:val="00F374F3"/>
    <w:rsid w:val="00F3778B"/>
    <w:rsid w:val="00F410C3"/>
    <w:rsid w:val="00F430E3"/>
    <w:rsid w:val="00F4450C"/>
    <w:rsid w:val="00F53A43"/>
    <w:rsid w:val="00F63874"/>
    <w:rsid w:val="00F73DF4"/>
    <w:rsid w:val="00F76484"/>
    <w:rsid w:val="00F82BC2"/>
    <w:rsid w:val="00F94BA4"/>
    <w:rsid w:val="00F979FF"/>
    <w:rsid w:val="00FC0AEB"/>
    <w:rsid w:val="00FC30E9"/>
    <w:rsid w:val="00FC3DD9"/>
    <w:rsid w:val="00FD22B9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5FE58"/>
  <w15:chartTrackingRefBased/>
  <w15:docId w15:val="{D513468E-76B6-430F-A6FC-BE8CC854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Judul1">
    <w:name w:val="heading 1"/>
    <w:aliases w:val="judul"/>
    <w:basedOn w:val="Normal"/>
    <w:next w:val="Normal"/>
    <w:link w:val="Judul1KAR"/>
    <w:uiPriority w:val="9"/>
    <w:rsid w:val="000B1851"/>
    <w:pPr>
      <w:keepNext/>
      <w:keepLines/>
      <w:jc w:val="center"/>
      <w:outlineLvl w:val="0"/>
    </w:pPr>
    <w:rPr>
      <w:rFonts w:ascii="Times New Roman" w:eastAsiaTheme="majorEastAsia" w:hAnsi="Times New Roman"/>
      <w:b/>
      <w:bCs/>
      <w:color w:val="000000" w:themeColor="text1"/>
      <w:sz w:val="24"/>
      <w:szCs w:val="28"/>
      <w:lang w:val="id-ID" w:eastAsia="id-ID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rsid w:val="004053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rsid w:val="00405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rsid w:val="004053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053BF"/>
    <w:pPr>
      <w:keepNext/>
      <w:keepLines/>
      <w:spacing w:before="40"/>
      <w:outlineLvl w:val="4"/>
    </w:pPr>
    <w:rPr>
      <w:rFonts w:ascii="Calibri Light" w:eastAsia="Times New Roman" w:hAnsi="Calibri Light"/>
      <w:color w:val="2E74B5"/>
      <w:sz w:val="22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053BF"/>
    <w:pPr>
      <w:keepNext/>
      <w:keepLines/>
      <w:spacing w:before="40"/>
      <w:outlineLvl w:val="5"/>
    </w:pPr>
    <w:rPr>
      <w:rFonts w:ascii="Calibri Light" w:eastAsia="Times New Roman" w:hAnsi="Calibri Light"/>
      <w:color w:val="1F4D78"/>
      <w:sz w:val="22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053BF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4D78"/>
      <w:sz w:val="22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053BF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053BF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59"/>
    <w:rsid w:val="003C2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aliases w:val="sub judul,Body of text,normal,Normal1,Heading 1 Char1,1.2,PARAGRAPH,1.2 Dst...,UGEX'Z,Paragraf ISI,List Paragraph1,Body of text1,Body of text+2,Body of text+1,Body of text+3,List Paragraph11,Medium Grid 1 - Accent 21,spasi 2 taiiii,awal"/>
    <w:basedOn w:val="Normal"/>
    <w:link w:val="DaftarParagrafKAR"/>
    <w:uiPriority w:val="34"/>
    <w:qFormat/>
    <w:rsid w:val="00DD7525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C10169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C10169"/>
  </w:style>
  <w:style w:type="paragraph" w:styleId="Footer">
    <w:name w:val="footer"/>
    <w:basedOn w:val="Normal"/>
    <w:link w:val="FooterKAR"/>
    <w:uiPriority w:val="99"/>
    <w:unhideWhenUsed/>
    <w:rsid w:val="00C10169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C10169"/>
  </w:style>
  <w:style w:type="character" w:styleId="Hyperlink">
    <w:name w:val="Hyperlink"/>
    <w:basedOn w:val="FontParagrafDefault"/>
    <w:uiPriority w:val="99"/>
    <w:unhideWhenUsed/>
    <w:rsid w:val="00EA5C99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EA5C99"/>
    <w:rPr>
      <w:color w:val="605E5C"/>
      <w:shd w:val="clear" w:color="auto" w:fill="E1DFDD"/>
    </w:rPr>
  </w:style>
  <w:style w:type="character" w:customStyle="1" w:styleId="Judul1KAR">
    <w:name w:val="Judul 1 KAR"/>
    <w:aliases w:val="judul KAR"/>
    <w:basedOn w:val="FontParagrafDefault"/>
    <w:link w:val="Judul1"/>
    <w:uiPriority w:val="9"/>
    <w:rsid w:val="000B1851"/>
    <w:rPr>
      <w:rFonts w:ascii="Times New Roman" w:eastAsiaTheme="majorEastAsia" w:hAnsi="Times New Roman" w:cs="Times New Roman"/>
      <w:b/>
      <w:bCs/>
      <w:color w:val="000000" w:themeColor="text1"/>
      <w:sz w:val="24"/>
      <w:szCs w:val="28"/>
      <w:lang w:val="id-ID" w:eastAsia="id-ID"/>
    </w:rPr>
  </w:style>
  <w:style w:type="character" w:customStyle="1" w:styleId="DaftarParagrafKAR">
    <w:name w:val="Daftar Paragraf KAR"/>
    <w:aliases w:val="sub judul KAR,Body of text KAR,normal KAR,Normal1 KAR,Heading 1 Char1 KAR,1.2 KAR,PARAGRAPH KAR,1.2 Dst... KAR,UGEX'Z KAR,Paragraf ISI KAR,List Paragraph1 KAR,Body of text1 KAR,Body of text+2 KAR,Body of text+1 KAR,Body of text+3 KAR"/>
    <w:basedOn w:val="FontParagrafDefault"/>
    <w:link w:val="DaftarParagraf"/>
    <w:uiPriority w:val="34"/>
    <w:qFormat/>
    <w:locked/>
    <w:rsid w:val="000B1851"/>
  </w:style>
  <w:style w:type="paragraph" w:styleId="Keterangan">
    <w:name w:val="caption"/>
    <w:aliases w:val="Caption Figure"/>
    <w:basedOn w:val="Normal"/>
    <w:next w:val="Normal"/>
    <w:uiPriority w:val="35"/>
    <w:unhideWhenUsed/>
    <w:qFormat/>
    <w:rsid w:val="004053BF"/>
    <w:pPr>
      <w:spacing w:after="200"/>
    </w:pPr>
    <w:rPr>
      <w:rFonts w:ascii="Sabon" w:hAnsi="Sabon"/>
      <w:i/>
      <w:iCs/>
      <w:color w:val="44546A"/>
      <w:sz w:val="18"/>
      <w:szCs w:val="18"/>
    </w:rPr>
  </w:style>
  <w:style w:type="paragraph" w:customStyle="1" w:styleId="Judul10">
    <w:name w:val="Judul1"/>
    <w:basedOn w:val="Judul1"/>
    <w:link w:val="JudulChar"/>
    <w:qFormat/>
    <w:rsid w:val="004053BF"/>
    <w:pPr>
      <w:spacing w:before="1588" w:after="567"/>
      <w:jc w:val="left"/>
    </w:pPr>
    <w:rPr>
      <w:rFonts w:ascii="Times" w:eastAsia="Calibri" w:hAnsi="Times"/>
      <w:bCs w:val="0"/>
      <w:color w:val="000000"/>
      <w:sz w:val="34"/>
      <w:szCs w:val="34"/>
      <w:lang w:val="en-US" w:eastAsia="en-US"/>
    </w:rPr>
  </w:style>
  <w:style w:type="character" w:customStyle="1" w:styleId="JudulChar">
    <w:name w:val="Judul Char"/>
    <w:link w:val="Judul10"/>
    <w:rsid w:val="004053BF"/>
    <w:rPr>
      <w:rFonts w:ascii="Times" w:hAnsi="Times"/>
      <w:b/>
      <w:color w:val="000000"/>
      <w:sz w:val="34"/>
      <w:szCs w:val="34"/>
    </w:rPr>
  </w:style>
  <w:style w:type="paragraph" w:customStyle="1" w:styleId="penulis">
    <w:name w:val="penulis"/>
    <w:basedOn w:val="Normal"/>
    <w:link w:val="penulisChar"/>
    <w:qFormat/>
    <w:rsid w:val="004053BF"/>
    <w:pPr>
      <w:spacing w:after="113"/>
      <w:ind w:left="1418"/>
    </w:pPr>
    <w:rPr>
      <w:rFonts w:ascii="Times" w:hAnsi="Times"/>
      <w:b/>
      <w:sz w:val="22"/>
      <w:szCs w:val="22"/>
    </w:rPr>
  </w:style>
  <w:style w:type="character" w:customStyle="1" w:styleId="penulisChar">
    <w:name w:val="penulis Char"/>
    <w:link w:val="penulis"/>
    <w:rsid w:val="004053BF"/>
    <w:rPr>
      <w:rFonts w:ascii="Times" w:hAnsi="Times"/>
      <w:b/>
      <w:sz w:val="22"/>
      <w:szCs w:val="22"/>
    </w:rPr>
  </w:style>
  <w:style w:type="paragraph" w:customStyle="1" w:styleId="email">
    <w:name w:val="email"/>
    <w:basedOn w:val="Normal"/>
    <w:link w:val="emailChar"/>
    <w:qFormat/>
    <w:rsid w:val="004053BF"/>
    <w:pPr>
      <w:spacing w:after="240"/>
      <w:ind w:left="1418"/>
    </w:pPr>
    <w:rPr>
      <w:rFonts w:ascii="Times" w:hAnsi="Times"/>
      <w:noProof/>
      <w:sz w:val="22"/>
      <w:szCs w:val="22"/>
    </w:rPr>
  </w:style>
  <w:style w:type="character" w:customStyle="1" w:styleId="emailChar">
    <w:name w:val="email Char"/>
    <w:link w:val="email"/>
    <w:rsid w:val="004053BF"/>
    <w:rPr>
      <w:rFonts w:ascii="Times" w:hAnsi="Times"/>
      <w:noProof/>
      <w:sz w:val="22"/>
      <w:szCs w:val="22"/>
    </w:rPr>
  </w:style>
  <w:style w:type="paragraph" w:customStyle="1" w:styleId="abstract">
    <w:name w:val="abstract"/>
    <w:basedOn w:val="Normal"/>
    <w:link w:val="abstractChar"/>
    <w:qFormat/>
    <w:rsid w:val="004053BF"/>
    <w:pPr>
      <w:spacing w:after="567"/>
      <w:ind w:left="1418"/>
      <w:jc w:val="both"/>
    </w:pPr>
    <w:rPr>
      <w:rFonts w:ascii="Times New Roman" w:hAnsi="Times New Roman"/>
      <w:color w:val="000000"/>
    </w:rPr>
  </w:style>
  <w:style w:type="character" w:customStyle="1" w:styleId="abstractChar">
    <w:name w:val="abstract Char"/>
    <w:link w:val="abstract"/>
    <w:rsid w:val="004053BF"/>
    <w:rPr>
      <w:rFonts w:ascii="Times New Roman" w:hAnsi="Times New Roman"/>
      <w:color w:val="000000"/>
    </w:rPr>
  </w:style>
  <w:style w:type="paragraph" w:customStyle="1" w:styleId="subbab1">
    <w:name w:val="subbab1"/>
    <w:basedOn w:val="Judul2"/>
    <w:link w:val="subbab1Char"/>
    <w:qFormat/>
    <w:rsid w:val="00035095"/>
    <w:pPr>
      <w:keepLines w:val="0"/>
      <w:widowControl w:val="0"/>
      <w:numPr>
        <w:numId w:val="27"/>
      </w:numPr>
      <w:tabs>
        <w:tab w:val="left" w:pos="284"/>
      </w:tabs>
      <w:spacing w:before="240"/>
      <w:jc w:val="both"/>
    </w:pPr>
    <w:rPr>
      <w:rFonts w:ascii="Bookman Old Style" w:eastAsia="SimSun" w:hAnsi="Bookman Old Style" w:cs="Times New Roman"/>
      <w:b/>
      <w:iCs/>
      <w:color w:val="000000"/>
      <w:kern w:val="2"/>
      <w:sz w:val="20"/>
      <w:szCs w:val="22"/>
      <w:lang w:eastAsia="zh-CN"/>
    </w:rPr>
  </w:style>
  <w:style w:type="character" w:customStyle="1" w:styleId="subbab1Char">
    <w:name w:val="subbab1 Char"/>
    <w:link w:val="subbab1"/>
    <w:rsid w:val="00035095"/>
    <w:rPr>
      <w:rFonts w:ascii="Bookman Old Style" w:eastAsia="SimSun" w:hAnsi="Bookman Old Style"/>
      <w:b/>
      <w:iCs/>
      <w:color w:val="000000"/>
      <w:kern w:val="2"/>
      <w:szCs w:val="22"/>
      <w:lang w:eastAsia="zh-CN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053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bab3">
    <w:name w:val="subbab3"/>
    <w:basedOn w:val="Judul4"/>
    <w:link w:val="subbab3Char"/>
    <w:qFormat/>
    <w:rsid w:val="004053BF"/>
    <w:pPr>
      <w:numPr>
        <w:ilvl w:val="2"/>
        <w:numId w:val="10"/>
      </w:numPr>
      <w:spacing w:before="240"/>
    </w:pPr>
    <w:rPr>
      <w:rFonts w:ascii="Times New Roman" w:eastAsia="Times New Roman" w:hAnsi="Times New Roman" w:cs="Times New Roman"/>
      <w:color w:val="000000"/>
      <w:sz w:val="22"/>
    </w:rPr>
  </w:style>
  <w:style w:type="character" w:customStyle="1" w:styleId="subbab3Char">
    <w:name w:val="subbab3 Char"/>
    <w:link w:val="subbab3"/>
    <w:rsid w:val="004053BF"/>
    <w:rPr>
      <w:rFonts w:ascii="Times New Roman" w:eastAsia="Times New Roman" w:hAnsi="Times New Roman"/>
      <w:i/>
      <w:iCs/>
      <w:color w:val="000000"/>
      <w:sz w:val="22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053B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el">
    <w:name w:val="Tabel"/>
    <w:basedOn w:val="Normal"/>
    <w:link w:val="TabelChar"/>
    <w:qFormat/>
    <w:rsid w:val="004053BF"/>
    <w:pPr>
      <w:spacing w:before="40" w:after="40"/>
      <w:ind w:left="28"/>
    </w:pPr>
    <w:rPr>
      <w:rFonts w:ascii="Times New Roman" w:hAnsi="Times New Roman"/>
      <w:color w:val="000000"/>
      <w:sz w:val="22"/>
      <w:szCs w:val="22"/>
    </w:rPr>
  </w:style>
  <w:style w:type="character" w:customStyle="1" w:styleId="TabelChar">
    <w:name w:val="Tabel Char"/>
    <w:link w:val="Tabel"/>
    <w:rsid w:val="004053BF"/>
    <w:rPr>
      <w:rFonts w:ascii="Times New Roman" w:hAnsi="Times New Roman"/>
      <w:color w:val="000000"/>
      <w:sz w:val="22"/>
      <w:szCs w:val="22"/>
    </w:rPr>
  </w:style>
  <w:style w:type="paragraph" w:customStyle="1" w:styleId="Gambar">
    <w:name w:val="Gambar"/>
    <w:basedOn w:val="Normal"/>
    <w:link w:val="GambarChar"/>
    <w:qFormat/>
    <w:rsid w:val="004053BF"/>
    <w:pPr>
      <w:tabs>
        <w:tab w:val="left" w:pos="567"/>
      </w:tabs>
      <w:spacing w:before="240" w:after="120"/>
      <w:jc w:val="center"/>
    </w:pPr>
    <w:rPr>
      <w:rFonts w:ascii="Times New Roman" w:hAnsi="Times New Roman"/>
      <w:b/>
      <w:noProof/>
      <w:color w:val="000000"/>
      <w:sz w:val="22"/>
      <w:szCs w:val="22"/>
      <w:lang w:eastAsia="en-GB"/>
    </w:rPr>
  </w:style>
  <w:style w:type="character" w:customStyle="1" w:styleId="GambarChar">
    <w:name w:val="Gambar Char"/>
    <w:link w:val="Gambar"/>
    <w:rsid w:val="004053BF"/>
    <w:rPr>
      <w:rFonts w:ascii="Times New Roman" w:hAnsi="Times New Roman"/>
      <w:b/>
      <w:noProof/>
      <w:color w:val="000000"/>
      <w:sz w:val="22"/>
      <w:szCs w:val="22"/>
      <w:lang w:eastAsia="en-GB"/>
    </w:rPr>
  </w:style>
  <w:style w:type="paragraph" w:customStyle="1" w:styleId="KetGam">
    <w:name w:val="KetGam"/>
    <w:basedOn w:val="Normal"/>
    <w:link w:val="KetGamChar"/>
    <w:qFormat/>
    <w:rsid w:val="004053BF"/>
    <w:pPr>
      <w:spacing w:before="120" w:after="240"/>
      <w:ind w:left="1418" w:right="1418"/>
      <w:jc w:val="both"/>
    </w:pPr>
    <w:rPr>
      <w:rFonts w:ascii="Times New Roman" w:hAnsi="Times New Roman"/>
      <w:color w:val="000000"/>
      <w:sz w:val="22"/>
      <w:szCs w:val="22"/>
    </w:rPr>
  </w:style>
  <w:style w:type="character" w:customStyle="1" w:styleId="KetGamChar">
    <w:name w:val="KetGam Char"/>
    <w:link w:val="KetGam"/>
    <w:rsid w:val="004053BF"/>
    <w:rPr>
      <w:rFonts w:ascii="Times New Roman" w:hAnsi="Times New Roman"/>
      <w:color w:val="000000"/>
      <w:sz w:val="22"/>
      <w:szCs w:val="22"/>
    </w:rPr>
  </w:style>
  <w:style w:type="paragraph" w:customStyle="1" w:styleId="KetTab">
    <w:name w:val="KetTab"/>
    <w:basedOn w:val="Normal"/>
    <w:link w:val="KetTabChar"/>
    <w:qFormat/>
    <w:rsid w:val="004053BF"/>
    <w:pPr>
      <w:spacing w:after="120"/>
      <w:ind w:left="28"/>
      <w:jc w:val="center"/>
    </w:pPr>
    <w:rPr>
      <w:rFonts w:ascii="Times New Roman" w:hAnsi="Times New Roman"/>
      <w:color w:val="000000"/>
      <w:sz w:val="22"/>
      <w:szCs w:val="22"/>
    </w:rPr>
  </w:style>
  <w:style w:type="character" w:customStyle="1" w:styleId="KetTabChar">
    <w:name w:val="KetTab Char"/>
    <w:link w:val="KetTab"/>
    <w:rsid w:val="004053BF"/>
    <w:rPr>
      <w:rFonts w:ascii="Times New Roman" w:hAnsi="Times New Roman"/>
      <w:color w:val="000000"/>
      <w:sz w:val="22"/>
      <w:szCs w:val="22"/>
    </w:rPr>
  </w:style>
  <w:style w:type="paragraph" w:customStyle="1" w:styleId="Keywords">
    <w:name w:val="Keywords"/>
    <w:basedOn w:val="abstract"/>
    <w:link w:val="KeywordsChar"/>
    <w:qFormat/>
    <w:rsid w:val="004053BF"/>
    <w:rPr>
      <w:rFonts w:eastAsia="Times New Roman"/>
    </w:rPr>
  </w:style>
  <w:style w:type="character" w:customStyle="1" w:styleId="KeywordsChar">
    <w:name w:val="Keywords Char"/>
    <w:link w:val="Keywords"/>
    <w:rsid w:val="004053BF"/>
    <w:rPr>
      <w:rFonts w:ascii="Times New Roman" w:eastAsia="Times New Roman" w:hAnsi="Times New Roman"/>
      <w:color w:val="000000"/>
    </w:rPr>
  </w:style>
  <w:style w:type="paragraph" w:customStyle="1" w:styleId="Paragraf1">
    <w:name w:val="Paragraf1"/>
    <w:basedOn w:val="Normal"/>
    <w:link w:val="Paragraf1Char"/>
    <w:qFormat/>
    <w:rsid w:val="004053BF"/>
    <w:pPr>
      <w:tabs>
        <w:tab w:val="left" w:pos="567"/>
      </w:tabs>
      <w:jc w:val="both"/>
    </w:pPr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Paragraf1Char">
    <w:name w:val="Paragraf1 Char"/>
    <w:link w:val="Paragraf1"/>
    <w:rsid w:val="004053BF"/>
    <w:rPr>
      <w:rFonts w:ascii="Times New Roman" w:eastAsia="Times New Roman" w:hAnsi="Times New Roman"/>
      <w:color w:val="000000"/>
      <w:sz w:val="22"/>
      <w:szCs w:val="22"/>
    </w:rPr>
  </w:style>
  <w:style w:type="paragraph" w:customStyle="1" w:styleId="Paragraf2">
    <w:name w:val="Paragraf2"/>
    <w:basedOn w:val="Paragraf1"/>
    <w:link w:val="Paragraf2Char"/>
    <w:qFormat/>
    <w:rsid w:val="00633E52"/>
    <w:pPr>
      <w:ind w:firstLine="284"/>
    </w:pPr>
    <w:rPr>
      <w:rFonts w:ascii="Bookman Old Style" w:eastAsia="Calibri" w:hAnsi="Bookman Old Style"/>
      <w:color w:val="auto"/>
      <w:sz w:val="18"/>
    </w:rPr>
  </w:style>
  <w:style w:type="character" w:customStyle="1" w:styleId="Paragraf2Char">
    <w:name w:val="Paragraf2 Char"/>
    <w:link w:val="Paragraf2"/>
    <w:rsid w:val="00633E52"/>
    <w:rPr>
      <w:rFonts w:ascii="Bookman Old Style" w:hAnsi="Bookman Old Style"/>
      <w:sz w:val="18"/>
      <w:szCs w:val="22"/>
    </w:rPr>
  </w:style>
  <w:style w:type="paragraph" w:customStyle="1" w:styleId="Subbab2">
    <w:name w:val="Subbab2"/>
    <w:basedOn w:val="Judul3"/>
    <w:link w:val="Subbab2Char"/>
    <w:qFormat/>
    <w:rsid w:val="00035095"/>
    <w:pPr>
      <w:numPr>
        <w:ilvl w:val="1"/>
        <w:numId w:val="27"/>
      </w:numPr>
      <w:tabs>
        <w:tab w:val="left" w:pos="425"/>
      </w:tabs>
      <w:spacing w:before="240"/>
    </w:pPr>
    <w:rPr>
      <w:rFonts w:ascii="Bookman Old Style" w:eastAsia="Times New Roman" w:hAnsi="Bookman Old Style" w:cs="Times New Roman"/>
      <w:b/>
      <w:iCs/>
      <w:color w:val="000000"/>
      <w:sz w:val="20"/>
      <w:szCs w:val="22"/>
    </w:rPr>
  </w:style>
  <w:style w:type="character" w:customStyle="1" w:styleId="Subbab2Char">
    <w:name w:val="Subbab2 Char"/>
    <w:link w:val="Subbab2"/>
    <w:rsid w:val="00035095"/>
    <w:rPr>
      <w:rFonts w:ascii="Bookman Old Style" w:eastAsia="Times New Roman" w:hAnsi="Bookman Old Style"/>
      <w:b/>
      <w:iCs/>
      <w:color w:val="000000"/>
      <w:szCs w:val="2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053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ddress">
    <w:name w:val="address"/>
    <w:basedOn w:val="Normal"/>
    <w:link w:val="addressChar"/>
    <w:qFormat/>
    <w:rsid w:val="004053BF"/>
    <w:pPr>
      <w:ind w:left="1418"/>
    </w:pPr>
    <w:rPr>
      <w:rFonts w:ascii="Times" w:eastAsia="Times New Roman" w:hAnsi="Times"/>
      <w:sz w:val="22"/>
      <w:szCs w:val="22"/>
    </w:rPr>
  </w:style>
  <w:style w:type="character" w:customStyle="1" w:styleId="addressChar">
    <w:name w:val="address Char"/>
    <w:link w:val="address"/>
    <w:rsid w:val="004053BF"/>
    <w:rPr>
      <w:rFonts w:ascii="Times" w:eastAsia="Times New Roman" w:hAnsi="Times"/>
      <w:sz w:val="22"/>
      <w:szCs w:val="22"/>
    </w:rPr>
  </w:style>
  <w:style w:type="character" w:customStyle="1" w:styleId="Judul5KAR">
    <w:name w:val="Judul 5 KAR"/>
    <w:link w:val="Judul5"/>
    <w:uiPriority w:val="9"/>
    <w:rsid w:val="004053BF"/>
    <w:rPr>
      <w:rFonts w:ascii="Calibri Light" w:eastAsia="Times New Roman" w:hAnsi="Calibri Light"/>
      <w:color w:val="2E74B5"/>
      <w:sz w:val="22"/>
    </w:rPr>
  </w:style>
  <w:style w:type="character" w:customStyle="1" w:styleId="Judul6KAR">
    <w:name w:val="Judul 6 KAR"/>
    <w:link w:val="Judul6"/>
    <w:uiPriority w:val="9"/>
    <w:semiHidden/>
    <w:rsid w:val="004053BF"/>
    <w:rPr>
      <w:rFonts w:ascii="Calibri Light" w:eastAsia="Times New Roman" w:hAnsi="Calibri Light"/>
      <w:color w:val="1F4D78"/>
      <w:sz w:val="22"/>
    </w:rPr>
  </w:style>
  <w:style w:type="character" w:customStyle="1" w:styleId="Judul7KAR">
    <w:name w:val="Judul 7 KAR"/>
    <w:link w:val="Judul7"/>
    <w:uiPriority w:val="9"/>
    <w:semiHidden/>
    <w:rsid w:val="004053BF"/>
    <w:rPr>
      <w:rFonts w:ascii="Calibri Light" w:eastAsia="Times New Roman" w:hAnsi="Calibri Light"/>
      <w:i/>
      <w:iCs/>
      <w:color w:val="1F4D78"/>
      <w:sz w:val="22"/>
    </w:rPr>
  </w:style>
  <w:style w:type="character" w:customStyle="1" w:styleId="Judul8KAR">
    <w:name w:val="Judul 8 KAR"/>
    <w:link w:val="Judul8"/>
    <w:uiPriority w:val="9"/>
    <w:semiHidden/>
    <w:rsid w:val="004053BF"/>
    <w:rPr>
      <w:rFonts w:ascii="Calibri Light" w:eastAsia="Times New Roman" w:hAnsi="Calibri Light"/>
      <w:color w:val="272727"/>
      <w:sz w:val="21"/>
      <w:szCs w:val="21"/>
    </w:rPr>
  </w:style>
  <w:style w:type="character" w:customStyle="1" w:styleId="Judul9KAR">
    <w:name w:val="Judul 9 KAR"/>
    <w:link w:val="Judul9"/>
    <w:uiPriority w:val="9"/>
    <w:semiHidden/>
    <w:rsid w:val="004053BF"/>
    <w:rPr>
      <w:rFonts w:ascii="Calibri Light" w:eastAsia="Times New Roman" w:hAnsi="Calibri Light"/>
      <w:i/>
      <w:iCs/>
      <w:color w:val="272727"/>
      <w:sz w:val="21"/>
      <w:szCs w:val="21"/>
    </w:rPr>
  </w:style>
  <w:style w:type="character" w:styleId="NomorBaris">
    <w:name w:val="line number"/>
    <w:basedOn w:val="FontParagrafDefault"/>
    <w:uiPriority w:val="99"/>
    <w:semiHidden/>
    <w:unhideWhenUsed/>
    <w:rsid w:val="003726F2"/>
  </w:style>
  <w:style w:type="paragraph" w:customStyle="1" w:styleId="EndNoteBibliographyTitle">
    <w:name w:val="EndNote Bibliography Title"/>
    <w:basedOn w:val="Normal"/>
    <w:link w:val="EndNoteBibliographyTitleChar"/>
    <w:rsid w:val="00B51187"/>
    <w:pPr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Paragraf2Char"/>
    <w:link w:val="EndNoteBibliographyTitle"/>
    <w:rsid w:val="00B51187"/>
    <w:rPr>
      <w:rFonts w:ascii="Times New Roman" w:hAnsi="Times New Roman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B51187"/>
    <w:rPr>
      <w:rFonts w:cs="Calibri"/>
      <w:noProof/>
    </w:rPr>
  </w:style>
  <w:style w:type="character" w:customStyle="1" w:styleId="EndNoteBibliographyChar">
    <w:name w:val="EndNote Bibliography Char"/>
    <w:basedOn w:val="Paragraf2Char"/>
    <w:link w:val="EndNoteBibliography"/>
    <w:rsid w:val="00B51187"/>
    <w:rPr>
      <w:rFonts w:ascii="Times New Roman" w:hAnsi="Times New Roman" w:cs="Calibri"/>
      <w:noProof/>
      <w:sz w:val="22"/>
      <w:szCs w:val="22"/>
    </w:rPr>
  </w:style>
  <w:style w:type="table" w:styleId="BayanganTipis">
    <w:name w:val="Light Shading"/>
    <w:basedOn w:val="TabelNormal"/>
    <w:uiPriority w:val="60"/>
    <w:rsid w:val="003E0D29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ubbab1fix">
    <w:name w:val="Subbab 1 fix"/>
    <w:basedOn w:val="Judul2"/>
    <w:rsid w:val="00861079"/>
    <w:pPr>
      <w:spacing w:before="0" w:line="360" w:lineRule="auto"/>
    </w:pPr>
    <w:rPr>
      <w:rFonts w:ascii="Times New Roman" w:eastAsia="Times New Roman" w:hAnsi="Times New Roman" w:cs="Times New Roman"/>
      <w:b/>
      <w:color w:val="auto"/>
      <w:sz w:val="24"/>
      <w:lang w:val="en-GB"/>
    </w:rPr>
  </w:style>
  <w:style w:type="paragraph" w:customStyle="1" w:styleId="Subbab2fix">
    <w:name w:val="Subbab 2 fix"/>
    <w:basedOn w:val="Judul3"/>
    <w:rsid w:val="00861079"/>
    <w:pPr>
      <w:spacing w:before="0" w:line="360" w:lineRule="auto"/>
      <w:jc w:val="both"/>
    </w:pPr>
    <w:rPr>
      <w:rFonts w:ascii="Times New Roman" w:eastAsia="Times New Roman" w:hAnsi="Times New Roman" w:cs="Times New Roman"/>
      <w:b/>
      <w:color w:val="auto"/>
      <w:lang w:val="en-GB"/>
    </w:rPr>
  </w:style>
  <w:style w:type="paragraph" w:styleId="TeksIsi2">
    <w:name w:val="Body Text 2"/>
    <w:basedOn w:val="Normal"/>
    <w:link w:val="TeksIsi2KAR"/>
    <w:uiPriority w:val="99"/>
    <w:rsid w:val="00861079"/>
    <w:pPr>
      <w:jc w:val="both"/>
    </w:pPr>
    <w:rPr>
      <w:rFonts w:ascii="Times New Roman" w:eastAsia="Times New Roman" w:hAnsi="Times New Roman"/>
    </w:rPr>
  </w:style>
  <w:style w:type="character" w:customStyle="1" w:styleId="TeksIsi2KAR">
    <w:name w:val="Teks Isi 2 KAR"/>
    <w:basedOn w:val="FontParagrafDefault"/>
    <w:link w:val="TeksIsi2"/>
    <w:uiPriority w:val="99"/>
    <w:rsid w:val="00861079"/>
    <w:rPr>
      <w:rFonts w:ascii="Times New Roman" w:eastAsia="Times New Roman" w:hAnsi="Times New Roman"/>
    </w:rPr>
  </w:style>
  <w:style w:type="paragraph" w:styleId="TeksIsi">
    <w:name w:val="Body Text"/>
    <w:basedOn w:val="Normal"/>
    <w:link w:val="TeksIsiKAR"/>
    <w:uiPriority w:val="99"/>
    <w:semiHidden/>
    <w:unhideWhenUsed/>
    <w:rsid w:val="00861079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99"/>
    <w:semiHidden/>
    <w:rsid w:val="00861079"/>
    <w:rPr>
      <w:rFonts w:ascii="Times New Roman" w:eastAsia="Times New Roman" w:hAnsi="Times New Roman"/>
      <w:sz w:val="24"/>
      <w:szCs w:val="24"/>
    </w:rPr>
  </w:style>
  <w:style w:type="character" w:customStyle="1" w:styleId="jlqj4b">
    <w:name w:val="jlqj4b"/>
    <w:basedOn w:val="FontParagrafDefault"/>
    <w:rsid w:val="00861079"/>
  </w:style>
  <w:style w:type="table" w:customStyle="1" w:styleId="TableGrid1">
    <w:name w:val="Table Grid1"/>
    <w:basedOn w:val="TabelNormal"/>
    <w:next w:val="KisiTabel"/>
    <w:rsid w:val="00861079"/>
    <w:rPr>
      <w:rFonts w:ascii="Times New Roman" w:eastAsia="Times New Roman" w:hAnsi="Times New Roman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s03Address">
    <w:name w:val="ess_03_Address"/>
    <w:basedOn w:val="Normal"/>
    <w:rsid w:val="00861079"/>
    <w:pPr>
      <w:suppressAutoHyphens/>
      <w:spacing w:after="360"/>
      <w:jc w:val="center"/>
    </w:pPr>
    <w:rPr>
      <w:rFonts w:ascii="Times New Roman" w:eastAsia="Times New Roman" w:hAnsi="Times New Roman"/>
      <w:sz w:val="22"/>
      <w:szCs w:val="22"/>
      <w:lang w:val="en-GB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861079"/>
    <w:rPr>
      <w:rFonts w:ascii="Tahoma" w:eastAsia="Times New Roman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61079"/>
    <w:rPr>
      <w:rFonts w:ascii="Tahoma" w:eastAsia="Times New Roman" w:hAnsi="Tahoma" w:cs="Tahoma"/>
      <w:sz w:val="16"/>
      <w:szCs w:val="16"/>
    </w:rPr>
  </w:style>
  <w:style w:type="character" w:styleId="ReferensiKomentar">
    <w:name w:val="annotation reference"/>
    <w:uiPriority w:val="99"/>
    <w:semiHidden/>
    <w:unhideWhenUsed/>
    <w:rsid w:val="00861079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861079"/>
    <w:rPr>
      <w:rFonts w:ascii="Times New Roman" w:eastAsia="Times New Roman" w:hAnsi="Times New Roman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861079"/>
    <w:rPr>
      <w:rFonts w:ascii="Times New Roman" w:eastAsia="Times New Roman" w:hAnsi="Times New Roman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861079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861079"/>
    <w:rPr>
      <w:rFonts w:ascii="Times New Roman" w:eastAsia="Times New Roman" w:hAnsi="Times New Roman"/>
      <w:b/>
      <w:bCs/>
    </w:rPr>
  </w:style>
  <w:style w:type="paragraph" w:customStyle="1" w:styleId="Bodi">
    <w:name w:val="Bodi"/>
    <w:basedOn w:val="Normal"/>
    <w:qFormat/>
    <w:rsid w:val="00D41FC9"/>
    <w:pPr>
      <w:ind w:firstLine="567"/>
      <w:jc w:val="both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fontstyle01">
    <w:name w:val="fontstyle01"/>
    <w:rsid w:val="0083155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TidakAdaSpasi">
    <w:name w:val="No Spacing"/>
    <w:uiPriority w:val="1"/>
    <w:qFormat/>
    <w:rsid w:val="0088268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F540-47ED-4E25-AA56-A5656C5C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7</Pages>
  <Words>4049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Microsoft Office User</cp:lastModifiedBy>
  <cp:revision>43</cp:revision>
  <cp:lastPrinted>2024-07-18T23:00:00Z</cp:lastPrinted>
  <dcterms:created xsi:type="dcterms:W3CDTF">2024-07-18T21:09:00Z</dcterms:created>
  <dcterms:modified xsi:type="dcterms:W3CDTF">2025-06-13T14:56:00Z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bf13244c-e3b8-4a1f-a338-7786e9e7dea1</vt:lpwstr>
  </property>
</Properties>
</file>