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E63" w14:textId="27491FA0" w:rsidR="00120AD5" w:rsidRPr="00120AD5" w:rsidRDefault="00120AD5" w:rsidP="00120AD5">
      <w:pPr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Supplementary Material</w:t>
      </w:r>
    </w:p>
    <w:p w14:paraId="5202DF50" w14:textId="10D6B1A6" w:rsidR="00120AD5" w:rsidRPr="00120AD5" w:rsidRDefault="00120AD5" w:rsidP="00120AD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D5">
        <w:rPr>
          <w:rFonts w:ascii="Times New Roman" w:eastAsia="Times New Roman" w:hAnsi="Times New Roman" w:cs="Times New Roman"/>
          <w:b/>
          <w:bCs/>
          <w:sz w:val="20"/>
          <w:szCs w:val="20"/>
        </w:rPr>
        <w:t>Table 1.</w:t>
      </w:r>
      <w:r w:rsidRPr="00120AD5">
        <w:rPr>
          <w:rFonts w:ascii="Times New Roman" w:eastAsia="Times New Roman" w:hAnsi="Times New Roman" w:cs="Times New Roman"/>
          <w:sz w:val="20"/>
          <w:szCs w:val="20"/>
        </w:rPr>
        <w:t xml:space="preserve"> Article Results Summary </w:t>
      </w:r>
    </w:p>
    <w:tbl>
      <w:tblPr>
        <w:tblW w:w="5000" w:type="pct"/>
        <w:jc w:val="center"/>
        <w:tblLayout w:type="fixed"/>
        <w:tblLook w:val="0600" w:firstRow="0" w:lastRow="0" w:firstColumn="0" w:lastColumn="0" w:noHBand="1" w:noVBand="1"/>
      </w:tblPr>
      <w:tblGrid>
        <w:gridCol w:w="265"/>
        <w:gridCol w:w="1092"/>
        <w:gridCol w:w="1172"/>
        <w:gridCol w:w="920"/>
        <w:gridCol w:w="1053"/>
        <w:gridCol w:w="1616"/>
        <w:gridCol w:w="1616"/>
        <w:gridCol w:w="1616"/>
      </w:tblGrid>
      <w:tr w:rsidR="00120AD5" w:rsidRPr="003C5A09" w14:paraId="5BE87289" w14:textId="77777777" w:rsidTr="00711448">
        <w:trPr>
          <w:trHeight w:val="123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DD9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E4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Author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72E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Region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4F0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Country, Year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5E5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Pollution type/source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24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% or amount of CHD Population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C75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OR / RR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6FB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b/>
              </w:rPr>
              <w:t>QoL</w:t>
            </w:r>
          </w:p>
        </w:tc>
      </w:tr>
      <w:tr w:rsidR="00120AD5" w:rsidRPr="003C5A09" w14:paraId="794F67ED" w14:textId="77777777" w:rsidTr="00711448">
        <w:trPr>
          <w:trHeight w:val="21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D98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994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Wu D,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860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Urumqi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5B5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 (2019 to 2023)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C7B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(22 µg/m 3 with an IQR of 41 µg/m3)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A10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473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IHD risk for every IQR increase (RR = 1.079, 95% CI: 1.028–1.132)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A8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20AD5" w:rsidRPr="003C5A09" w14:paraId="11F9F795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F04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8CF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Zheng X,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A9F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Arizona, California, and Utah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029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US (2005 to 2018)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014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(dust storm)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C15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700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RR, 0.89; 95% CI, 0.84-0.95; P &lt; .001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068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3DDEC6B0" w14:textId="77777777" w:rsidTr="00711448">
        <w:trPr>
          <w:trHeight w:val="398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CBB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363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Kim HJ,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3E3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595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Korea (2009-2021)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2F6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94E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 xml:space="preserve">Low-moderate PM2.5 levels (≤25 </w:t>
            </w:r>
            <w:proofErr w:type="spellStart"/>
            <w:r w:rsidRPr="00120AD5">
              <w:rPr>
                <w:rFonts w:ascii="Times New Roman" w:eastAsia="Gungsuh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Gungsuh" w:hAnsi="Times New Roman" w:cs="Times New Roman"/>
              </w:rPr>
              <w:t>/m3): adjusted hazard ratio, 0.82 [95% CI, 0.70–0.97]; P for trend=0.022)</w:t>
            </w:r>
          </w:p>
          <w:p w14:paraId="61213FE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9C6C0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High PM2.5 (&gt;25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/m3): reduced (P for trend=0.010) and elevated (P for trend=0.028) risk</w:t>
            </w:r>
          </w:p>
          <w:p w14:paraId="32E9722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CE318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 xml:space="preserve">Increased PA reduce risk P for trend=0.002) and decreased PA to elevated risk (P for trend=0.042) in ≤50 </w:t>
            </w:r>
            <w:proofErr w:type="spellStart"/>
            <w:r w:rsidRPr="00120AD5">
              <w:rPr>
                <w:rFonts w:ascii="Times New Roman" w:eastAsia="Gungsuh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Gungsuh" w:hAnsi="Times New Roman" w:cs="Times New Roman"/>
              </w:rPr>
              <w:t xml:space="preserve">/m3, benefits diminished at &gt;50 </w:t>
            </w:r>
            <w:proofErr w:type="spellStart"/>
            <w:r w:rsidRPr="00120AD5">
              <w:rPr>
                <w:rFonts w:ascii="Times New Roman" w:eastAsia="Gungsuh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Gungsuh" w:hAnsi="Times New Roman" w:cs="Times New Roman"/>
              </w:rPr>
              <w:t>/m3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6B6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1F7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1FDBC034" w14:textId="77777777" w:rsidTr="00711448">
        <w:trPr>
          <w:trHeight w:val="202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191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685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Hahad O,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A08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12B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Germany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F4D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(1990–2019)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B29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7C6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74C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27,040 deaths (2.82% of total deaths), 568,784 DALYs (2.09% of total DALYs), 135,725 YLDs (1.09% of total YLDs), and 433,058 YLLs (2.92% of total YLLs)</w:t>
            </w:r>
          </w:p>
        </w:tc>
      </w:tr>
      <w:tr w:rsidR="00120AD5" w:rsidRPr="003C5A09" w14:paraId="058BFFF4" w14:textId="77777777" w:rsidTr="00711448">
        <w:trPr>
          <w:trHeight w:val="140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5BA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5B4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Bai L,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A5E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Ontario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62B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Canada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082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(2000-2018)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6A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451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OR = 1.042 (95% CI, 1.032–1.053) vs OR = 1.009 (95% CI, 0.996–1.022) in statin users, ratio of ORs = 1.033 (95% CI, 1.019–1.047), RERI = 0.039 (95% CI, 0.025–0.050)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591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72657AE5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E33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C24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lang w:val="sv-SE"/>
              </w:rPr>
              <w:t xml:space="preserve">Rojas-Rueda D, et al. </w:t>
            </w:r>
            <w:r w:rsidRPr="00120AD5">
              <w:rPr>
                <w:rFonts w:ascii="Times New Roman" w:eastAsia="Times New Roman" w:hAnsi="Times New Roman" w:cs="Times New Roman"/>
              </w:rPr>
              <w:t>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A71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E4A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Libya (1900-2019)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510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PM2.5 (38.6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 2019, a 3% increase since 1990)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5CB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D21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8EA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107,207 DALYs (IHD 46%), YLLs 89113, YLDs 18904</w:t>
            </w:r>
          </w:p>
        </w:tc>
      </w:tr>
      <w:tr w:rsidR="00120AD5" w:rsidRPr="003C5A09" w14:paraId="6E753DB9" w14:textId="77777777" w:rsidTr="00711448">
        <w:trPr>
          <w:trHeight w:val="53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9D2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961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Gao H,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134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53B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UK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838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B44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/m3 increase in PM2.5 (overall range 2.9–28.0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/m3) associated with 16% increase in IHD mortality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C04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1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28AB283F" w14:textId="77777777" w:rsidTr="00711448">
        <w:trPr>
          <w:trHeight w:val="572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C98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52D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Wei Y,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627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163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US (2000-2016)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671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BEA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chronic exposure to PM2.5 associated with increased RR of a first hospital admission for IHD. On an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842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A4D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>risk of hospital admission for composite CVD increased from 2.59% at ≤5 µg/m3 to 3.35% at 9-10 µg/m3</w:t>
            </w:r>
          </w:p>
        </w:tc>
      </w:tr>
      <w:tr w:rsidR="00120AD5" w:rsidRPr="003C5A09" w14:paraId="7839992F" w14:textId="77777777" w:rsidTr="00711448">
        <w:trPr>
          <w:trHeight w:val="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C5B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D1B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Liao Q,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59E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Gansu Province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25F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 (2019)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CC7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E93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IHD and stroke were the leading causes of PM2.5-attributed deaths (50.6%)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F55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F48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472DB736" w14:textId="77777777" w:rsidTr="00711448">
        <w:trPr>
          <w:trHeight w:val="1052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9E7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AF9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  <w:lang w:val="sv-SE"/>
              </w:rPr>
              <w:t xml:space="preserve">Gutiérrez-Avila I, et al. </w:t>
            </w:r>
            <w:r w:rsidRPr="00120AD5">
              <w:rPr>
                <w:rFonts w:ascii="Times New Roman" w:eastAsia="Times New Roman" w:hAnsi="Times New Roman" w:cs="Times New Roman"/>
              </w:rPr>
              <w:t>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5A8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4C8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Mexico (2004-2019)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B70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PM2.5 (10.9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/m3-28.2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7B4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97D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&gt;10-μg/m3 exposure over one week associated with higher cause-specific mortality outcomes including acute ischemic heart disease OR [1.61% (95%CI: 0.59%–2.64%)]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555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01D7D4C0" w14:textId="77777777" w:rsidTr="00711448">
        <w:trPr>
          <w:trHeight w:val="91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781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222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Liu Y,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32C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515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 (1990-2019)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536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CBD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Mortality rates from 1990-1999 (3.3%, 95% CI: </w:t>
            </w:r>
            <w:r w:rsidRPr="00120AD5">
              <w:rPr>
                <w:rFonts w:ascii="Times New Roman" w:eastAsia="Times New Roman" w:hAnsi="Times New Roman" w:cs="Times New Roman"/>
              </w:rPr>
              <w:lastRenderedPageBreak/>
              <w:t>3% to 3.6%)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079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E11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Similar trend for YLL</w:t>
            </w:r>
          </w:p>
        </w:tc>
      </w:tr>
      <w:tr w:rsidR="00120AD5" w:rsidRPr="003C5A09" w14:paraId="5395D4DF" w14:textId="77777777" w:rsidTr="00711448">
        <w:trPr>
          <w:trHeight w:val="175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6F5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23A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Luo H,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42A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808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UK (2006–2010)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3A3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504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transition from baseline to FCMDs, IHD [1.02 (1.01, 1.04) for PM2.5]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CC9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9EA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transitions from FCMD to death, PM2.5 was associated with transition to death from IHD [HR (95% CI): 1.05 (1.01, 1.10) for PM2.5]</w:t>
            </w:r>
          </w:p>
        </w:tc>
      </w:tr>
      <w:tr w:rsidR="00120AD5" w:rsidRPr="003C5A09" w14:paraId="1E468982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52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CB3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Kriit HK,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6D6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cities :</w:t>
            </w:r>
            <w:proofErr w:type="gramEnd"/>
            <w:r w:rsidRPr="00120AD5">
              <w:rPr>
                <w:rFonts w:ascii="Times New Roman" w:eastAsia="Times New Roman" w:hAnsi="Times New Roman" w:cs="Times New Roman"/>
              </w:rPr>
              <w:t xml:space="preserve"> Gothenburg (1991 – 2011), Malmo (1991 – 2016), Stockholm (1994 – 2004), Umea (1990 – 2013)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9DE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Sweden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459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B06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significant increased risks, at lag 1 by 20% (95% CI 2–41%) per µg/m3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7DF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540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2BE34291" w14:textId="77777777" w:rsidTr="00711448">
        <w:trPr>
          <w:trHeight w:val="112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13B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7AD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Prabhu V,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688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Bengaluru (2019 – 2020)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64B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India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EB3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5BB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The attributable mortality cases due to IHD (aged 25 +) were 3393 (CI: 1766–5095).</w:t>
            </w:r>
          </w:p>
          <w:p w14:paraId="371A96C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The estimated number of attributable cases for IHD (629 (CI: 309–957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))were</w:t>
            </w:r>
            <w:proofErr w:type="gramEnd"/>
            <w:r w:rsidRPr="00120AD5">
              <w:rPr>
                <w:rFonts w:ascii="Times New Roman" w:eastAsia="Times New Roman" w:hAnsi="Times New Roman" w:cs="Times New Roman"/>
              </w:rPr>
              <w:t xml:space="preserve"> observed to be the highest in the age group of 50–54 years.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255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344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129420FC" w14:textId="77777777" w:rsidTr="00711448">
        <w:trPr>
          <w:trHeight w:val="1579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914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8AD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Wang M, et al. (2022).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347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Lanzhou (2014 – 2019)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BBA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E51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  <w:p w14:paraId="06C180C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F8D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Ischemic heart disease (IHD) accounted for 1,211 out of 11,881 deaths during a median follow-up of 8.9 years</w:t>
            </w:r>
          </w:p>
          <w:p w14:paraId="4A7B986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91FBF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Per µg/m3 elevation in PM 2.5 was associated </w:t>
            </w:r>
            <w:r w:rsidRPr="00120AD5">
              <w:rPr>
                <w:rFonts w:ascii="Times New Roman" w:eastAsia="Times New Roman" w:hAnsi="Times New Roman" w:cs="Times New Roman"/>
              </w:rPr>
              <w:lastRenderedPageBreak/>
              <w:t>with a 2% higher all-cause mortality risk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D8B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PM 2.5 [hazard ratio (HR), 1.27; 95% CI, 1.05–1.55]</w:t>
            </w:r>
          </w:p>
          <w:p w14:paraId="6B35E83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1A102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10 (HR, 1.18; 95% CI, 1.04–1.34)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367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42BE6762" w14:textId="77777777" w:rsidTr="00711448">
        <w:trPr>
          <w:trHeight w:val="286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232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BD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Xu W, et al. (2021)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10E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Wuhan</w:t>
            </w:r>
          </w:p>
          <w:p w14:paraId="07311F9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(2017 – 2018)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CE6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046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  <w:p w14:paraId="11BBC0D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6F7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In cumulative exposure models, the largest effects for IHD hospitalization of air pollutant concentrations (per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increase) were observed at lag01.</w:t>
            </w:r>
          </w:p>
          <w:p w14:paraId="0BDA32B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ERs of 0.31 (95% CI 0.18–0.44)</w:t>
            </w:r>
          </w:p>
          <w:p w14:paraId="4CD9840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 ERs of 0.55 (95% CI 0.41–0.70)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EF8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74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3D5A4D98" w14:textId="77777777" w:rsidTr="00711448">
        <w:trPr>
          <w:trHeight w:val="147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ED8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F09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Raza W, et al. (2021)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D8A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Umeå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municipality, Sweden (1990- 2013)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772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Sweden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F00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323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>PM2.5 concentrations above the median (5.48 µg/m3) were associated with increased risk of IHD by 13% (95% CI −17–45%)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A91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F4C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60A3FBA9" w14:textId="77777777" w:rsidTr="00711448">
        <w:trPr>
          <w:trHeight w:val="175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884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C1C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Kim O, et al. (2020)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8D9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B5D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South Korea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BB7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A81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An increase of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/m³ in PM2.5 exposure during this period was linked to a 10% increase in the overall incidence of IHD (4% - 16%)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5F2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3AB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6C6A4BDB" w14:textId="77777777" w:rsidTr="00711448">
        <w:trPr>
          <w:trHeight w:val="202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798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28E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Chen Q, et al. (2022).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FF3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Jiangsu (2015 – 2020)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680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B0F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10</w:t>
            </w:r>
          </w:p>
          <w:p w14:paraId="2AD798F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468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An increase of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 PM10 and PM2.5 exposure was associated with a 1.16% (95% CI: 0.85–1.48%) and 1.80% (1.36–2.24%) increase in CIHD mortality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5F4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611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43CD235D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04D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DA9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Oh J, et al. (2023).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947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Seven major cities 🡪Seoul, Busan, Daegu, Incheon, Gwangju, Daejeon, and Ulsan (2008 – 2016)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CA5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South Korea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EE7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AE3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With a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increase in the PM2.5, the HR for all-cause mortality was 1.10 [95% CI: 1.07, 1.14].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025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EB6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1C34ACBE" w14:textId="77777777" w:rsidTr="00711448">
        <w:trPr>
          <w:trHeight w:val="986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892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FD0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Zhang J,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D20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Yinzhou, Ningbo, China (2015 – 2018)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75D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998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143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Over a median follow-up of 5.14 years, 1735 incident cases of IHD were identified. Adjusted HRs (95 % CIs) were 1.56 (1.34–1.81) per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increase in 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FD4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BC2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Walkability and PM2.5 were positively correlated (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rs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= 0.12, P &lt; 0.001)</w:t>
            </w:r>
          </w:p>
        </w:tc>
      </w:tr>
      <w:tr w:rsidR="00120AD5" w:rsidRPr="003C5A09" w14:paraId="785B7D13" w14:textId="77777777" w:rsidTr="00711448">
        <w:trPr>
          <w:trHeight w:val="85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B6D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0F7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Khan K, et al. (2025).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5A7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selected counties and cities of Taiwan (2015 – 2019)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5CD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Taiwan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0EA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</w:t>
            </w:r>
          </w:p>
          <w:p w14:paraId="6B58EA1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A67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a significant association between PM 2.5 with IHD events was observed at lag 0</w:t>
            </w:r>
          </w:p>
          <w:p w14:paraId="6C13CD9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C1FF3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 was also associated with increased IHD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4B5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5 :</w:t>
            </w:r>
            <w:proofErr w:type="gramEnd"/>
            <w:r w:rsidRPr="00120AD5">
              <w:rPr>
                <w:rFonts w:ascii="Times New Roman" w:eastAsia="Times New Roman" w:hAnsi="Times New Roman" w:cs="Times New Roman"/>
              </w:rPr>
              <w:t xml:space="preserve"> (OR = 1.06, 95 % CI: 1.04–1.07)</w:t>
            </w:r>
          </w:p>
          <w:p w14:paraId="531E9C6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62C87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10 :</w:t>
            </w:r>
            <w:proofErr w:type="gramEnd"/>
            <w:r w:rsidRPr="00120AD5">
              <w:rPr>
                <w:rFonts w:ascii="Times New Roman" w:eastAsia="Times New Roman" w:hAnsi="Times New Roman" w:cs="Times New Roman"/>
              </w:rPr>
              <w:t xml:space="preserve"> (OR = 1.04, 95 % CI: 1.02–1.06)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C3F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6B19F202" w14:textId="77777777" w:rsidTr="00711448">
        <w:trPr>
          <w:trHeight w:val="147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3CA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011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Yang X, et al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F0C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Sichuan Basin (2013 – 2020)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931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5A3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969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PM2.5-related ischemic heart disease (IHD) was a leading contributor to mortality, with 42,404 deaths recorded.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276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1F8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43C8E3BE" w14:textId="77777777" w:rsidTr="00711448">
        <w:trPr>
          <w:trHeight w:val="699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20C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407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Zhang T,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D3F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Guangzhou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EC2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33F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PM2.5, PM10, and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PMcoarse</w:t>
            </w:r>
            <w:proofErr w:type="spellEnd"/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126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All three PMs were linked to a higher mortality risk for ischemic</w:t>
            </w:r>
            <w:hyperlink r:id="rId4">
              <w:r w:rsidRPr="00120AD5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120AD5">
                <w:rPr>
                  <w:rFonts w:ascii="Times New Roman" w:eastAsia="Times New Roman" w:hAnsi="Times New Roman" w:cs="Times New Roman"/>
                </w:rPr>
                <w:t>heart disease</w:t>
              </w:r>
            </w:hyperlink>
            <w:r w:rsidRPr="00120AD5">
              <w:rPr>
                <w:rFonts w:ascii="Times New Roman" w:eastAsia="Times New Roman" w:hAnsi="Times New Roman" w:cs="Times New Roman"/>
              </w:rPr>
              <w:t xml:space="preserve"> (IHD). The mortality risk of chronic IHD was linked to PM2.5 and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DAC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For overall CVD mortality, the hazard ratios and 95% confidence interval for each 1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increase in the annual average concentration of</w:t>
            </w:r>
          </w:p>
          <w:p w14:paraId="543DCFC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🡪 1.033 (1.028–1.037</w:t>
            </w:r>
          </w:p>
          <w:p w14:paraId="625962A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29B58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 🡪 1.028 (1.024–1.032),</w:t>
            </w:r>
          </w:p>
          <w:p w14:paraId="4D2592E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81446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PMcoarse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🡪 1.022 (1.012–1.033),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8B1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1B53FF89" w14:textId="77777777" w:rsidTr="00711448">
        <w:trPr>
          <w:trHeight w:val="2467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BE5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48D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Zhou, Huan, et al. (2021)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813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Taiyuan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95C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582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 2.5, PM 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4C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The overall cumulative effect estimates of PM2.5 for lag 0–30 days was statistically significant and high with IHD (6.59%, 95% CI: 3.77–9.59%) deaths</w:t>
            </w:r>
          </w:p>
          <w:p w14:paraId="1559073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77C0C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The overall cumulative effect estimates over 30 days were statistically significant for IHD (2.61%, 95% CI: 1.25–3.98%) deaths with PM10.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367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DC8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57097819" w14:textId="77777777" w:rsidTr="00711448">
        <w:trPr>
          <w:trHeight w:val="231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F21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A64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Liang R,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2C5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DC1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461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B9C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036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The hazard ratios of mortality (95% confidence intervals) per 10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/m3 increase in PM2.5 concentrations were 1.05 (1.01, 1.09) for ischemic heart disease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05B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AD5" w:rsidRPr="003C5A09" w14:paraId="7523E50F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296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2C5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Xing Zhong, et. al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D51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Shanghai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3BF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2013-2021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127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(42.11 µg/m³), PM10 (57.60 µg/m³)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6CD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Deaths (38,405), 44.61% (female), 55.39% (male)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7FD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787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YLLs, total (415,641 years), daily (126.45 years)</w:t>
            </w:r>
          </w:p>
        </w:tc>
      </w:tr>
      <w:tr w:rsidR="00120AD5" w:rsidRPr="003C5A09" w14:paraId="20BA1313" w14:textId="77777777" w:rsidTr="00711448">
        <w:trPr>
          <w:trHeight w:val="147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785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9B2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Muszyński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et. al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A58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Bialystok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DF6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Poland, 2014-2018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295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CDF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876 patients with CHD, coronary thrombosis (13.01%), lower respiratory tract </w:t>
            </w:r>
            <w:r w:rsidRPr="00120AD5">
              <w:rPr>
                <w:rFonts w:ascii="Times New Roman" w:eastAsia="Times New Roman" w:hAnsi="Times New Roman" w:cs="Times New Roman"/>
              </w:rPr>
              <w:lastRenderedPageBreak/>
              <w:t>infection (LRTI) (9.13%)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458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lastRenderedPageBreak/>
              <w:t>ACS + LRTI → OR: 2.49 (95% CI: 1.35–4.60)</w:t>
            </w:r>
          </w:p>
          <w:p w14:paraId="4B44B44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 xml:space="preserve">LRTI + AF → OR: 3.21 (95% </w:t>
            </w:r>
            <w:r w:rsidRPr="00120AD5">
              <w:rPr>
                <w:rFonts w:ascii="Times New Roman" w:eastAsia="Cardo" w:hAnsi="Times New Roman" w:cs="Times New Roman"/>
              </w:rPr>
              <w:lastRenderedPageBreak/>
              <w:t>CI: 1.86–5.54)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64D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Morbidity increases in patients with LRTI due to thrombosis &amp; AF</w:t>
            </w:r>
          </w:p>
        </w:tc>
      </w:tr>
      <w:tr w:rsidR="00120AD5" w:rsidRPr="003C5A09" w14:paraId="72658019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959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C6D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Ćujić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et. Al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C91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Distrik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Belgrade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712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Serbia, 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168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(14.8 µg/m³)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EA5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27.1% (IHD) of the population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1FE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333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Mortality: 516 cases per 100,000 population for IHD; also found 416 strokes, 223 COPD, 125 lung cancer</w:t>
            </w:r>
          </w:p>
        </w:tc>
      </w:tr>
      <w:tr w:rsidR="00120AD5" w:rsidRPr="003C5A09" w14:paraId="62F94276" w14:textId="77777777" w:rsidTr="00711448">
        <w:trPr>
          <w:trHeight w:val="175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24F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B29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Lin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F29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120AD5">
              <w:rPr>
                <w:rFonts w:ascii="Times New Roman" w:eastAsia="Times New Roman" w:hAnsi="Times New Roman" w:cs="Times New Roman"/>
                <w:lang w:val="sv-SE"/>
              </w:rPr>
              <w:t>Xinxiang, Luoyang, Anyang, Nanyang, Kaifeng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88D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2016–2021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0DD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PM10,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4B4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Total CACD: 829,135</w:t>
            </w:r>
          </w:p>
          <w:p w14:paraId="5A747A0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Subtipe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CHD (ACS+CCS): 199,985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1D9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PM2.5: 1.113 (1.095–1.132)</w:t>
            </w:r>
          </w:p>
          <w:p w14:paraId="2B2AEDA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PM10: 1.167 (1.079–1.262)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7B5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>Increased, especially in patients ≥65 years of age and during the summer</w:t>
            </w:r>
          </w:p>
          <w:p w14:paraId="134541C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Deterioration in quality of life due to systemic inflammation</w:t>
            </w:r>
          </w:p>
        </w:tc>
      </w:tr>
      <w:tr w:rsidR="00120AD5" w:rsidRPr="003C5A09" w14:paraId="663566DF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9A8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424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Wang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573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Zibo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D1B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2019–2022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3EA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PM10,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68B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809,792 (74.3% of a total of 1,089,136 outpatient visits)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DD3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120AD5">
              <w:rPr>
                <w:rFonts w:ascii="Times New Roman" w:eastAsia="Times New Roman" w:hAnsi="Times New Roman" w:cs="Times New Roman"/>
                <w:lang w:val="nl-NL"/>
              </w:rPr>
              <w:t>PM2.5: ER = 0.85% (lag01) PM10: ER = 0.37% (lag01) NO₂: ER = 4.97% (lag07) CO: ER = 8.77% (lag07)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662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20AD5" w:rsidRPr="003C5A09" w14:paraId="3D51F48B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5E6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F2F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Dąbrowiecki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et al. (2025)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3F3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Tricity, Warsaw, Kraków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691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Poland, 2012–2017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378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PM10,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006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CCS: 88,467 cases; ACS: 35,403 cases</w:t>
            </w:r>
          </w:p>
          <w:p w14:paraId="4FE1D75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Tricity: CCS 11,683, ACS 5,420</w:t>
            </w:r>
          </w:p>
          <w:p w14:paraId="260E457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Warsaw: CCS 59,444, ACS 19,921</w:t>
            </w:r>
          </w:p>
          <w:p w14:paraId="0C8B0C6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Kraków: CCS 17,340, ACS 10,062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3A5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PM10: 1.009 (ACS), 1.007 (CCS)</w:t>
            </w:r>
          </w:p>
          <w:p w14:paraId="0C35BF3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PM2.5: 1.009 (ACS), 1.008 (CCS)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C5B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20AD5" w:rsidRPr="003C5A09" w14:paraId="618109DD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440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779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Rhee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AF4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UK Biobank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308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Kingdom, 2006–2020 (median follow-up: 10.8 years)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716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6B7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8,560 CAD (3.6%), 7,044 MI (2.9%) among 249,082 participants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952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Adjusted HRs for CV death with high genetic risk &amp; high PM2.5: 1.73–2.12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742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CV mortality: 3,768 deaths (1.5%)</w:t>
            </w:r>
          </w:p>
          <w:p w14:paraId="57CCA92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Morbidity: increased incidence of CAD, MI, HF, AF depending on genetic risk &amp; PM2.5 exposure</w:t>
            </w:r>
          </w:p>
        </w:tc>
      </w:tr>
      <w:tr w:rsidR="00120AD5" w:rsidRPr="003C5A09" w14:paraId="77F64B81" w14:textId="77777777" w:rsidTr="00711448">
        <w:trPr>
          <w:trHeight w:val="259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49F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502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Liang Xia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E64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England, Scotland, Wales (UK Biobank)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FF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Kingdom, 2006–2024 (Follow-up: 12.1 years)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F1E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BCA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18,974 CHD cases at baseline (from 458,118 total participants)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5AD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HR for progression from CHD to CM: 1.05 (95% CI: 1.00–1.10);</w:t>
            </w:r>
          </w:p>
          <w:p w14:paraId="6A8172D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HR for CHD to mortality: 1.07 (95% CI: 1.04–1.11)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FEB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Increased risk of CM and all-cause mortality with higher pollution score</w:t>
            </w:r>
          </w:p>
          <w:p w14:paraId="571F7CB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Dose-dependent relationship observed</w:t>
            </w:r>
          </w:p>
          <w:p w14:paraId="6DFF589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CHD patients with higher exposure had higher morbidity risk from CM, and elevated mortality risk</w:t>
            </w:r>
          </w:p>
        </w:tc>
      </w:tr>
      <w:tr w:rsidR="00120AD5" w:rsidRPr="003C5A09" w14:paraId="33B8F5E0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8BF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AFE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Yiqun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Ma et al. (2024)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8EE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Contiguous U.S.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FBE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States, 2007–2020 (published 2024)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7BE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from wildland fire smoke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223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Not directly stated; 3.75K deaths/year from ischemic heart disease (IHD) attributable to 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802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 in IHD mortality from PM2.5 (e.g., ~0.1–0.2 µg/m³: +0.1–0.3 deaths/100k/month); full RR not specified numerically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5E4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~11,415 nonaccidental deaths/year; significant increase in mortality from IHD, CVD, mental, kidney, diabetes, digestive disorders</w:t>
            </w:r>
          </w:p>
        </w:tc>
      </w:tr>
      <w:tr w:rsidR="00120AD5" w:rsidRPr="003C5A09" w14:paraId="6AA26C15" w14:textId="77777777" w:rsidTr="00711448">
        <w:trPr>
          <w:trHeight w:val="649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5B6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689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Fu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778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Kingdom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234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Kingdom, 2023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55F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FCF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22,897 CHD/CAD cases out of ~487,507 participants (4.7%)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06E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HR per 10 µg/m³ increase:</w:t>
            </w:r>
          </w:p>
          <w:p w14:paraId="55EE220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• PM2.5 = 1.25 (1.09–1.44)</w:t>
            </w:r>
          </w:p>
          <w:p w14:paraId="2B9C788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• PM10 = 1.06 (0.98–1.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14)*</w:t>
            </w:r>
            <w:proofErr w:type="gramEnd"/>
          </w:p>
          <w:p w14:paraId="2CC7C06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2D43E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*PM10 was only marginally significant in some quartiles, not overall after full adjustment.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B56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Significant increase in CHD/CAD incidence; no direct measurement of QoL or mortality, but long-term morbidity implications reported.</w:t>
            </w:r>
          </w:p>
        </w:tc>
      </w:tr>
      <w:tr w:rsidR="00120AD5" w:rsidRPr="003C5A09" w14:paraId="77238BC9" w14:textId="77777777" w:rsidTr="00711448">
        <w:trPr>
          <w:trHeight w:val="147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48A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258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Miaoxin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Liu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A30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Lanzhou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085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2013–2020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086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C30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88,805 CHD hospitalizations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20E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20AD5">
              <w:rPr>
                <w:rFonts w:ascii="Times New Roman" w:eastAsia="Times New Roman" w:hAnsi="Times New Roman" w:cs="Times New Roman"/>
                <w:lang w:val="it-IT"/>
              </w:rPr>
              <w:t>PM2.5: RR=1.0014 (95% CI: 1.0004–1.0023)</w:t>
            </w:r>
          </w:p>
          <w:p w14:paraId="48EF7E8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20AD5">
              <w:rPr>
                <w:rFonts w:ascii="Times New Roman" w:eastAsia="Times New Roman" w:hAnsi="Times New Roman" w:cs="Times New Roman"/>
                <w:lang w:val="it-IT"/>
              </w:rPr>
              <w:t>PM10: RR=1.0003 (95% CI: 1.0000–1.0006)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E79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Increased morbidity and hospitalization rates; elderly and women are more affected; cold season worsens outcomes</w:t>
            </w:r>
          </w:p>
        </w:tc>
      </w:tr>
      <w:tr w:rsidR="00120AD5" w:rsidRPr="003C5A09" w14:paraId="35596AD5" w14:textId="77777777" w:rsidTr="00711448">
        <w:trPr>
          <w:trHeight w:val="147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93B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548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Yonghong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Zhou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D3C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Shanghai (Baoshan District)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683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2013–2020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F2C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8C3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>18,241 ED visits for SIHD (95.5% ≥50 years; 64% female)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F91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RR (per 10 units):</w:t>
            </w:r>
          </w:p>
          <w:p w14:paraId="4CC0EE0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PM2.5: 1.0058</w:t>
            </w:r>
          </w:p>
          <w:p w14:paraId="20775F8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PM10: 1.0050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81C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Elevated morbidity; higher ED visits linked to pollution; risk higher in older females; seasonal variation noted</w:t>
            </w:r>
          </w:p>
        </w:tc>
      </w:tr>
      <w:tr w:rsidR="00120AD5" w:rsidRPr="003C5A09" w14:paraId="6EE90F17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3D2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D25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Ghobakhloo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627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Semnan, North-Central Iran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648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Iran, 2019–2021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3FF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09E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IHD: 45 (2019), 41 (2020), 42 (2021)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2434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Natural mortality RR: 1.062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B77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Natural mortality due to PM2.5:</w:t>
            </w:r>
          </w:p>
          <w:p w14:paraId="066FD1C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229 (2019), 202 (2020), 194 (2021)</w:t>
            </w:r>
          </w:p>
          <w:p w14:paraId="0AD09E8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Mortality decreased during lockdown</w:t>
            </w:r>
          </w:p>
          <w:p w14:paraId="005F9BC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Hospitalizations for CVD and respiratory diseases dropped significantly</w:t>
            </w:r>
          </w:p>
        </w:tc>
      </w:tr>
      <w:tr w:rsidR="00120AD5" w:rsidRPr="003C5A09" w14:paraId="3D8AFD87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DCB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4E5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Xiaojie You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552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Ganzhou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2C3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2016-2020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DCE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55D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28,597 of 201,799 (14.2%)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594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>2.865% ↑ in CHD hospitalizations per 10 µg/m³ 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8EE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Increased CSD morbidity; hospitalizations used as proxy</w:t>
            </w:r>
          </w:p>
        </w:tc>
      </w:tr>
      <w:tr w:rsidR="00120AD5" w:rsidRPr="003C5A09" w14:paraId="311A4D64" w14:textId="77777777" w:rsidTr="00711448">
        <w:trPr>
          <w:trHeight w:val="175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FF4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365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Alexeeff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993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Northern California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B4D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United States, 2007–2016 (pub. 2023)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7E3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EE7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30,165 incident AMI cases from 3.8 million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B64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20AD5">
              <w:rPr>
                <w:rFonts w:ascii="Times New Roman" w:eastAsia="Times New Roman" w:hAnsi="Times New Roman" w:cs="Times New Roman"/>
                <w:lang w:val="it-IT"/>
              </w:rPr>
              <w:t>AMI: HR 1.12 (95% CI: 1.07–1.18)</w:t>
            </w:r>
          </w:p>
          <w:p w14:paraId="6D23947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20AD5">
              <w:rPr>
                <w:rFonts w:ascii="Times New Roman" w:eastAsia="Times New Roman" w:hAnsi="Times New Roman" w:cs="Times New Roman"/>
                <w:lang w:val="it-IT"/>
              </w:rPr>
              <w:t>IHD Mortality: HR 1.21 (95% CI: 1.13–1.30)</w:t>
            </w:r>
          </w:p>
          <w:p w14:paraId="09042DB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CVD Mortality: HR 1.08 (95% CI: 1.03–1.13)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A93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Increased IHD and CVD mortality; elevated AMI incidence; stronger effects in low-SES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neighborhoods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; risks present even below U.S. EPA limits</w:t>
            </w:r>
          </w:p>
        </w:tc>
      </w:tr>
      <w:tr w:rsidR="00120AD5" w:rsidRPr="003C5A09" w14:paraId="17C17493" w14:textId="77777777" w:rsidTr="00711448">
        <w:trPr>
          <w:trHeight w:val="175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C7D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D15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Feng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528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Hefei, Yangtze River Delta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969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2014–2021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80F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6D0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16,656 hospitalized CHD cases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5AD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097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CHD hospitalization risk increased with NO₂, CO; O₃ linked to reduced hospitalization; burden higher in elderly and females</w:t>
            </w:r>
          </w:p>
        </w:tc>
      </w:tr>
      <w:tr w:rsidR="00120AD5" w:rsidRPr="003C5A09" w14:paraId="4794C8A9" w14:textId="77777777" w:rsidTr="00711448">
        <w:trPr>
          <w:trHeight w:val="27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EA6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F28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Weiwei Wang et al. (2023)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D41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Jiangsu Province, Southeast China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7987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1990–2019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F25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(Ambient; APM, Household; HPM)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5D6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>8,636 deaths (1990) → 14,462 deaths (2019)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47A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APM: +1.45% AAPC</w:t>
            </w:r>
          </w:p>
          <w:p w14:paraId="4D359D6C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>HPM: −8.27% AAPC</w:t>
            </w:r>
          </w:p>
          <w:p w14:paraId="1CE5044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Gungsuh" w:hAnsi="Times New Roman" w:cs="Times New Roman"/>
              </w:rPr>
              <w:t xml:space="preserve">Total PM2.5-attributable </w:t>
            </w:r>
            <w:r w:rsidRPr="00120AD5">
              <w:rPr>
                <w:rFonts w:ascii="Times New Roman" w:eastAsia="Gungsuh" w:hAnsi="Times New Roman" w:cs="Times New Roman"/>
              </w:rPr>
              <w:lastRenderedPageBreak/>
              <w:t>ASMR: −1.71% AAPC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4C5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Mortality due to IHD from APM increased by 4.2× (1990–2019</w:t>
            </w:r>
            <w:proofErr w:type="gramStart"/>
            <w:r w:rsidRPr="00120AD5">
              <w:rPr>
                <w:rFonts w:ascii="Times New Roman" w:eastAsia="Times New Roman" w:hAnsi="Times New Roman" w:cs="Times New Roman"/>
              </w:rPr>
              <w:t>).HPM</w:t>
            </w:r>
            <w:proofErr w:type="gramEnd"/>
            <w:r w:rsidRPr="00120AD5">
              <w:rPr>
                <w:rFonts w:ascii="Times New Roman" w:eastAsia="Times New Roman" w:hAnsi="Times New Roman" w:cs="Times New Roman"/>
              </w:rPr>
              <w:t xml:space="preserve"> mortality declined </w:t>
            </w:r>
            <w:r w:rsidRPr="00120AD5">
              <w:rPr>
                <w:rFonts w:ascii="Times New Roman" w:eastAsia="Times New Roman" w:hAnsi="Times New Roman" w:cs="Times New Roman"/>
              </w:rPr>
              <w:lastRenderedPageBreak/>
              <w:t>markedly.</w:t>
            </w:r>
          </w:p>
          <w:p w14:paraId="3C98A8E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Higher risk in elderly and men; cohort effects worse post-1960.</w:t>
            </w:r>
          </w:p>
        </w:tc>
      </w:tr>
      <w:tr w:rsidR="00120AD5" w:rsidRPr="003C5A09" w14:paraId="7546E4C1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E951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8DC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Tingting Liu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1FA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Ganzhou, Jiangxi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3C1E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2019–2021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FF92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 xml:space="preserve">PM10 (main), PM2.5 (also </w:t>
            </w: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analyzed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787B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33,653 CHD inpatients over 3 years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C4A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1.69% increase in CHD hospitalization per 10 µg/m³ PM10 at lag1 (95% CI: 0.39–3.00%)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F67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Increased short-term morbidity (hospitalizations); elderly and women more affected</w:t>
            </w:r>
          </w:p>
        </w:tc>
      </w:tr>
      <w:tr w:rsidR="00120AD5" w:rsidRPr="003C5A09" w14:paraId="67685FA1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C2CA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90D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0AD5">
              <w:rPr>
                <w:rFonts w:ascii="Times New Roman" w:eastAsia="Times New Roman" w:hAnsi="Times New Roman" w:cs="Times New Roman"/>
              </w:rPr>
              <w:t>Wanyanhan</w:t>
            </w:r>
            <w:proofErr w:type="spellEnd"/>
            <w:r w:rsidRPr="00120AD5">
              <w:rPr>
                <w:rFonts w:ascii="Times New Roman" w:eastAsia="Times New Roman" w:hAnsi="Times New Roman" w:cs="Times New Roman"/>
              </w:rPr>
              <w:t xml:space="preserve"> Jiang et al. (2022)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FFDD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9 Cities in Sichuan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9BD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China, 2017–2018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AB0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PM2.5, PM10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1BE8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104,779 CHD hospitalizations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6555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20AD5">
              <w:rPr>
                <w:rFonts w:ascii="Times New Roman" w:eastAsia="Cardo" w:hAnsi="Times New Roman" w:cs="Times New Roman"/>
                <w:lang w:val="it-IT"/>
              </w:rPr>
              <w:t xml:space="preserve">Per 10 </w:t>
            </w:r>
            <w:r w:rsidRPr="00120AD5">
              <w:rPr>
                <w:rFonts w:ascii="Times New Roman" w:eastAsia="Cardo" w:hAnsi="Times New Roman" w:cs="Times New Roman"/>
              </w:rPr>
              <w:t>μ</w:t>
            </w:r>
            <w:r w:rsidRPr="00120AD5">
              <w:rPr>
                <w:rFonts w:ascii="Times New Roman" w:eastAsia="Cardo" w:hAnsi="Times New Roman" w:cs="Times New Roman"/>
                <w:lang w:val="it-IT"/>
              </w:rPr>
              <w:t>g/m³ increase: PM10 → RRI 0.46% (95% CI: 0.08–0.84%)</w:t>
            </w:r>
          </w:p>
          <w:p w14:paraId="28CB1D6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>PM2.5 → RRI 0.57% (95% CI: 0.05–1.09%)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189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>Attributable CHD hospitalizations: PM10 → 1,784; PM2.5 → 2,847</w:t>
            </w:r>
          </w:p>
          <w:p w14:paraId="2A43001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Cardo" w:hAnsi="Times New Roman" w:cs="Times New Roman"/>
              </w:rPr>
              <w:t>Total cost: PM10 → ¥42.04M; PM2.5 → ¥67.25M</w:t>
            </w:r>
          </w:p>
        </w:tc>
      </w:tr>
      <w:tr w:rsidR="00120AD5" w:rsidRPr="003C5A09" w14:paraId="769E5CB2" w14:textId="77777777" w:rsidTr="00711448">
        <w:trPr>
          <w:trHeight w:val="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907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D03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Tapia et al. (2019)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71F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Lima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31F3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Peru, 2010–2016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F360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PM2.5 (no data on PM10 in this study)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50E9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5,134 visits for ischemic heart disease (CHD surrogate)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ECD6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RR: 1.11 (95% CI: 0.99–1.25) for age 18–64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A0AF" w14:textId="77777777" w:rsidR="00120AD5" w:rsidRPr="00120AD5" w:rsidRDefault="00120AD5" w:rsidP="0071144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0AD5">
              <w:rPr>
                <w:rFonts w:ascii="Times New Roman" w:eastAsia="Times New Roman" w:hAnsi="Times New Roman" w:cs="Times New Roman"/>
              </w:rPr>
              <w:t>Increased ER visits for CHD (borderline significant); higher morbidity at district level</w:t>
            </w:r>
          </w:p>
        </w:tc>
      </w:tr>
    </w:tbl>
    <w:p w14:paraId="04F35E85" w14:textId="77777777" w:rsidR="00120AD5" w:rsidRDefault="00120AD5"/>
    <w:sectPr w:rsidR="00120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rdo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5"/>
    <w:rsid w:val="00120AD5"/>
    <w:rsid w:val="00B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264F"/>
  <w15:chartTrackingRefBased/>
  <w15:docId w15:val="{05260AB2-5EBB-4C4D-BF59-5D78F710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D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A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A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A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A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A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A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A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A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A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A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A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pharmacology-toxicology-and-pharmaceutical-science/heart-disease" TargetMode="External"/><Relationship Id="rId4" Type="http://schemas.openxmlformats.org/officeDocument/2006/relationships/hyperlink" Target="https://www.sciencedirect.com/topics/pharmacology-toxicology-and-pharmaceutical-science/heart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Valencia Putri Husodho</dc:creator>
  <cp:keywords/>
  <dc:description/>
  <cp:lastModifiedBy>Gabriela Valencia Putri Husodho</cp:lastModifiedBy>
  <cp:revision>1</cp:revision>
  <dcterms:created xsi:type="dcterms:W3CDTF">2025-10-17T11:35:00Z</dcterms:created>
  <dcterms:modified xsi:type="dcterms:W3CDTF">2025-10-17T11:37:00Z</dcterms:modified>
</cp:coreProperties>
</file>